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91E2A" w14:textId="0E8A813E" w:rsidR="00CC3652" w:rsidRDefault="003139CB" w:rsidP="00744BC3">
      <w:pPr>
        <w:pStyle w:val="Corpsdetexte"/>
      </w:pPr>
      <w:r>
        <w:rPr>
          <w:noProof/>
          <w:lang w:eastAsia="fr-FR"/>
        </w:rPr>
        <mc:AlternateContent>
          <mc:Choice Requires="wps">
            <w:drawing>
              <wp:anchor distT="0" distB="0" distL="114300" distR="114300" simplePos="0" relativeHeight="251651072" behindDoc="0" locked="0" layoutInCell="1" allowOverlap="1" wp14:anchorId="77979011" wp14:editId="26943703">
                <wp:simplePos x="0" y="0"/>
                <wp:positionH relativeFrom="column">
                  <wp:posOffset>-26035</wp:posOffset>
                </wp:positionH>
                <wp:positionV relativeFrom="paragraph">
                  <wp:posOffset>-57785</wp:posOffset>
                </wp:positionV>
                <wp:extent cx="3101975" cy="1943100"/>
                <wp:effectExtent l="0" t="0" r="0" b="0"/>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CF213" w14:textId="5A42D2ED" w:rsidR="0066186E" w:rsidRDefault="0066186E" w:rsidP="00D2581B">
                            <w:pPr>
                              <w:pStyle w:val="Enttenormal"/>
                              <w:rPr>
                                <w:b/>
                                <w:szCs w:val="28"/>
                              </w:rPr>
                            </w:pPr>
                            <w:r>
                              <w:rPr>
                                <w:b/>
                                <w:szCs w:val="28"/>
                              </w:rPr>
                              <w:t xml:space="preserve">CONTrAT </w:t>
                            </w:r>
                            <w:r w:rsidR="00740FD2">
                              <w:rPr>
                                <w:b/>
                                <w:szCs w:val="28"/>
                              </w:rPr>
                              <w:t>Ligne FTTH Activee</w:t>
                            </w:r>
                          </w:p>
                          <w:p w14:paraId="746581B7" w14:textId="77BF4D66" w:rsidR="0066186E" w:rsidRDefault="0066186E" w:rsidP="00D2581B">
                            <w:pPr>
                              <w:pStyle w:val="Enttenormal"/>
                              <w:rPr>
                                <w:b/>
                                <w:szCs w:val="28"/>
                              </w:rPr>
                            </w:pPr>
                            <w:r>
                              <w:rPr>
                                <w:b/>
                                <w:szCs w:val="28"/>
                              </w:rPr>
                              <w:t>Annexe 2.A</w:t>
                            </w:r>
                          </w:p>
                          <w:p w14:paraId="12A57A1C" w14:textId="77777777" w:rsidR="0066186E" w:rsidRPr="00D2581B" w:rsidRDefault="0066186E" w:rsidP="00D2581B">
                            <w:pPr>
                              <w:pStyle w:val="Enttenormal"/>
                              <w:rPr>
                                <w:b/>
                                <w:szCs w:val="28"/>
                              </w:rPr>
                            </w:pPr>
                          </w:p>
                          <w:p w14:paraId="752E4496" w14:textId="20BB10D8" w:rsidR="0066186E" w:rsidRPr="00D2581B" w:rsidRDefault="0066186E" w:rsidP="00D2581B">
                            <w:pPr>
                              <w:pStyle w:val="Enttenormal"/>
                              <w:rPr>
                                <w:b/>
                                <w:szCs w:val="28"/>
                              </w:rPr>
                            </w:pPr>
                            <w:r>
                              <w:rPr>
                                <w:b/>
                                <w:szCs w:val="28"/>
                              </w:rPr>
                              <w:t xml:space="preserve">Spécifications techniques d’acces au service Ligne </w:t>
                            </w:r>
                            <w:r w:rsidR="008E7276">
                              <w:rPr>
                                <w:b/>
                                <w:szCs w:val="28"/>
                              </w:rPr>
                              <w:t xml:space="preserve">– TYPE D’ACCES </w:t>
                            </w:r>
                            <w:r>
                              <w:rPr>
                                <w:b/>
                                <w:szCs w:val="28"/>
                              </w:rPr>
                              <w:t xml:space="preserve">GP </w:t>
                            </w:r>
                            <w:r w:rsidRPr="00744BC3">
                              <w:rPr>
                                <w:rFonts w:ascii="Arial Gras" w:hAnsi="Arial Gras"/>
                                <w:b/>
                                <w:caps w:val="0"/>
                                <w:szCs w:val="28"/>
                              </w:rPr>
                              <w:t>v</w:t>
                            </w:r>
                            <w:r w:rsidR="008E7276">
                              <w:rPr>
                                <w:b/>
                                <w:szCs w:val="28"/>
                              </w:rPr>
                              <w:t>20</w:t>
                            </w:r>
                            <w:r>
                              <w:rPr>
                                <w:b/>
                                <w:szCs w:val="28"/>
                              </w:rPr>
                              <w:t>.01</w:t>
                            </w:r>
                          </w:p>
                          <w:p w14:paraId="080BA633" w14:textId="76DE760B" w:rsidR="0066186E" w:rsidRPr="00781D5F" w:rsidRDefault="0066186E" w:rsidP="00781D5F">
                            <w:pPr>
                              <w:pStyle w:val="Enttenormal"/>
                              <w:rPr>
                                <w:b/>
                                <w:sz w:val="32"/>
                              </w:rPr>
                            </w:pPr>
                          </w:p>
                          <w:p w14:paraId="41F39E36" w14:textId="77777777" w:rsidR="0066186E" w:rsidRPr="00A74842" w:rsidRDefault="0066186E" w:rsidP="00A74842">
                            <w:pPr>
                              <w:pStyle w:val="Enttenormal"/>
                              <w:rPr>
                                <w:b/>
                                <w:sz w:val="16"/>
                                <w:szCs w:val="16"/>
                              </w:rPr>
                            </w:pPr>
                          </w:p>
                          <w:p w14:paraId="12D49C08" w14:textId="77777777" w:rsidR="0066186E" w:rsidRPr="00A74842" w:rsidRDefault="0066186E" w:rsidP="00A74842">
                            <w:pPr>
                              <w:rPr>
                                <w:szCs w:val="24"/>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79011" id="_x0000_t202" coordsize="21600,21600" o:spt="202" path="m,l,21600r21600,l21600,xe">
                <v:stroke joinstyle="miter"/>
                <v:path gradientshapeok="t" o:connecttype="rect"/>
              </v:shapetype>
              <v:shape id="Text Box 17" o:spid="_x0000_s1026" type="#_x0000_t202" style="position:absolute;left:0;text-align:left;margin-left:-2.05pt;margin-top:-4.55pt;width:244.25pt;height:15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" filled="f" stroked="f">
                <v:textbox inset=",0">
                  <w:txbxContent>
                    <w:p w14:paraId="728CF213" w14:textId="5A42D2ED" w:rsidR="0066186E" w:rsidRDefault="0066186E" w:rsidP="00D2581B">
                      <w:pPr>
                        <w:pStyle w:val="Enttenormal"/>
                        <w:rPr>
                          <w:b/>
                          <w:szCs w:val="28"/>
                        </w:rPr>
                      </w:pPr>
                      <w:r>
                        <w:rPr>
                          <w:b/>
                          <w:szCs w:val="28"/>
                        </w:rPr>
                        <w:t xml:space="preserve">CONTrAT </w:t>
                      </w:r>
                      <w:r w:rsidR="00740FD2">
                        <w:rPr>
                          <w:b/>
                          <w:szCs w:val="28"/>
                        </w:rPr>
                        <w:t>Ligne FTTH Activee</w:t>
                      </w:r>
                    </w:p>
                    <w:p w14:paraId="746581B7" w14:textId="77BF4D66" w:rsidR="0066186E" w:rsidRDefault="0066186E" w:rsidP="00D2581B">
                      <w:pPr>
                        <w:pStyle w:val="Enttenormal"/>
                        <w:rPr>
                          <w:b/>
                          <w:szCs w:val="28"/>
                        </w:rPr>
                      </w:pPr>
                      <w:r>
                        <w:rPr>
                          <w:b/>
                          <w:szCs w:val="28"/>
                        </w:rPr>
                        <w:t>Annexe 2.A</w:t>
                      </w:r>
                    </w:p>
                    <w:p w14:paraId="12A57A1C" w14:textId="77777777" w:rsidR="0066186E" w:rsidRPr="00D2581B" w:rsidRDefault="0066186E" w:rsidP="00D2581B">
                      <w:pPr>
                        <w:pStyle w:val="Enttenormal"/>
                        <w:rPr>
                          <w:b/>
                          <w:szCs w:val="28"/>
                        </w:rPr>
                      </w:pPr>
                    </w:p>
                    <w:p w14:paraId="752E4496" w14:textId="20BB10D8" w:rsidR="0066186E" w:rsidRPr="00D2581B" w:rsidRDefault="0066186E" w:rsidP="00D2581B">
                      <w:pPr>
                        <w:pStyle w:val="Enttenormal"/>
                        <w:rPr>
                          <w:b/>
                          <w:szCs w:val="28"/>
                        </w:rPr>
                      </w:pPr>
                      <w:r>
                        <w:rPr>
                          <w:b/>
                          <w:szCs w:val="28"/>
                        </w:rPr>
                        <w:t xml:space="preserve">Spécifications techniques d’acces au service Ligne </w:t>
                      </w:r>
                      <w:r w:rsidR="008E7276">
                        <w:rPr>
                          <w:b/>
                          <w:szCs w:val="28"/>
                        </w:rPr>
                        <w:t xml:space="preserve">– TYPE D’ACCES </w:t>
                      </w:r>
                      <w:r>
                        <w:rPr>
                          <w:b/>
                          <w:szCs w:val="28"/>
                        </w:rPr>
                        <w:t xml:space="preserve">GP </w:t>
                      </w:r>
                      <w:r w:rsidRPr="00744BC3">
                        <w:rPr>
                          <w:rFonts w:ascii="Arial Gras" w:hAnsi="Arial Gras"/>
                          <w:b/>
                          <w:caps w:val="0"/>
                          <w:szCs w:val="28"/>
                        </w:rPr>
                        <w:t>v</w:t>
                      </w:r>
                      <w:r w:rsidR="008E7276">
                        <w:rPr>
                          <w:b/>
                          <w:szCs w:val="28"/>
                        </w:rPr>
                        <w:t>20</w:t>
                      </w:r>
                      <w:r>
                        <w:rPr>
                          <w:b/>
                          <w:szCs w:val="28"/>
                        </w:rPr>
                        <w:t>.01</w:t>
                      </w:r>
                    </w:p>
                    <w:p w14:paraId="080BA633" w14:textId="76DE760B" w:rsidR="0066186E" w:rsidRPr="00781D5F" w:rsidRDefault="0066186E" w:rsidP="00781D5F">
                      <w:pPr>
                        <w:pStyle w:val="Enttenormal"/>
                        <w:rPr>
                          <w:b/>
                          <w:sz w:val="32"/>
                        </w:rPr>
                      </w:pPr>
                    </w:p>
                    <w:p w14:paraId="41F39E36" w14:textId="77777777" w:rsidR="0066186E" w:rsidRPr="00A74842" w:rsidRDefault="0066186E" w:rsidP="00A74842">
                      <w:pPr>
                        <w:pStyle w:val="Enttenormal"/>
                        <w:rPr>
                          <w:b/>
                          <w:sz w:val="16"/>
                          <w:szCs w:val="16"/>
                        </w:rPr>
                      </w:pPr>
                    </w:p>
                    <w:p w14:paraId="12D49C08" w14:textId="77777777" w:rsidR="0066186E" w:rsidRPr="00A74842" w:rsidRDefault="0066186E" w:rsidP="00A74842">
                      <w:pPr>
                        <w:rPr>
                          <w:szCs w:val="24"/>
                        </w:rPr>
                      </w:pPr>
                    </w:p>
                  </w:txbxContent>
                </v:textbox>
              </v:shape>
            </w:pict>
          </mc:Fallback>
        </mc:AlternateContent>
      </w:r>
      <w:r w:rsidR="009C33D8">
        <w:rPr>
          <w:noProof/>
          <w:lang w:eastAsia="fr-FR"/>
        </w:rPr>
        <mc:AlternateContent>
          <mc:Choice Requires="wpg">
            <w:drawing>
              <wp:anchor distT="0" distB="0" distL="114300" distR="114300" simplePos="0" relativeHeight="251654656" behindDoc="0" locked="0" layoutInCell="1" allowOverlap="1" wp14:anchorId="681E906D" wp14:editId="380402EE">
                <wp:simplePos x="0" y="0"/>
                <wp:positionH relativeFrom="column">
                  <wp:posOffset>69215</wp:posOffset>
                </wp:positionH>
                <wp:positionV relativeFrom="paragraph">
                  <wp:posOffset>5080</wp:posOffset>
                </wp:positionV>
                <wp:extent cx="6336030" cy="6960235"/>
                <wp:effectExtent l="0" t="5715" r="7620" b="6350"/>
                <wp:wrapNone/>
                <wp:docPr id="22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6960235"/>
                          <a:chOff x="960" y="1539"/>
                          <a:chExt cx="9978" cy="10961"/>
                        </a:xfrm>
                      </wpg:grpSpPr>
                      <wps:wsp>
                        <wps:cNvPr id="225" name="Freeform 20" descr="FIBRE-Optique"/>
                        <wps:cNvSpPr>
                          <a:spLocks/>
                        </wps:cNvSpPr>
                        <wps:spPr bwMode="auto">
                          <a:xfrm>
                            <a:off x="5694" y="1539"/>
                            <a:ext cx="5244" cy="6674"/>
                          </a:xfrm>
                          <a:custGeom>
                            <a:avLst/>
                            <a:gdLst>
                              <a:gd name="T0" fmla="*/ 3937 w 1039"/>
                              <a:gd name="T1" fmla="*/ 0 h 1321"/>
                              <a:gd name="T2" fmla="*/ 0 w 1039"/>
                              <a:gd name="T3" fmla="*/ 0 h 1321"/>
                              <a:gd name="T4" fmla="*/ 0 w 1039"/>
                              <a:gd name="T5" fmla="*/ 3395 h 1321"/>
                              <a:gd name="T6" fmla="*/ 2508 w 1039"/>
                              <a:gd name="T7" fmla="*/ 3395 h 1321"/>
                              <a:gd name="T8" fmla="*/ 3276 w 1039"/>
                              <a:gd name="T9" fmla="*/ 4163 h 1321"/>
                              <a:gd name="T10" fmla="*/ 3276 w 1039"/>
                              <a:gd name="T11" fmla="*/ 6674 h 1321"/>
                              <a:gd name="T12" fmla="*/ 5244 w 1039"/>
                              <a:gd name="T13" fmla="*/ 6674 h 1321"/>
                              <a:gd name="T14" fmla="*/ 5244 w 1039"/>
                              <a:gd name="T15" fmla="*/ 1309 h 1321"/>
                              <a:gd name="T16" fmla="*/ 3937 w 1039"/>
                              <a:gd name="T17" fmla="*/ 0 h 13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39" h="1321">
                                <a:moveTo>
                                  <a:pt x="780" y="0"/>
                                </a:moveTo>
                                <a:cubicBezTo>
                                  <a:pt x="0" y="0"/>
                                  <a:pt x="0" y="0"/>
                                  <a:pt x="0" y="0"/>
                                </a:cubicBezTo>
                                <a:cubicBezTo>
                                  <a:pt x="0" y="672"/>
                                  <a:pt x="0" y="672"/>
                                  <a:pt x="0" y="672"/>
                                </a:cubicBezTo>
                                <a:cubicBezTo>
                                  <a:pt x="497" y="672"/>
                                  <a:pt x="497" y="672"/>
                                  <a:pt x="497" y="672"/>
                                </a:cubicBezTo>
                                <a:cubicBezTo>
                                  <a:pt x="581" y="672"/>
                                  <a:pt x="649" y="740"/>
                                  <a:pt x="649" y="824"/>
                                </a:cubicBezTo>
                                <a:cubicBezTo>
                                  <a:pt x="649" y="1321"/>
                                  <a:pt x="649" y="1321"/>
                                  <a:pt x="649" y="1321"/>
                                </a:cubicBezTo>
                                <a:cubicBezTo>
                                  <a:pt x="1039" y="1321"/>
                                  <a:pt x="1039" y="1321"/>
                                  <a:pt x="1039" y="1321"/>
                                </a:cubicBezTo>
                                <a:cubicBezTo>
                                  <a:pt x="1039" y="259"/>
                                  <a:pt x="1039" y="259"/>
                                  <a:pt x="1039" y="259"/>
                                </a:cubicBezTo>
                                <a:cubicBezTo>
                                  <a:pt x="1039" y="116"/>
                                  <a:pt x="923" y="0"/>
                                  <a:pt x="780" y="0"/>
                                </a:cubicBezTo>
                                <a:close/>
                              </a:path>
                            </a:pathLst>
                          </a:cu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1" descr="Fibre-E012708"/>
                        <wps:cNvSpPr>
                          <a:spLocks/>
                        </wps:cNvSpPr>
                        <wps:spPr bwMode="auto">
                          <a:xfrm>
                            <a:off x="960" y="4931"/>
                            <a:ext cx="8009" cy="7569"/>
                          </a:xfrm>
                          <a:custGeom>
                            <a:avLst/>
                            <a:gdLst>
                              <a:gd name="T0" fmla="*/ 4734 w 1587"/>
                              <a:gd name="T1" fmla="*/ 2511 h 1498"/>
                              <a:gd name="T2" fmla="*/ 4734 w 1587"/>
                              <a:gd name="T3" fmla="*/ 0 h 1498"/>
                              <a:gd name="T4" fmla="*/ 0 w 1587"/>
                              <a:gd name="T5" fmla="*/ 0 h 1498"/>
                              <a:gd name="T6" fmla="*/ 0 w 1587"/>
                              <a:gd name="T7" fmla="*/ 6260 h 1498"/>
                              <a:gd name="T8" fmla="*/ 1307 w 1587"/>
                              <a:gd name="T9" fmla="*/ 7569 h 1498"/>
                              <a:gd name="T10" fmla="*/ 8009 w 1587"/>
                              <a:gd name="T11" fmla="*/ 7569 h 1498"/>
                              <a:gd name="T12" fmla="*/ 8009 w 1587"/>
                              <a:gd name="T13" fmla="*/ 3279 h 1498"/>
                              <a:gd name="T14" fmla="*/ 5496 w 1587"/>
                              <a:gd name="T15" fmla="*/ 3279 h 1498"/>
                              <a:gd name="T16" fmla="*/ 4734 w 1587"/>
                              <a:gd name="T17" fmla="*/ 2511 h 14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87" h="1498">
                                <a:moveTo>
                                  <a:pt x="938" y="497"/>
                                </a:moveTo>
                                <a:cubicBezTo>
                                  <a:pt x="938" y="0"/>
                                  <a:pt x="938" y="0"/>
                                  <a:pt x="938" y="0"/>
                                </a:cubicBezTo>
                                <a:cubicBezTo>
                                  <a:pt x="0" y="0"/>
                                  <a:pt x="0" y="0"/>
                                  <a:pt x="0" y="0"/>
                                </a:cubicBezTo>
                                <a:cubicBezTo>
                                  <a:pt x="0" y="1239"/>
                                  <a:pt x="0" y="1239"/>
                                  <a:pt x="0" y="1239"/>
                                </a:cubicBezTo>
                                <a:cubicBezTo>
                                  <a:pt x="0" y="1382"/>
                                  <a:pt x="116" y="1498"/>
                                  <a:pt x="259" y="1498"/>
                                </a:cubicBezTo>
                                <a:cubicBezTo>
                                  <a:pt x="1587" y="1498"/>
                                  <a:pt x="1587" y="1498"/>
                                  <a:pt x="1587" y="1498"/>
                                </a:cubicBezTo>
                                <a:cubicBezTo>
                                  <a:pt x="1587" y="649"/>
                                  <a:pt x="1587" y="649"/>
                                  <a:pt x="1587" y="649"/>
                                </a:cubicBezTo>
                                <a:cubicBezTo>
                                  <a:pt x="1089" y="649"/>
                                  <a:pt x="1089" y="649"/>
                                  <a:pt x="1089" y="649"/>
                                </a:cubicBezTo>
                                <a:cubicBezTo>
                                  <a:pt x="1006" y="649"/>
                                  <a:pt x="938" y="581"/>
                                  <a:pt x="938" y="497"/>
                                </a:cubicBezTo>
                                <a:close/>
                              </a:path>
                            </a:pathLst>
                          </a:cu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2"/>
                        <wps:cNvSpPr>
                          <a:spLocks/>
                        </wps:cNvSpPr>
                        <wps:spPr bwMode="auto">
                          <a:xfrm>
                            <a:off x="5694" y="4931"/>
                            <a:ext cx="3275" cy="3279"/>
                          </a:xfrm>
                          <a:custGeom>
                            <a:avLst/>
                            <a:gdLst>
                              <a:gd name="T0" fmla="*/ 2508 w 649"/>
                              <a:gd name="T1" fmla="*/ 0 h 649"/>
                              <a:gd name="T2" fmla="*/ 0 w 649"/>
                              <a:gd name="T3" fmla="*/ 0 h 649"/>
                              <a:gd name="T4" fmla="*/ 0 w 649"/>
                              <a:gd name="T5" fmla="*/ 2511 h 649"/>
                              <a:gd name="T6" fmla="*/ 762 w 649"/>
                              <a:gd name="T7" fmla="*/ 3279 h 649"/>
                              <a:gd name="T8" fmla="*/ 3275 w 649"/>
                              <a:gd name="T9" fmla="*/ 3279 h 649"/>
                              <a:gd name="T10" fmla="*/ 3275 w 649"/>
                              <a:gd name="T11" fmla="*/ 768 h 649"/>
                              <a:gd name="T12" fmla="*/ 2508 w 649"/>
                              <a:gd name="T13" fmla="*/ 0 h 64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9" h="649">
                                <a:moveTo>
                                  <a:pt x="497" y="0"/>
                                </a:moveTo>
                                <a:cubicBezTo>
                                  <a:pt x="0" y="0"/>
                                  <a:pt x="0" y="0"/>
                                  <a:pt x="0" y="0"/>
                                </a:cubicBezTo>
                                <a:cubicBezTo>
                                  <a:pt x="0" y="497"/>
                                  <a:pt x="0" y="497"/>
                                  <a:pt x="0" y="497"/>
                                </a:cubicBezTo>
                                <a:cubicBezTo>
                                  <a:pt x="0" y="581"/>
                                  <a:pt x="68" y="649"/>
                                  <a:pt x="151" y="649"/>
                                </a:cubicBezTo>
                                <a:cubicBezTo>
                                  <a:pt x="649" y="649"/>
                                  <a:pt x="649" y="649"/>
                                  <a:pt x="649" y="649"/>
                                </a:cubicBezTo>
                                <a:cubicBezTo>
                                  <a:pt x="649" y="152"/>
                                  <a:pt x="649" y="152"/>
                                  <a:pt x="649" y="152"/>
                                </a:cubicBezTo>
                                <a:cubicBezTo>
                                  <a:pt x="649" y="68"/>
                                  <a:pt x="581" y="0"/>
                                  <a:pt x="49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9E22D" id="Group 45" o:spid="_x0000_s1026" style="position:absolute;margin-left:5.45pt;margin-top:.4pt;width:498.9pt;height:548.05pt;z-index:251654656" coordorigin="960,1539" coordsize="9978,10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Uhvcml6b250YWxSZXM8L2tleT4KCQkJCTxyZWFsPjcyPC9yZWFsPgoJCQkJPGtl&#10;eT5jb20uYXBwbGUucHJpbnQudGlja2V0LmNsaWVudDwva2V5PgoJCQkJPHN0cmluZz5jb20uYXBw&#10;bGUucHJpbnRpbmdtYW5hZ2VyPC9zdHJpbmc+CgkJCQk8a2V5PmNvbS5hcHBsZS5wcmludC50aWNr&#10;ZXQubW9kRGF0ZTwva2V5PgoJCQkJPGRhdGU+MjAwNS0wNS0xM1QxNDoxODoxM1o8L2RhdGU+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1LTA1LTEz&#10;VDE0OjE4OjEz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AuOTAwMDAwMDAwMDAwMDAwMDI8L3JlYWw+CgkJCQk8a2V5PmNvbS5hcHBs&#10;ZS5wcmludC50aWNrZXQuY2xpZW50PC9rZXk+CgkJCQk8c3RyaW5nPmNvbS5hcHBsZS5wcmludGlu&#10;Z21hbmFnZXI8L3N0cmluZz4KCQkJCTxrZXk+Y29tLmFwcGxlLnByaW50LnRpY2tldC5tb2REYXRl&#10;PC9rZXk+CgkJCQk8ZGF0ZT4yMDA1LTA1LTEzVDE0OjE4OjEz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BhcGVy&#10;TmFtZTwva2V5PgoJCQkJCTxzdHJpbmc+aXNvLWEz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ExNTU8L3JlYWw+CgkJCQkJCTxyZWFsPjgwNjwvcmVhbD4KCQkJCQk8&#10;L2FycmF5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cGVy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M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gA4QklNA+kAAAAAAHgAAwAAAEgASAAAAAAD&#10;gAUE/+z/7AOUBRgDZQfBBXsAAgAAAEgASAAAAAAC2AIoAAEAAABaAAAAAQADAwMAAAABf/8AAQAB&#10;AAAAAAAAAAAAAAAAaAgAGQGQAAAAAAAgAAAAAAAAAAAAAAAAAAAAAAAAAAAAAAAAAAA4QklNA+0A&#10;AAAAABAASAAAAAEAAgBIAAAAAQAC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I3AAAAAFJnaHRsb25nAAABj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BY4QklNBAwAAAAADaQAAAABAAAAcAAA&#10;AKAAAAFQAADSAAAADYgAGAAB/9j/4AAQSkZJRgABAgEASABIAAD/7QAMQWRvYmVfQ00AAf/uAA5B&#10;ZG9iZQBkgAAAAAH/2wCEAAwICAgJCAwJCQwRCwoLERUPDAwPFRgTExUTExgRDAwMDAwMEQwMDAwM&#10;DAwMDAwMDAwMDAwMDAwMDAwMDAwMDAwBDQsLDQ4NEA4OEBQODg4UFA4ODg4UEQwMDAwMEREMDAwM&#10;DAwRDAwMDAwMDAwMDAwMDAwMDAwMDAwMDAwMDAwMDP/AABEIAKAAcAMBIgACEQEDEQH/3QAEAAf/&#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1LTEyLTIyVDE1OjEzOjM0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NS0xMi0yMlQxNToxMzozNF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1LTEyLTIyVDE1OjEzOjM0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UtMTItMjJUMTU6MTM6MzR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UtMTItMjJUMTU6MTM6&#10;MzR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2LTA5LTE5VDE1OjI0OjE5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Ni0wOS0xOVQxNToyNDoxOV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1LTEyLTIyVDE1OjEzOjM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NS0xMi0yMlQxNToxMzoz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kAAAAAAHgAAwAA&#10;AEgASAAAAAADDwIv/+7/7gM4AkEDZwV7A+AAAgAAAEgASAAAAAAC2AIoAAEAAABkAAAAAQADAwMA&#10;AAABf/8AAQABAAAAAAAAAAAAAAAAaAgAGQGQAAAAAAAgAAAAAAAAAAAAAAAAAAAAAAAAAAAAAAAA&#10;AAA4QklNA+0AAAAAABAASAAAAAEAAgBIAAAAAQACOEJJTQQmAAAAAAAOAAAAAAAAAAAAAD+AAAA4&#10;QklNBA0AAAAAAAQAAAB4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F6AAAAAFJnaHRsb25nAAACN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M4QklNBAwAAAAAFX0A&#10;AAABAAAAoAAAAGsAAAHgAADIoAAAFWEAGAAB/9j/4AAQSkZJRgABAgEASABIAAD/7QAMQWRvYmVf&#10;Q00AAf/uAA5BZG9iZQBkgAAAAAH/2wCEAAwICAgJCAwJCQwRCwoLERUPDAwPFRgTExUTExgRDAwM&#10;DAwMEQwMDAwMDAwMDAwMDAwMDAwMDAwMDAwMDAwMDAwBDQsLDQ4NEA4OEBQODg4UFA4ODg4UEQwM&#10;DAwMEREMDAwMDAwRDAwMDAwMDAwMDAwMDAwMDAwMDAwMDAwMDAwMDP/AABEIAGs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Ao8P3hwYWNrZXQgZW5kPSd3Jz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">
                <v:shape id="Freeform 20" o:spid="_x0000_s1027" alt="FIBRE-Optique" style="position:absolute;left:5694;top:1539;width:5244;height:6674;visibility:visible;mso-wrap-style:square;v-text-anchor:top" coordsize="1039,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GwMMA&#10;AADcAAAADwAAAGRycy9kb3ducmV2LnhtbESPQYvCMBSE74L/ITxhb5q2i65Uo+wKiqwnu4IeH82z&#10;LTYvpYla//1GEDwOM/MNM192phY3al1lWUE8ikAQ51ZXXCg4/K2HUxDOI2usLZOCBzlYLvq9Oaba&#10;3nlPt8wXIkDYpaig9L5JpXR5SQbdyDbEwTvb1qAPsi2kbvEe4KaWSRRNpMGKw0KJDa1Kyi/Z1Sig&#10;PNt9fR7j+PSzmcjLWeKpXv8q9THovmcgPHX+HX61t1pBkozhe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5GwMMAAADcAAAADwAAAAAAAAAAAAAAAACYAgAAZHJzL2Rv&#10;d25yZXYueG1sUEsFBgAAAAAEAAQA9QAAAIgDAAAAAA==&#10;" path="m780,c,,,,,,,672,,672,,672v497,,497,,497,c581,672,649,740,649,824v,497,,497,,497c1039,1321,1039,1321,1039,1321v,-1062,,-1062,,-1062c1039,116,923,,780,xe" stroked="f">
                  <v:fill r:id="rId10" o:title="FIBRE-Optique" recolor="t" rotate="t" type="frame"/>
                  <v:path arrowok="t" o:connecttype="custom" o:connectlocs="19871,0;0,0;0,17152;12658,17152;16534,21032;16534,33719;26467,33719;26467,6613;19871,0" o:connectangles="0,0,0,0,0,0,0,0,0"/>
                </v:shape>
                <v:shape id="Freeform 21" o:spid="_x0000_s1028" alt="Fibre-E012708" style="position:absolute;left:960;top:4931;width:8009;height:7569;visibility:visible;mso-wrap-style:square;v-text-anchor:top" coordsize="1587,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hcMQA&#10;AADcAAAADwAAAGRycy9kb3ducmV2LnhtbESPQWvCQBSE74L/YXmCF6kbcxCbupEihBQKhVpBvD2y&#10;L9nQ7NuQ3Zr477uFgsdhZr5h9ofJduJGg28dK9isExDEldMtNwrOX8XTDoQPyBo7x6TgTh4O+Xy2&#10;x0y7kT/pdgqNiBD2GSowIfSZlL4yZNGvXU8cvdoNFkOUQyP1gGOE206mSbKVFluOCwZ7Ohqqvk8/&#10;VkHiDJUlPheXeiyLFV/p/ew/lFouptcXEIGm8Aj/t9+0gjT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XDEAAAA3AAAAA8AAAAAAAAAAAAAAAAAmAIAAGRycy9k&#10;b3ducmV2LnhtbFBLBQYAAAAABAAEAPUAAACJAwAAAAA=&#10;" path="m938,497c938,,938,,938,,,,,,,,,1239,,1239,,1239v,143,116,259,259,259c1587,1498,1587,1498,1587,1498v,-849,,-849,,-849c1089,649,1089,649,1089,649v-83,,-151,-68,-151,-152xe" stroked="f">
                  <v:fill r:id="rId11" o:title="Fibre-E012708" recolor="t" rotate="t" type="frame"/>
                  <v:path arrowok="t" o:connecttype="custom" o:connectlocs="23891,12687;23891,0;0,0;0,31630;6596,38244;40418,38244;40418,16568;27736,16568;23891,12687" o:connectangles="0,0,0,0,0,0,0,0,0"/>
                </v:shape>
                <v:shape id="Freeform 22" o:spid="_x0000_s1029" style="position:absolute;left:5694;top:4931;width:3275;height:3279;visibility:visible;mso-wrap-style:square;v-text-anchor:top" coordsize="64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3NsMA&#10;AADcAAAADwAAAGRycy9kb3ducmV2LnhtbESP0YrCMBRE3wX/IdwF3zTVBZFqFFkQFFaWqh9waa5t&#10;tbkpSWyrX79ZWPBxmJkzzGrTm1q05HxlWcF0koAgzq2uuFBwOe/GCxA+IGusLZOCJ3nYrIeDFaba&#10;dpxRewqFiBD2KSooQ2hSKX1ekkE/sQ1x9K7WGQxRukJqh12Em1rOkmQuDVYcF0ps6Kuk/H56GAXV&#10;9XjD7/Muky+XHebtPfvpuFdq9NFvlyAC9eEd/m/vtYLZ5xT+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J3NsMAAADcAAAADwAAAAAAAAAAAAAAAACYAgAAZHJzL2Rv&#10;d25yZXYueG1sUEsFBgAAAAAEAAQA9QAAAIgDAAAAAA==&#10;" path="m497,c,,,,,,,497,,497,,497v,84,68,152,151,152c649,649,649,649,649,649v,-497,,-497,,-497c649,68,581,,497,e" filled="f" stroked="f">
                  <v:path arrowok="t" o:connecttype="custom" o:connectlocs="12656,0;0,0;0,12687;3845,16567;16526,16567;16526,3880;12656,0" o:connectangles="0,0,0,0,0,0,0"/>
                </v:shape>
              </v:group>
            </w:pict>
          </mc:Fallback>
        </mc:AlternateContent>
      </w:r>
    </w:p>
    <w:p w14:paraId="6406D36C" w14:textId="7B83D6ED" w:rsidR="00CC3652" w:rsidRDefault="00CC3652" w:rsidP="009A2592"/>
    <w:p w14:paraId="74E9CFD7" w14:textId="52A670FE" w:rsidR="00EA28C3" w:rsidRDefault="00EA28C3" w:rsidP="009A2592"/>
    <w:p w14:paraId="48D763BD" w14:textId="449C1B00" w:rsidR="00EA28C3" w:rsidRDefault="00EA28C3" w:rsidP="009A2592"/>
    <w:p w14:paraId="0A1A3496" w14:textId="519AAEBD" w:rsidR="00EA28C3" w:rsidRDefault="00EA28C3" w:rsidP="009A2592"/>
    <w:p w14:paraId="2A6019B0" w14:textId="52CAC116" w:rsidR="00EA28C3" w:rsidRDefault="00EA28C3" w:rsidP="009A2592"/>
    <w:p w14:paraId="43C63B72" w14:textId="77777777" w:rsidR="00EA28C3" w:rsidRDefault="00EA28C3" w:rsidP="009A2592"/>
    <w:p w14:paraId="26E35B55" w14:textId="77777777" w:rsidR="00EA28C3" w:rsidRDefault="00EA28C3" w:rsidP="009A2592"/>
    <w:p w14:paraId="7B339A53" w14:textId="77777777" w:rsidR="00EA28C3" w:rsidRDefault="00EA28C3" w:rsidP="009A2592"/>
    <w:p w14:paraId="05B4692D" w14:textId="77777777" w:rsidR="00EA28C3" w:rsidRDefault="00EA28C3" w:rsidP="009A2592"/>
    <w:p w14:paraId="7533A31C" w14:textId="6591416E" w:rsidR="00EA28C3" w:rsidRDefault="00EA28C3" w:rsidP="009A2592"/>
    <w:p w14:paraId="5905591D" w14:textId="77777777" w:rsidR="00EA28C3" w:rsidRDefault="00EA28C3" w:rsidP="009A2592"/>
    <w:p w14:paraId="3D3895C3" w14:textId="77777777" w:rsidR="00EA28C3" w:rsidRDefault="00EA28C3" w:rsidP="009A2592"/>
    <w:p w14:paraId="3ED626B7" w14:textId="77777777" w:rsidR="00EA28C3" w:rsidRDefault="00EA28C3" w:rsidP="009A2592"/>
    <w:p w14:paraId="38982242" w14:textId="77777777" w:rsidR="00EA28C3" w:rsidRDefault="00EA28C3" w:rsidP="009A2592"/>
    <w:p w14:paraId="3F670768" w14:textId="77777777" w:rsidR="00EA28C3" w:rsidRDefault="00EA28C3" w:rsidP="009A2592"/>
    <w:p w14:paraId="6E93FAEB" w14:textId="77777777" w:rsidR="00EA28C3" w:rsidRDefault="00EA28C3" w:rsidP="009A2592"/>
    <w:p w14:paraId="3E0DF6EB" w14:textId="63FFFC2A" w:rsidR="00EA28C3" w:rsidRDefault="009C33D8" w:rsidP="009A2592">
      <w:r>
        <w:rPr>
          <w:noProof/>
          <w:lang w:eastAsia="fr-FR"/>
        </w:rPr>
        <mc:AlternateContent>
          <mc:Choice Requires="wpg">
            <w:drawing>
              <wp:anchor distT="0" distB="0" distL="114300" distR="114300" simplePos="0" relativeHeight="251657216" behindDoc="0" locked="0" layoutInCell="1" allowOverlap="1" wp14:anchorId="1CC42D34" wp14:editId="75D41394">
                <wp:simplePos x="0" y="0"/>
                <wp:positionH relativeFrom="column">
                  <wp:posOffset>5154930</wp:posOffset>
                </wp:positionH>
                <wp:positionV relativeFrom="paragraph">
                  <wp:posOffset>166370</wp:posOffset>
                </wp:positionV>
                <wp:extent cx="1367790" cy="2857500"/>
                <wp:effectExtent l="0" t="0" r="3810" b="0"/>
                <wp:wrapNone/>
                <wp:docPr id="1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2857500"/>
                          <a:chOff x="8842" y="8213"/>
                          <a:chExt cx="2154" cy="4500"/>
                        </a:xfrm>
                      </wpg:grpSpPr>
                      <wps:wsp>
                        <wps:cNvPr id="14" name="Text Box 37"/>
                        <wps:cNvSpPr txBox="1">
                          <a:spLocks noChangeArrowheads="1"/>
                        </wps:cNvSpPr>
                        <wps:spPr bwMode="auto">
                          <a:xfrm>
                            <a:off x="8842" y="8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200216A3" w14:textId="77777777" w:rsidR="0066186E" w:rsidRPr="00AB46ED" w:rsidRDefault="0066186E" w:rsidP="0092248C">
                              <w:pPr>
                                <w:jc w:val="center"/>
                              </w:pPr>
                              <w:r>
                                <w:rPr>
                                  <w:noProof/>
                                  <w:lang w:eastAsia="fr-FR"/>
                                </w:rPr>
                                <w:drawing>
                                  <wp:inline distT="0" distB="0" distL="0" distR="0" wp14:anchorId="5147A88D" wp14:editId="451A0A68">
                                    <wp:extent cx="558165" cy="735965"/>
                                    <wp:effectExtent l="19050" t="0" r="0" b="0"/>
                                    <wp:docPr id="1" name="Image 2" descr="cou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ourrier.jpg"/>
                                            <pic:cNvPicPr>
                                              <a:picLocks noChangeAspect="1" noChangeArrowheads="1"/>
                                            </pic:cNvPicPr>
                                          </pic:nvPicPr>
                                          <pic:blipFill>
                                            <a:blip r:embed="rId12">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15" name="Text Box 38"/>
                        <wps:cNvSpPr txBox="1">
                          <a:spLocks noChangeArrowheads="1"/>
                        </wps:cNvSpPr>
                        <wps:spPr bwMode="auto">
                          <a:xfrm>
                            <a:off x="8842" y="97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116900D9" w14:textId="77777777" w:rsidR="0066186E" w:rsidRDefault="0066186E" w:rsidP="00510DD3">
                              <w:pPr>
                                <w:jc w:val="center"/>
                              </w:pPr>
                              <w:r>
                                <w:rPr>
                                  <w:noProof/>
                                  <w:lang w:eastAsia="fr-FR"/>
                                </w:rPr>
                                <w:drawing>
                                  <wp:inline distT="0" distB="0" distL="0" distR="0" wp14:anchorId="130E01D0" wp14:editId="1B684DB9">
                                    <wp:extent cx="558165" cy="735965"/>
                                    <wp:effectExtent l="19050" t="0" r="0" b="0"/>
                                    <wp:docPr id="2" name="Image 5" descr="entretien_espace_v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ntretien_espace_verts.jpg"/>
                                            <pic:cNvPicPr>
                                              <a:picLocks noChangeAspect="1" noChangeArrowheads="1"/>
                                            </pic:cNvPicPr>
                                          </pic:nvPicPr>
                                          <pic:blipFill>
                                            <a:blip r:embed="rId13">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16" name="Text Box 39"/>
                        <wps:cNvSpPr txBox="1">
                          <a:spLocks noChangeArrowheads="1"/>
                        </wps:cNvSpPr>
                        <wps:spPr bwMode="auto">
                          <a:xfrm>
                            <a:off x="8842" y="11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64A3E9A3" w14:textId="77777777" w:rsidR="0066186E" w:rsidRDefault="0066186E" w:rsidP="00510DD3">
                              <w:pPr>
                                <w:jc w:val="center"/>
                              </w:pPr>
                              <w:r>
                                <w:rPr>
                                  <w:noProof/>
                                  <w:lang w:eastAsia="fr-FR"/>
                                </w:rPr>
                                <w:drawing>
                                  <wp:inline distT="0" distB="0" distL="0" distR="0" wp14:anchorId="0B7A7ECA" wp14:editId="755EB0EB">
                                    <wp:extent cx="558165" cy="735965"/>
                                    <wp:effectExtent l="19050" t="0" r="0" b="0"/>
                                    <wp:docPr id="3" name="Image 9" descr="ener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nergies.jpg"/>
                                            <pic:cNvPicPr>
                                              <a:picLocks noChangeAspect="1" noChangeArrowheads="1"/>
                                            </pic:cNvPicPr>
                                          </pic:nvPicPr>
                                          <pic:blipFill>
                                            <a:blip r:embed="rId14">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18" name="Text Box 40"/>
                        <wps:cNvSpPr txBox="1">
                          <a:spLocks noChangeArrowheads="1"/>
                        </wps:cNvSpPr>
                        <wps:spPr bwMode="auto">
                          <a:xfrm>
                            <a:off x="9919" y="8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60AAE1E8" w14:textId="77777777" w:rsidR="0066186E" w:rsidRDefault="0066186E" w:rsidP="002F79AD">
                              <w:pPr>
                                <w:jc w:val="left"/>
                              </w:pPr>
                              <w:r>
                                <w:rPr>
                                  <w:noProof/>
                                  <w:lang w:eastAsia="fr-FR"/>
                                </w:rPr>
                                <w:drawing>
                                  <wp:inline distT="0" distB="0" distL="0" distR="0" wp14:anchorId="4CB627A6" wp14:editId="031BE3F3">
                                    <wp:extent cx="558165" cy="735965"/>
                                    <wp:effectExtent l="19050" t="0" r="0" b="6985"/>
                                    <wp:docPr id="4" name="Image 3" descr="elcai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lcairage.jpg"/>
                                            <pic:cNvPicPr>
                                              <a:picLocks noChangeAspect="1" noChangeArrowheads="1"/>
                                            </pic:cNvPicPr>
                                          </pic:nvPicPr>
                                          <pic:blipFill>
                                            <a:blip r:embed="rId15"/>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25" name="Text Box 41"/>
                        <wps:cNvSpPr txBox="1">
                          <a:spLocks noChangeArrowheads="1"/>
                        </wps:cNvSpPr>
                        <wps:spPr bwMode="auto">
                          <a:xfrm>
                            <a:off x="9919" y="97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7E52554E" w14:textId="77777777" w:rsidR="0066186E" w:rsidRDefault="0066186E" w:rsidP="002F79AD">
                              <w:pPr>
                                <w:jc w:val="left"/>
                              </w:pPr>
                              <w:r>
                                <w:rPr>
                                  <w:noProof/>
                                  <w:lang w:eastAsia="fr-FR"/>
                                </w:rPr>
                                <w:drawing>
                                  <wp:inline distT="0" distB="0" distL="0" distR="0" wp14:anchorId="6004902E" wp14:editId="2A1C29AE">
                                    <wp:extent cx="558165" cy="735965"/>
                                    <wp:effectExtent l="19050" t="0" r="0" b="6985"/>
                                    <wp:docPr id="5" name="Image 8" descr="automat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utomatisme.jpg"/>
                                            <pic:cNvPicPr>
                                              <a:picLocks noChangeAspect="1" noChangeArrowheads="1"/>
                                            </pic:cNvPicPr>
                                          </pic:nvPicPr>
                                          <pic:blipFill>
                                            <a:blip r:embed="rId16"/>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26" name="Text Box 42"/>
                        <wps:cNvSpPr txBox="1">
                          <a:spLocks noChangeArrowheads="1"/>
                        </wps:cNvSpPr>
                        <wps:spPr bwMode="auto">
                          <a:xfrm>
                            <a:off x="9919" y="11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7D4F0784" w14:textId="77777777" w:rsidR="0066186E" w:rsidRDefault="0066186E" w:rsidP="002F79AD">
                              <w:pPr>
                                <w:jc w:val="left"/>
                              </w:pPr>
                            </w:p>
                          </w:txbxContent>
                        </wps:txbx>
                        <wps:bodyPr rot="0" vert="horz" wrap="square" lIns="0" tIns="45720" rIns="36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42D34" id="Group 36" o:spid="_x0000_s1027" style="position:absolute;left:0;text-align:left;margin-left:405.9pt;margin-top:13.1pt;width:107.7pt;height:225pt;z-index:251657216" coordorigin="8842,8213" coordsize="2154,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">
                <v:shape id="Text Box 37" o:spid="_x0000_s1028" type="#_x0000_t202" style="position:absolute;left:8842;top:82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NLsIA&#10;AADbAAAADwAAAGRycy9kb3ducmV2LnhtbERPS2sCMRC+C/6HMII3zdqWKqtRpK3Fi5SuDzwOm3F3&#10;6WayJFHXf28Kgrf5+J4zW7SmFhdyvrKsYDRMQBDnVldcKNhtV4MJCB+QNdaWScGNPCzm3c4MU22v&#10;/EuXLBQihrBPUUEZQpNK6fOSDPqhbYgjd7LOYIjQFVI7vMZwU8uXJHmXBiuODSU29FFS/pedjYLx&#10;6/EzLGm1/2L309Juf9hsT99K9XvtcgoiUBue4od7reP8N/j/JR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o0uwgAAANsAAAAPAAAAAAAAAAAAAAAAAJgCAABkcnMvZG93&#10;bnJldi54bWxQSwUGAAAAAAQABAD1AAAAhwMAAAAA&#10;" stroked="f" strokecolor="#ead6ea">
                  <v:textbox inset="0,,1mm">
                    <w:txbxContent>
                      <w:p w14:paraId="200216A3" w14:textId="77777777" w:rsidR="0066186E" w:rsidRPr="00AB46ED" w:rsidRDefault="0066186E" w:rsidP="0092248C">
                        <w:pPr>
                          <w:jc w:val="center"/>
                        </w:pPr>
                        <w:r>
                          <w:rPr>
                            <w:noProof/>
                            <w:lang w:eastAsia="fr-FR"/>
                          </w:rPr>
                          <w:drawing>
                            <wp:inline distT="0" distB="0" distL="0" distR="0" wp14:anchorId="5147A88D" wp14:editId="451A0A68">
                              <wp:extent cx="558165" cy="735965"/>
                              <wp:effectExtent l="19050" t="0" r="0" b="0"/>
                              <wp:docPr id="1" name="Image 2" descr="cou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ourrier.jpg"/>
                                      <pic:cNvPicPr>
                                        <a:picLocks noChangeAspect="1" noChangeArrowheads="1"/>
                                      </pic:cNvPicPr>
                                    </pic:nvPicPr>
                                    <pic:blipFill>
                                      <a:blip r:embed="rId12">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38" o:spid="_x0000_s1029" type="#_x0000_t202" style="position:absolute;left:8842;top:97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otcIA&#10;AADbAAAADwAAAGRycy9kb3ducmV2LnhtbERPS2sCMRC+C/6HMII3zdrSKqtRpK3Fi5SuDzwOm3F3&#10;6WayJFHXf28Kgrf5+J4zW7SmFhdyvrKsYDRMQBDnVldcKNhtV4MJCB+QNdaWScGNPCzm3c4MU22v&#10;/EuXLBQihrBPUUEZQpNK6fOSDPqhbYgjd7LOYIjQFVI7vMZwU8uXJHmXBiuODSU29FFS/pedjYLx&#10;6/EzLGm1/2L309Juf9hsT99K9XvtcgoiUBue4od7reP8N/j/JR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ii1wgAAANsAAAAPAAAAAAAAAAAAAAAAAJgCAABkcnMvZG93&#10;bnJldi54bWxQSwUGAAAAAAQABAD1AAAAhwMAAAAA&#10;" stroked="f" strokecolor="#ead6ea">
                  <v:textbox inset="0,,1mm">
                    <w:txbxContent>
                      <w:p w14:paraId="116900D9" w14:textId="77777777" w:rsidR="0066186E" w:rsidRDefault="0066186E" w:rsidP="00510DD3">
                        <w:pPr>
                          <w:jc w:val="center"/>
                        </w:pPr>
                        <w:r>
                          <w:rPr>
                            <w:noProof/>
                            <w:lang w:eastAsia="fr-FR"/>
                          </w:rPr>
                          <w:drawing>
                            <wp:inline distT="0" distB="0" distL="0" distR="0" wp14:anchorId="130E01D0" wp14:editId="1B684DB9">
                              <wp:extent cx="558165" cy="735965"/>
                              <wp:effectExtent l="19050" t="0" r="0" b="0"/>
                              <wp:docPr id="2" name="Image 5" descr="entretien_espace_v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ntretien_espace_verts.jpg"/>
                                      <pic:cNvPicPr>
                                        <a:picLocks noChangeAspect="1" noChangeArrowheads="1"/>
                                      </pic:cNvPicPr>
                                    </pic:nvPicPr>
                                    <pic:blipFill>
                                      <a:blip r:embed="rId13">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39" o:spid="_x0000_s1030" type="#_x0000_t202" style="position:absolute;left:8842;top:112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2wsIA&#10;AADbAAAADwAAAGRycy9kb3ducmV2LnhtbERPS2vCQBC+C/6HZYTedGMLWlI3IbSN9CKlPkqPQ3ZM&#10;gtnZsLtq+u/dgtDbfHzPWeWD6cSFnG8tK5jPEhDEldUt1wr2u3L6DMIHZI2dZVLwSx7ybDxaYart&#10;lb/osg21iCHsU1TQhNCnUvqqIYN+ZnviyB2tMxgidLXUDq8x3HTyMUkW0mDLsaHBnl4bqk7bs1Gw&#10;fPp5CwWVh3d2nwPtD9+b3XGt1MNkKF5ABBrCv/ju/tBx/gL+fok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LbCwgAAANsAAAAPAAAAAAAAAAAAAAAAAJgCAABkcnMvZG93&#10;bnJldi54bWxQSwUGAAAAAAQABAD1AAAAhwMAAAAA&#10;" stroked="f" strokecolor="#ead6ea">
                  <v:textbox inset="0,,1mm">
                    <w:txbxContent>
                      <w:p w14:paraId="64A3E9A3" w14:textId="77777777" w:rsidR="0066186E" w:rsidRDefault="0066186E" w:rsidP="00510DD3">
                        <w:pPr>
                          <w:jc w:val="center"/>
                        </w:pPr>
                        <w:r>
                          <w:rPr>
                            <w:noProof/>
                            <w:lang w:eastAsia="fr-FR"/>
                          </w:rPr>
                          <w:drawing>
                            <wp:inline distT="0" distB="0" distL="0" distR="0" wp14:anchorId="0B7A7ECA" wp14:editId="755EB0EB">
                              <wp:extent cx="558165" cy="735965"/>
                              <wp:effectExtent l="19050" t="0" r="0" b="0"/>
                              <wp:docPr id="3" name="Image 9" descr="ener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nergies.jpg"/>
                                      <pic:cNvPicPr>
                                        <a:picLocks noChangeAspect="1" noChangeArrowheads="1"/>
                                      </pic:cNvPicPr>
                                    </pic:nvPicPr>
                                    <pic:blipFill>
                                      <a:blip r:embed="rId14">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40" o:spid="_x0000_s1031" type="#_x0000_t202" style="position:absolute;left:9919;top:82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K8QA&#10;AADbAAAADwAAAGRycy9kb3ducmV2LnhtbESPT2sCQQzF7wW/wxDBW521Qiuro4jW0ksp9R8ew07c&#10;XdzJLDNTXb+9ORR6S3gv7/0yW3SuUVcKsfZsYDTMQBEX3tZcGtjvNs8TUDEhW2w8k4E7RVjMe08z&#10;zK2/8Q9dt6lUEsIxRwNVSm2udSwqchiHviUW7eyDwyRrKLUNeJNw1+iXLHvVDmuWhgpbWlVUXLa/&#10;zsDb+LROS9oc3jl8d7Q/HL925w9jBv1uOQWVqEv/5r/rTyv4Aiu/yAB6/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hyvEAAAA2wAAAA8AAAAAAAAAAAAAAAAAmAIAAGRycy9k&#10;b3ducmV2LnhtbFBLBQYAAAAABAAEAPUAAACJAwAAAAA=&#10;" stroked="f" strokecolor="#ead6ea">
                  <v:textbox inset="0,,1mm">
                    <w:txbxContent>
                      <w:p w14:paraId="60AAE1E8" w14:textId="77777777" w:rsidR="0066186E" w:rsidRDefault="0066186E" w:rsidP="002F79AD">
                        <w:pPr>
                          <w:jc w:val="left"/>
                        </w:pPr>
                        <w:r>
                          <w:rPr>
                            <w:noProof/>
                            <w:lang w:eastAsia="fr-FR"/>
                          </w:rPr>
                          <w:drawing>
                            <wp:inline distT="0" distB="0" distL="0" distR="0" wp14:anchorId="4CB627A6" wp14:editId="031BE3F3">
                              <wp:extent cx="558165" cy="735965"/>
                              <wp:effectExtent l="19050" t="0" r="0" b="6985"/>
                              <wp:docPr id="4" name="Image 3" descr="elcai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lcairage.jpg"/>
                                      <pic:cNvPicPr>
                                        <a:picLocks noChangeAspect="1" noChangeArrowheads="1"/>
                                      </pic:cNvPicPr>
                                    </pic:nvPicPr>
                                    <pic:blipFill>
                                      <a:blip r:embed="rId15"/>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41" o:spid="_x0000_s1032" type="#_x0000_t202" style="position:absolute;left:9919;top:97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iCMMA&#10;AADbAAAADwAAAGRycy9kb3ducmV2LnhtbESPT2sCMRTE7wW/Q3iF3jRbRS2rUaRV8SLiv+LxsXnu&#10;Lm5eliTV9dsbQehxmJnfMONpYypxJedLywo+OwkI4szqknMFh/2i/QXCB2SNlWVScCcP00nrbYyp&#10;tjfe0nUXchEh7FNUUIRQp1L6rCCDvmNr4uidrTMYonS51A5vEW4q2U2SgTRYclwosKbvgrLL7s8o&#10;GPZOP2FGi+Oc3aahw/F3vT8vlfp4b2YjEIGa8B9+tVdaQbcPzy/x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LiCMMAAADbAAAADwAAAAAAAAAAAAAAAACYAgAAZHJzL2Rv&#10;d25yZXYueG1sUEsFBgAAAAAEAAQA9QAAAIgDAAAAAA==&#10;" stroked="f" strokecolor="#ead6ea">
                  <v:textbox inset="0,,1mm">
                    <w:txbxContent>
                      <w:p w14:paraId="7E52554E" w14:textId="77777777" w:rsidR="0066186E" w:rsidRDefault="0066186E" w:rsidP="002F79AD">
                        <w:pPr>
                          <w:jc w:val="left"/>
                        </w:pPr>
                        <w:r>
                          <w:rPr>
                            <w:noProof/>
                            <w:lang w:eastAsia="fr-FR"/>
                          </w:rPr>
                          <w:drawing>
                            <wp:inline distT="0" distB="0" distL="0" distR="0" wp14:anchorId="6004902E" wp14:editId="2A1C29AE">
                              <wp:extent cx="558165" cy="735965"/>
                              <wp:effectExtent l="19050" t="0" r="0" b="6985"/>
                              <wp:docPr id="5" name="Image 8" descr="automat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utomatisme.jpg"/>
                                      <pic:cNvPicPr>
                                        <a:picLocks noChangeAspect="1" noChangeArrowheads="1"/>
                                      </pic:cNvPicPr>
                                    </pic:nvPicPr>
                                    <pic:blipFill>
                                      <a:blip r:embed="rId16"/>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42" o:spid="_x0000_s1033" type="#_x0000_t202" style="position:absolute;left:9919;top:112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8f8MA&#10;AADbAAAADwAAAGRycy9kb3ducmV2LnhtbESPS4sCMRCE78L+h9AL3jSzCiqzRpH1gZdFfC0em0k7&#10;MzjpDEnU8d9vBMFjUVVfUeNpYypxI+dLywq+ugkI4szqknMFh/2yMwLhA7LGyjIpeJCH6eSjNcZU&#10;2ztv6bYLuYgQ9ikqKEKoUyl9VpBB37U1cfTO1hkMUbpcaof3CDeV7CXJQBosOS4UWNNPQdlldzUK&#10;hv3TPMxoeVyw2zR0OP797s8rpdqfzewbRKAmvMOv9lor6A3g+SX+AD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B8f8MAAADbAAAADwAAAAAAAAAAAAAAAACYAgAAZHJzL2Rv&#10;d25yZXYueG1sUEsFBgAAAAAEAAQA9QAAAIgDAAAAAA==&#10;" stroked="f" strokecolor="#ead6ea">
                  <v:textbox inset="0,,1mm">
                    <w:txbxContent>
                      <w:p w14:paraId="7D4F0784" w14:textId="77777777" w:rsidR="0066186E" w:rsidRDefault="0066186E" w:rsidP="002F79AD">
                        <w:pPr>
                          <w:jc w:val="left"/>
                        </w:pPr>
                      </w:p>
                    </w:txbxContent>
                  </v:textbox>
                </v:shape>
              </v:group>
            </w:pict>
          </mc:Fallback>
        </mc:AlternateContent>
      </w:r>
    </w:p>
    <w:p w14:paraId="38C65E6D" w14:textId="77777777" w:rsidR="00EA28C3" w:rsidRDefault="00EA28C3" w:rsidP="009A2592"/>
    <w:p w14:paraId="2D215942" w14:textId="77777777" w:rsidR="00EA28C3" w:rsidRDefault="00EA28C3" w:rsidP="009A2592"/>
    <w:p w14:paraId="736A14C3" w14:textId="77777777" w:rsidR="00EA28C3" w:rsidRDefault="00EA28C3" w:rsidP="009A2592"/>
    <w:p w14:paraId="47AB6A3C" w14:textId="77777777" w:rsidR="00EA28C3" w:rsidRDefault="00EA28C3" w:rsidP="009A2592"/>
    <w:p w14:paraId="16176122" w14:textId="77777777" w:rsidR="00EA28C3" w:rsidRDefault="00EA28C3" w:rsidP="009A2592"/>
    <w:p w14:paraId="19F606F5" w14:textId="77777777" w:rsidR="000C7C45" w:rsidRDefault="000C7C45" w:rsidP="009A2592"/>
    <w:p w14:paraId="0E75A1ED" w14:textId="77777777" w:rsidR="002E6DD2" w:rsidRDefault="002E6DD2" w:rsidP="009A2592"/>
    <w:p w14:paraId="51D1A80F" w14:textId="77777777" w:rsidR="002E6DD2" w:rsidRDefault="002E6DD2" w:rsidP="009A2592"/>
    <w:p w14:paraId="732932AB" w14:textId="77777777" w:rsidR="008D0F87" w:rsidRDefault="008D0F87" w:rsidP="009A2592"/>
    <w:p w14:paraId="0E89C78E" w14:textId="77777777" w:rsidR="009A2592" w:rsidRDefault="009A2592" w:rsidP="009A2592">
      <w:pPr>
        <w:sectPr w:rsidR="009A2592" w:rsidSect="00700947">
          <w:headerReference w:type="even" r:id="rId17"/>
          <w:footerReference w:type="default" r:id="rId18"/>
          <w:pgSz w:w="11906" w:h="16838"/>
          <w:pgMar w:top="1531" w:right="1134" w:bottom="1304" w:left="851" w:header="709" w:footer="709" w:gutter="0"/>
          <w:cols w:space="708"/>
          <w:docGrid w:linePitch="360"/>
        </w:sectPr>
      </w:pPr>
    </w:p>
    <w:p w14:paraId="56B948C2" w14:textId="6F08DE46" w:rsidR="001C163F" w:rsidRDefault="001C163F" w:rsidP="00700947">
      <w:pPr>
        <w:pStyle w:val="En-ttedetabledesmatires"/>
        <w:tabs>
          <w:tab w:val="clear" w:pos="426"/>
          <w:tab w:val="clear" w:pos="8789"/>
        </w:tabs>
      </w:pPr>
      <w:r>
        <w:lastRenderedPageBreak/>
        <w:t>Sommaire</w:t>
      </w:r>
    </w:p>
    <w:sdt>
      <w:sdtPr>
        <w:rPr>
          <w:b w:val="0"/>
          <w:noProof w:val="0"/>
          <w:color w:val="3D3935"/>
          <w:sz w:val="20"/>
          <w:szCs w:val="20"/>
        </w:rPr>
        <w:id w:val="1888304526"/>
        <w:docPartObj>
          <w:docPartGallery w:val="Table of Contents"/>
          <w:docPartUnique/>
        </w:docPartObj>
      </w:sdtPr>
      <w:sdtEndPr>
        <w:rPr>
          <w:bCs/>
        </w:rPr>
      </w:sdtEndPr>
      <w:sdtContent>
        <w:p w14:paraId="551DB692" w14:textId="167FB679" w:rsidR="005125C1" w:rsidRDefault="005125C1">
          <w:pPr>
            <w:pStyle w:val="En-ttedetabledesmatires"/>
          </w:pPr>
          <w:r>
            <w:t>Table des matières</w:t>
          </w:r>
        </w:p>
        <w:p w14:paraId="72226FCF" w14:textId="77777777" w:rsidR="00740FD2" w:rsidRDefault="005125C1">
          <w:pPr>
            <w:pStyle w:val="TM1"/>
            <w:rPr>
              <w:rFonts w:asciiTheme="minorHAnsi" w:eastAsiaTheme="minorEastAsia" w:hAnsiTheme="minorHAnsi" w:cstheme="minorBidi"/>
              <w:b w:val="0"/>
              <w:color w:val="auto"/>
              <w:sz w:val="22"/>
              <w:szCs w:val="22"/>
              <w:lang w:eastAsia="fr-FR"/>
            </w:rPr>
          </w:pPr>
          <w:r>
            <w:fldChar w:fldCharType="begin"/>
          </w:r>
          <w:r>
            <w:instrText xml:space="preserve"> TOC \o "1-3" \h \z \u </w:instrText>
          </w:r>
          <w:r>
            <w:fldChar w:fldCharType="separate"/>
          </w:r>
          <w:bookmarkStart w:id="0" w:name="_GoBack"/>
          <w:bookmarkEnd w:id="0"/>
          <w:r w:rsidR="00740FD2" w:rsidRPr="004D60B4">
            <w:rPr>
              <w:rStyle w:val="Lienhypertexte"/>
            </w:rPr>
            <w:fldChar w:fldCharType="begin"/>
          </w:r>
          <w:r w:rsidR="00740FD2" w:rsidRPr="004D60B4">
            <w:rPr>
              <w:rStyle w:val="Lienhypertexte"/>
            </w:rPr>
            <w:instrText xml:space="preserve"> </w:instrText>
          </w:r>
          <w:r w:rsidR="00740FD2">
            <w:instrText>HYPERLINK \l "_Toc35940194"</w:instrText>
          </w:r>
          <w:r w:rsidR="00740FD2" w:rsidRPr="004D60B4">
            <w:rPr>
              <w:rStyle w:val="Lienhypertexte"/>
            </w:rPr>
            <w:instrText xml:space="preserve"> </w:instrText>
          </w:r>
          <w:r w:rsidR="00740FD2" w:rsidRPr="004D60B4">
            <w:rPr>
              <w:rStyle w:val="Lienhypertexte"/>
            </w:rPr>
          </w:r>
          <w:r w:rsidR="00740FD2" w:rsidRPr="004D60B4">
            <w:rPr>
              <w:rStyle w:val="Lienhypertexte"/>
            </w:rPr>
            <w:fldChar w:fldCharType="separate"/>
          </w:r>
          <w:r w:rsidR="00740FD2" w:rsidRPr="004D60B4">
            <w:rPr>
              <w:rStyle w:val="Lienhypertexte"/>
            </w:rPr>
            <w:t>1.</w:t>
          </w:r>
          <w:r w:rsidR="00740FD2">
            <w:rPr>
              <w:rFonts w:asciiTheme="minorHAnsi" w:eastAsiaTheme="minorEastAsia" w:hAnsiTheme="minorHAnsi" w:cstheme="minorBidi"/>
              <w:b w:val="0"/>
              <w:color w:val="auto"/>
              <w:sz w:val="22"/>
              <w:szCs w:val="22"/>
              <w:lang w:eastAsia="fr-FR"/>
            </w:rPr>
            <w:tab/>
          </w:r>
          <w:r w:rsidR="00740FD2" w:rsidRPr="004D60B4">
            <w:rPr>
              <w:rStyle w:val="Lienhypertexte"/>
            </w:rPr>
            <w:t>Présentation du Document</w:t>
          </w:r>
          <w:r w:rsidR="00740FD2">
            <w:rPr>
              <w:webHidden/>
            </w:rPr>
            <w:tab/>
          </w:r>
          <w:r w:rsidR="00740FD2">
            <w:rPr>
              <w:webHidden/>
            </w:rPr>
            <w:fldChar w:fldCharType="begin"/>
          </w:r>
          <w:r w:rsidR="00740FD2">
            <w:rPr>
              <w:webHidden/>
            </w:rPr>
            <w:instrText xml:space="preserve"> PAGEREF _Toc35940194 \h </w:instrText>
          </w:r>
          <w:r w:rsidR="00740FD2">
            <w:rPr>
              <w:webHidden/>
            </w:rPr>
          </w:r>
          <w:r w:rsidR="00740FD2">
            <w:rPr>
              <w:webHidden/>
            </w:rPr>
            <w:fldChar w:fldCharType="separate"/>
          </w:r>
          <w:r w:rsidR="00740FD2">
            <w:rPr>
              <w:webHidden/>
            </w:rPr>
            <w:t>4</w:t>
          </w:r>
          <w:r w:rsidR="00740FD2">
            <w:rPr>
              <w:webHidden/>
            </w:rPr>
            <w:fldChar w:fldCharType="end"/>
          </w:r>
          <w:r w:rsidR="00740FD2" w:rsidRPr="004D60B4">
            <w:rPr>
              <w:rStyle w:val="Lienhypertexte"/>
            </w:rPr>
            <w:fldChar w:fldCharType="end"/>
          </w:r>
        </w:p>
        <w:p w14:paraId="2E285C86" w14:textId="77777777" w:rsidR="00740FD2" w:rsidRDefault="00740FD2">
          <w:pPr>
            <w:pStyle w:val="TM1"/>
            <w:rPr>
              <w:rFonts w:asciiTheme="minorHAnsi" w:eastAsiaTheme="minorEastAsia" w:hAnsiTheme="minorHAnsi" w:cstheme="minorBidi"/>
              <w:b w:val="0"/>
              <w:color w:val="auto"/>
              <w:sz w:val="22"/>
              <w:szCs w:val="22"/>
              <w:lang w:eastAsia="fr-FR"/>
            </w:rPr>
          </w:pPr>
          <w:hyperlink w:anchor="_Toc35940195" w:history="1">
            <w:r w:rsidRPr="004D60B4">
              <w:rPr>
                <w:rStyle w:val="Lienhypertexte"/>
              </w:rPr>
              <w:t>2.</w:t>
            </w:r>
            <w:r>
              <w:rPr>
                <w:rFonts w:asciiTheme="minorHAnsi" w:eastAsiaTheme="minorEastAsia" w:hAnsiTheme="minorHAnsi" w:cstheme="minorBidi"/>
                <w:b w:val="0"/>
                <w:color w:val="auto"/>
                <w:sz w:val="22"/>
                <w:szCs w:val="22"/>
                <w:lang w:eastAsia="fr-FR"/>
              </w:rPr>
              <w:tab/>
            </w:r>
            <w:r w:rsidRPr="004D60B4">
              <w:rPr>
                <w:rStyle w:val="Lienhypertexte"/>
              </w:rPr>
              <w:t>Description du service FTTH Activé GP</w:t>
            </w:r>
            <w:r>
              <w:rPr>
                <w:webHidden/>
              </w:rPr>
              <w:tab/>
            </w:r>
            <w:r>
              <w:rPr>
                <w:webHidden/>
              </w:rPr>
              <w:fldChar w:fldCharType="begin"/>
            </w:r>
            <w:r>
              <w:rPr>
                <w:webHidden/>
              </w:rPr>
              <w:instrText xml:space="preserve"> PAGEREF _Toc35940195 \h </w:instrText>
            </w:r>
            <w:r>
              <w:rPr>
                <w:webHidden/>
              </w:rPr>
            </w:r>
            <w:r>
              <w:rPr>
                <w:webHidden/>
              </w:rPr>
              <w:fldChar w:fldCharType="separate"/>
            </w:r>
            <w:r>
              <w:rPr>
                <w:webHidden/>
              </w:rPr>
              <w:t>5</w:t>
            </w:r>
            <w:r>
              <w:rPr>
                <w:webHidden/>
              </w:rPr>
              <w:fldChar w:fldCharType="end"/>
            </w:r>
          </w:hyperlink>
        </w:p>
        <w:p w14:paraId="5D725220" w14:textId="77777777" w:rsidR="00740FD2" w:rsidRDefault="00740FD2">
          <w:pPr>
            <w:pStyle w:val="TM2"/>
            <w:rPr>
              <w:rFonts w:asciiTheme="minorHAnsi" w:eastAsiaTheme="minorEastAsia" w:hAnsiTheme="minorHAnsi" w:cstheme="minorBidi"/>
              <w:color w:val="auto"/>
              <w:lang w:eastAsia="fr-FR"/>
            </w:rPr>
          </w:pPr>
          <w:hyperlink w:anchor="_Toc35940196" w:history="1">
            <w:r w:rsidRPr="004D60B4">
              <w:rPr>
                <w:rStyle w:val="Lienhypertexte"/>
              </w:rPr>
              <w:t>2.1.</w:t>
            </w:r>
            <w:r>
              <w:rPr>
                <w:rFonts w:asciiTheme="minorHAnsi" w:eastAsiaTheme="minorEastAsia" w:hAnsiTheme="minorHAnsi" w:cstheme="minorBidi"/>
                <w:color w:val="auto"/>
                <w:lang w:eastAsia="fr-FR"/>
              </w:rPr>
              <w:tab/>
            </w:r>
            <w:r w:rsidRPr="004D60B4">
              <w:rPr>
                <w:rStyle w:val="Lienhypertexte"/>
              </w:rPr>
              <w:t>Description générale du service</w:t>
            </w:r>
            <w:r>
              <w:rPr>
                <w:webHidden/>
              </w:rPr>
              <w:tab/>
            </w:r>
            <w:r>
              <w:rPr>
                <w:webHidden/>
              </w:rPr>
              <w:fldChar w:fldCharType="begin"/>
            </w:r>
            <w:r>
              <w:rPr>
                <w:webHidden/>
              </w:rPr>
              <w:instrText xml:space="preserve"> PAGEREF _Toc35940196 \h </w:instrText>
            </w:r>
            <w:r>
              <w:rPr>
                <w:webHidden/>
              </w:rPr>
            </w:r>
            <w:r>
              <w:rPr>
                <w:webHidden/>
              </w:rPr>
              <w:fldChar w:fldCharType="separate"/>
            </w:r>
            <w:r>
              <w:rPr>
                <w:webHidden/>
              </w:rPr>
              <w:t>5</w:t>
            </w:r>
            <w:r>
              <w:rPr>
                <w:webHidden/>
              </w:rPr>
              <w:fldChar w:fldCharType="end"/>
            </w:r>
          </w:hyperlink>
        </w:p>
        <w:p w14:paraId="05C5807A" w14:textId="77777777" w:rsidR="00740FD2" w:rsidRDefault="00740FD2">
          <w:pPr>
            <w:pStyle w:val="TM2"/>
            <w:rPr>
              <w:rFonts w:asciiTheme="minorHAnsi" w:eastAsiaTheme="minorEastAsia" w:hAnsiTheme="minorHAnsi" w:cstheme="minorBidi"/>
              <w:color w:val="auto"/>
              <w:lang w:eastAsia="fr-FR"/>
            </w:rPr>
          </w:pPr>
          <w:hyperlink w:anchor="_Toc35940197" w:history="1">
            <w:r w:rsidRPr="004D60B4">
              <w:rPr>
                <w:rStyle w:val="Lienhypertexte"/>
              </w:rPr>
              <w:t>2.2.</w:t>
            </w:r>
            <w:r>
              <w:rPr>
                <w:rFonts w:asciiTheme="minorHAnsi" w:eastAsiaTheme="minorEastAsia" w:hAnsiTheme="minorHAnsi" w:cstheme="minorBidi"/>
                <w:color w:val="auto"/>
                <w:lang w:eastAsia="fr-FR"/>
              </w:rPr>
              <w:tab/>
            </w:r>
            <w:r w:rsidRPr="004D60B4">
              <w:rPr>
                <w:rStyle w:val="Lienhypertexte"/>
              </w:rPr>
              <w:t>Schéma de principe</w:t>
            </w:r>
            <w:r>
              <w:rPr>
                <w:webHidden/>
              </w:rPr>
              <w:tab/>
            </w:r>
            <w:r>
              <w:rPr>
                <w:webHidden/>
              </w:rPr>
              <w:fldChar w:fldCharType="begin"/>
            </w:r>
            <w:r>
              <w:rPr>
                <w:webHidden/>
              </w:rPr>
              <w:instrText xml:space="preserve"> PAGEREF _Toc35940197 \h </w:instrText>
            </w:r>
            <w:r>
              <w:rPr>
                <w:webHidden/>
              </w:rPr>
            </w:r>
            <w:r>
              <w:rPr>
                <w:webHidden/>
              </w:rPr>
              <w:fldChar w:fldCharType="separate"/>
            </w:r>
            <w:r>
              <w:rPr>
                <w:webHidden/>
              </w:rPr>
              <w:t>6</w:t>
            </w:r>
            <w:r>
              <w:rPr>
                <w:webHidden/>
              </w:rPr>
              <w:fldChar w:fldCharType="end"/>
            </w:r>
          </w:hyperlink>
        </w:p>
        <w:p w14:paraId="04DE7C8D" w14:textId="77777777" w:rsidR="00740FD2" w:rsidRDefault="00740FD2">
          <w:pPr>
            <w:pStyle w:val="TM2"/>
            <w:rPr>
              <w:rFonts w:asciiTheme="minorHAnsi" w:eastAsiaTheme="minorEastAsia" w:hAnsiTheme="minorHAnsi" w:cstheme="minorBidi"/>
              <w:color w:val="auto"/>
              <w:lang w:eastAsia="fr-FR"/>
            </w:rPr>
          </w:pPr>
          <w:hyperlink w:anchor="_Toc35940198" w:history="1">
            <w:r w:rsidRPr="004D60B4">
              <w:rPr>
                <w:rStyle w:val="Lienhypertexte"/>
              </w:rPr>
              <w:t>2.3.</w:t>
            </w:r>
            <w:r>
              <w:rPr>
                <w:rFonts w:asciiTheme="minorHAnsi" w:eastAsiaTheme="minorEastAsia" w:hAnsiTheme="minorHAnsi" w:cstheme="minorBidi"/>
                <w:color w:val="auto"/>
                <w:lang w:eastAsia="fr-FR"/>
              </w:rPr>
              <w:tab/>
            </w:r>
            <w:r w:rsidRPr="004D60B4">
              <w:rPr>
                <w:rStyle w:val="Lienhypertexte"/>
              </w:rPr>
              <w:t>Classes de service réseau</w:t>
            </w:r>
            <w:r>
              <w:rPr>
                <w:webHidden/>
              </w:rPr>
              <w:tab/>
            </w:r>
            <w:r>
              <w:rPr>
                <w:webHidden/>
              </w:rPr>
              <w:fldChar w:fldCharType="begin"/>
            </w:r>
            <w:r>
              <w:rPr>
                <w:webHidden/>
              </w:rPr>
              <w:instrText xml:space="preserve"> PAGEREF _Toc35940198 \h </w:instrText>
            </w:r>
            <w:r>
              <w:rPr>
                <w:webHidden/>
              </w:rPr>
            </w:r>
            <w:r>
              <w:rPr>
                <w:webHidden/>
              </w:rPr>
              <w:fldChar w:fldCharType="separate"/>
            </w:r>
            <w:r>
              <w:rPr>
                <w:webHidden/>
              </w:rPr>
              <w:t>7</w:t>
            </w:r>
            <w:r>
              <w:rPr>
                <w:webHidden/>
              </w:rPr>
              <w:fldChar w:fldCharType="end"/>
            </w:r>
          </w:hyperlink>
        </w:p>
        <w:p w14:paraId="665CD17C" w14:textId="77777777" w:rsidR="00740FD2" w:rsidRDefault="00740FD2">
          <w:pPr>
            <w:pStyle w:val="TM1"/>
            <w:rPr>
              <w:rFonts w:asciiTheme="minorHAnsi" w:eastAsiaTheme="minorEastAsia" w:hAnsiTheme="minorHAnsi" w:cstheme="minorBidi"/>
              <w:b w:val="0"/>
              <w:color w:val="auto"/>
              <w:sz w:val="22"/>
              <w:szCs w:val="22"/>
              <w:lang w:eastAsia="fr-FR"/>
            </w:rPr>
          </w:pPr>
          <w:hyperlink w:anchor="_Toc35940199" w:history="1">
            <w:r w:rsidRPr="004D60B4">
              <w:rPr>
                <w:rStyle w:val="Lienhypertexte"/>
              </w:rPr>
              <w:t>3.</w:t>
            </w:r>
            <w:r>
              <w:rPr>
                <w:rFonts w:asciiTheme="minorHAnsi" w:eastAsiaTheme="minorEastAsia" w:hAnsiTheme="minorHAnsi" w:cstheme="minorBidi"/>
                <w:b w:val="0"/>
                <w:color w:val="auto"/>
                <w:sz w:val="22"/>
                <w:szCs w:val="22"/>
                <w:lang w:eastAsia="fr-FR"/>
              </w:rPr>
              <w:tab/>
            </w:r>
            <w:r w:rsidRPr="004D60B4">
              <w:rPr>
                <w:rStyle w:val="Lienhypertexte"/>
              </w:rPr>
              <w:t>Infrastructures de Collecte</w:t>
            </w:r>
            <w:r>
              <w:rPr>
                <w:webHidden/>
              </w:rPr>
              <w:tab/>
            </w:r>
            <w:r>
              <w:rPr>
                <w:webHidden/>
              </w:rPr>
              <w:fldChar w:fldCharType="begin"/>
            </w:r>
            <w:r>
              <w:rPr>
                <w:webHidden/>
              </w:rPr>
              <w:instrText xml:space="preserve"> PAGEREF _Toc35940199 \h </w:instrText>
            </w:r>
            <w:r>
              <w:rPr>
                <w:webHidden/>
              </w:rPr>
            </w:r>
            <w:r>
              <w:rPr>
                <w:webHidden/>
              </w:rPr>
              <w:fldChar w:fldCharType="separate"/>
            </w:r>
            <w:r>
              <w:rPr>
                <w:webHidden/>
              </w:rPr>
              <w:t>8</w:t>
            </w:r>
            <w:r>
              <w:rPr>
                <w:webHidden/>
              </w:rPr>
              <w:fldChar w:fldCharType="end"/>
            </w:r>
          </w:hyperlink>
        </w:p>
        <w:p w14:paraId="11DD7EF5" w14:textId="77777777" w:rsidR="00740FD2" w:rsidRDefault="00740FD2">
          <w:pPr>
            <w:pStyle w:val="TM2"/>
            <w:rPr>
              <w:rFonts w:asciiTheme="minorHAnsi" w:eastAsiaTheme="minorEastAsia" w:hAnsiTheme="minorHAnsi" w:cstheme="minorBidi"/>
              <w:color w:val="auto"/>
              <w:lang w:eastAsia="fr-FR"/>
            </w:rPr>
          </w:pPr>
          <w:hyperlink w:anchor="_Toc35940200" w:history="1">
            <w:r w:rsidRPr="004D60B4">
              <w:rPr>
                <w:rStyle w:val="Lienhypertexte"/>
              </w:rPr>
              <w:t>3.1.</w:t>
            </w:r>
            <w:r>
              <w:rPr>
                <w:rFonts w:asciiTheme="minorHAnsi" w:eastAsiaTheme="minorEastAsia" w:hAnsiTheme="minorHAnsi" w:cstheme="minorBidi"/>
                <w:color w:val="auto"/>
                <w:lang w:eastAsia="fr-FR"/>
              </w:rPr>
              <w:tab/>
            </w:r>
            <w:r w:rsidRPr="004D60B4">
              <w:rPr>
                <w:rStyle w:val="Lienhypertexte"/>
              </w:rPr>
              <w:t>Collecte Point-Multipoint</w:t>
            </w:r>
            <w:r>
              <w:rPr>
                <w:webHidden/>
              </w:rPr>
              <w:tab/>
            </w:r>
            <w:r>
              <w:rPr>
                <w:webHidden/>
              </w:rPr>
              <w:fldChar w:fldCharType="begin"/>
            </w:r>
            <w:r>
              <w:rPr>
                <w:webHidden/>
              </w:rPr>
              <w:instrText xml:space="preserve"> PAGEREF _Toc35940200 \h </w:instrText>
            </w:r>
            <w:r>
              <w:rPr>
                <w:webHidden/>
              </w:rPr>
            </w:r>
            <w:r>
              <w:rPr>
                <w:webHidden/>
              </w:rPr>
              <w:fldChar w:fldCharType="separate"/>
            </w:r>
            <w:r>
              <w:rPr>
                <w:webHidden/>
              </w:rPr>
              <w:t>8</w:t>
            </w:r>
            <w:r>
              <w:rPr>
                <w:webHidden/>
              </w:rPr>
              <w:fldChar w:fldCharType="end"/>
            </w:r>
          </w:hyperlink>
        </w:p>
        <w:p w14:paraId="795C289C" w14:textId="77777777" w:rsidR="00740FD2" w:rsidRDefault="00740FD2">
          <w:pPr>
            <w:pStyle w:val="TM3"/>
            <w:rPr>
              <w:rFonts w:asciiTheme="minorHAnsi" w:eastAsiaTheme="minorEastAsia" w:hAnsiTheme="minorHAnsi" w:cstheme="minorBidi"/>
              <w:color w:val="auto"/>
              <w:sz w:val="22"/>
              <w:lang w:eastAsia="fr-FR"/>
            </w:rPr>
          </w:pPr>
          <w:hyperlink w:anchor="_Toc35940201" w:history="1">
            <w:r w:rsidRPr="004D60B4">
              <w:rPr>
                <w:rStyle w:val="Lienhypertexte"/>
              </w:rPr>
              <w:t>3.1.1.</w:t>
            </w:r>
            <w:r>
              <w:rPr>
                <w:rFonts w:asciiTheme="minorHAnsi" w:eastAsiaTheme="minorEastAsia" w:hAnsiTheme="minorHAnsi" w:cstheme="minorBidi"/>
                <w:color w:val="auto"/>
                <w:sz w:val="22"/>
                <w:lang w:eastAsia="fr-FR"/>
              </w:rPr>
              <w:tab/>
            </w:r>
            <w:r w:rsidRPr="004D60B4">
              <w:rPr>
                <w:rStyle w:val="Lienhypertexte"/>
              </w:rPr>
              <w:t>Synoptique</w:t>
            </w:r>
            <w:r>
              <w:rPr>
                <w:webHidden/>
              </w:rPr>
              <w:tab/>
            </w:r>
            <w:r>
              <w:rPr>
                <w:webHidden/>
              </w:rPr>
              <w:fldChar w:fldCharType="begin"/>
            </w:r>
            <w:r>
              <w:rPr>
                <w:webHidden/>
              </w:rPr>
              <w:instrText xml:space="preserve"> PAGEREF _Toc35940201 \h </w:instrText>
            </w:r>
            <w:r>
              <w:rPr>
                <w:webHidden/>
              </w:rPr>
            </w:r>
            <w:r>
              <w:rPr>
                <w:webHidden/>
              </w:rPr>
              <w:fldChar w:fldCharType="separate"/>
            </w:r>
            <w:r>
              <w:rPr>
                <w:webHidden/>
              </w:rPr>
              <w:t>8</w:t>
            </w:r>
            <w:r>
              <w:rPr>
                <w:webHidden/>
              </w:rPr>
              <w:fldChar w:fldCharType="end"/>
            </w:r>
          </w:hyperlink>
        </w:p>
        <w:p w14:paraId="5F8EDDEF" w14:textId="77777777" w:rsidR="00740FD2" w:rsidRDefault="00740FD2">
          <w:pPr>
            <w:pStyle w:val="TM3"/>
            <w:rPr>
              <w:rFonts w:asciiTheme="minorHAnsi" w:eastAsiaTheme="minorEastAsia" w:hAnsiTheme="minorHAnsi" w:cstheme="minorBidi"/>
              <w:color w:val="auto"/>
              <w:sz w:val="22"/>
              <w:lang w:eastAsia="fr-FR"/>
            </w:rPr>
          </w:pPr>
          <w:hyperlink w:anchor="_Toc35940202" w:history="1">
            <w:r w:rsidRPr="004D60B4">
              <w:rPr>
                <w:rStyle w:val="Lienhypertexte"/>
              </w:rPr>
              <w:t>3.1.2.</w:t>
            </w:r>
            <w:r>
              <w:rPr>
                <w:webHidden/>
              </w:rPr>
              <w:tab/>
            </w:r>
            <w:r>
              <w:rPr>
                <w:webHidden/>
              </w:rPr>
              <w:fldChar w:fldCharType="begin"/>
            </w:r>
            <w:r>
              <w:rPr>
                <w:webHidden/>
              </w:rPr>
              <w:instrText xml:space="preserve"> PAGEREF _Toc35940202 \h </w:instrText>
            </w:r>
            <w:r>
              <w:rPr>
                <w:webHidden/>
              </w:rPr>
            </w:r>
            <w:r>
              <w:rPr>
                <w:webHidden/>
              </w:rPr>
              <w:fldChar w:fldCharType="separate"/>
            </w:r>
            <w:r>
              <w:rPr>
                <w:webHidden/>
              </w:rPr>
              <w:t>9</w:t>
            </w:r>
            <w:r>
              <w:rPr>
                <w:webHidden/>
              </w:rPr>
              <w:fldChar w:fldCharType="end"/>
            </w:r>
          </w:hyperlink>
        </w:p>
        <w:p w14:paraId="06E4FE02" w14:textId="77777777" w:rsidR="00740FD2" w:rsidRDefault="00740FD2">
          <w:pPr>
            <w:pStyle w:val="TM3"/>
            <w:rPr>
              <w:rFonts w:asciiTheme="minorHAnsi" w:eastAsiaTheme="minorEastAsia" w:hAnsiTheme="minorHAnsi" w:cstheme="minorBidi"/>
              <w:color w:val="auto"/>
              <w:sz w:val="22"/>
              <w:lang w:eastAsia="fr-FR"/>
            </w:rPr>
          </w:pPr>
          <w:hyperlink w:anchor="_Toc35940203" w:history="1">
            <w:r w:rsidRPr="004D60B4">
              <w:rPr>
                <w:rStyle w:val="Lienhypertexte"/>
              </w:rPr>
              <w:t>3.1.3.</w:t>
            </w:r>
            <w:r>
              <w:rPr>
                <w:rFonts w:asciiTheme="minorHAnsi" w:eastAsiaTheme="minorEastAsia" w:hAnsiTheme="minorHAnsi" w:cstheme="minorBidi"/>
                <w:color w:val="auto"/>
                <w:sz w:val="22"/>
                <w:lang w:eastAsia="fr-FR"/>
              </w:rPr>
              <w:tab/>
            </w:r>
            <w:r w:rsidRPr="004D60B4">
              <w:rPr>
                <w:rStyle w:val="Lienhypertexte"/>
              </w:rPr>
              <w:t>Caractéristiques des éléments actifs</w:t>
            </w:r>
            <w:r>
              <w:rPr>
                <w:webHidden/>
              </w:rPr>
              <w:tab/>
            </w:r>
            <w:r>
              <w:rPr>
                <w:webHidden/>
              </w:rPr>
              <w:fldChar w:fldCharType="begin"/>
            </w:r>
            <w:r>
              <w:rPr>
                <w:webHidden/>
              </w:rPr>
              <w:instrText xml:space="preserve"> PAGEREF _Toc35940203 \h </w:instrText>
            </w:r>
            <w:r>
              <w:rPr>
                <w:webHidden/>
              </w:rPr>
            </w:r>
            <w:r>
              <w:rPr>
                <w:webHidden/>
              </w:rPr>
              <w:fldChar w:fldCharType="separate"/>
            </w:r>
            <w:r>
              <w:rPr>
                <w:webHidden/>
              </w:rPr>
              <w:t>9</w:t>
            </w:r>
            <w:r>
              <w:rPr>
                <w:webHidden/>
              </w:rPr>
              <w:fldChar w:fldCharType="end"/>
            </w:r>
          </w:hyperlink>
        </w:p>
        <w:p w14:paraId="19F14096" w14:textId="77777777" w:rsidR="00740FD2" w:rsidRDefault="00740FD2">
          <w:pPr>
            <w:pStyle w:val="TM3"/>
            <w:rPr>
              <w:rFonts w:asciiTheme="minorHAnsi" w:eastAsiaTheme="minorEastAsia" w:hAnsiTheme="minorHAnsi" w:cstheme="minorBidi"/>
              <w:color w:val="auto"/>
              <w:sz w:val="22"/>
              <w:lang w:eastAsia="fr-FR"/>
            </w:rPr>
          </w:pPr>
          <w:hyperlink w:anchor="_Toc35940204" w:history="1">
            <w:r w:rsidRPr="004D60B4">
              <w:rPr>
                <w:rStyle w:val="Lienhypertexte"/>
              </w:rPr>
              <w:t>3.1.4.</w:t>
            </w:r>
            <w:r>
              <w:rPr>
                <w:rFonts w:asciiTheme="minorHAnsi" w:eastAsiaTheme="minorEastAsia" w:hAnsiTheme="minorHAnsi" w:cstheme="minorBidi"/>
                <w:color w:val="auto"/>
                <w:sz w:val="22"/>
                <w:lang w:eastAsia="fr-FR"/>
              </w:rPr>
              <w:tab/>
            </w:r>
            <w:r w:rsidRPr="004D60B4">
              <w:rPr>
                <w:rStyle w:val="Lienhypertexte"/>
              </w:rPr>
              <w:t>Gestion flux multicast contrôlé par IGMP</w:t>
            </w:r>
            <w:r>
              <w:rPr>
                <w:webHidden/>
              </w:rPr>
              <w:tab/>
            </w:r>
            <w:r>
              <w:rPr>
                <w:webHidden/>
              </w:rPr>
              <w:fldChar w:fldCharType="begin"/>
            </w:r>
            <w:r>
              <w:rPr>
                <w:webHidden/>
              </w:rPr>
              <w:instrText xml:space="preserve"> PAGEREF _Toc35940204 \h </w:instrText>
            </w:r>
            <w:r>
              <w:rPr>
                <w:webHidden/>
              </w:rPr>
            </w:r>
            <w:r>
              <w:rPr>
                <w:webHidden/>
              </w:rPr>
              <w:fldChar w:fldCharType="separate"/>
            </w:r>
            <w:r>
              <w:rPr>
                <w:webHidden/>
              </w:rPr>
              <w:t>10</w:t>
            </w:r>
            <w:r>
              <w:rPr>
                <w:webHidden/>
              </w:rPr>
              <w:fldChar w:fldCharType="end"/>
            </w:r>
          </w:hyperlink>
        </w:p>
        <w:p w14:paraId="57477443" w14:textId="77777777" w:rsidR="00740FD2" w:rsidRDefault="00740FD2">
          <w:pPr>
            <w:pStyle w:val="TM2"/>
            <w:rPr>
              <w:rFonts w:asciiTheme="minorHAnsi" w:eastAsiaTheme="minorEastAsia" w:hAnsiTheme="minorHAnsi" w:cstheme="minorBidi"/>
              <w:color w:val="auto"/>
              <w:lang w:eastAsia="fr-FR"/>
            </w:rPr>
          </w:pPr>
          <w:hyperlink w:anchor="_Toc35940205" w:history="1">
            <w:r w:rsidRPr="004D60B4">
              <w:rPr>
                <w:rStyle w:val="Lienhypertexte"/>
              </w:rPr>
              <w:t>3.2.</w:t>
            </w:r>
            <w:r>
              <w:rPr>
                <w:rFonts w:asciiTheme="minorHAnsi" w:eastAsiaTheme="minorEastAsia" w:hAnsiTheme="minorHAnsi" w:cstheme="minorBidi"/>
                <w:color w:val="auto"/>
                <w:lang w:eastAsia="fr-FR"/>
              </w:rPr>
              <w:tab/>
            </w:r>
            <w:r w:rsidRPr="004D60B4">
              <w:rPr>
                <w:rStyle w:val="Lienhypertexte"/>
              </w:rPr>
              <w:t>Format de l’option DHCP contenant le Circuit-Id</w:t>
            </w:r>
            <w:r>
              <w:rPr>
                <w:webHidden/>
              </w:rPr>
              <w:tab/>
            </w:r>
            <w:r>
              <w:rPr>
                <w:webHidden/>
              </w:rPr>
              <w:fldChar w:fldCharType="begin"/>
            </w:r>
            <w:r>
              <w:rPr>
                <w:webHidden/>
              </w:rPr>
              <w:instrText xml:space="preserve"> PAGEREF _Toc35940205 \h </w:instrText>
            </w:r>
            <w:r>
              <w:rPr>
                <w:webHidden/>
              </w:rPr>
            </w:r>
            <w:r>
              <w:rPr>
                <w:webHidden/>
              </w:rPr>
              <w:fldChar w:fldCharType="separate"/>
            </w:r>
            <w:r>
              <w:rPr>
                <w:webHidden/>
              </w:rPr>
              <w:t>10</w:t>
            </w:r>
            <w:r>
              <w:rPr>
                <w:webHidden/>
              </w:rPr>
              <w:fldChar w:fldCharType="end"/>
            </w:r>
          </w:hyperlink>
        </w:p>
        <w:p w14:paraId="6B4409E6" w14:textId="77777777" w:rsidR="00740FD2" w:rsidRDefault="00740FD2">
          <w:pPr>
            <w:pStyle w:val="TM3"/>
            <w:rPr>
              <w:rFonts w:asciiTheme="minorHAnsi" w:eastAsiaTheme="minorEastAsia" w:hAnsiTheme="minorHAnsi" w:cstheme="minorBidi"/>
              <w:color w:val="auto"/>
              <w:sz w:val="22"/>
              <w:lang w:eastAsia="fr-FR"/>
            </w:rPr>
          </w:pPr>
          <w:hyperlink w:anchor="_Toc35940206" w:history="1">
            <w:r w:rsidRPr="004D60B4">
              <w:rPr>
                <w:rStyle w:val="Lienhypertexte"/>
              </w:rPr>
              <w:t>3.2.1.</w:t>
            </w:r>
            <w:r>
              <w:rPr>
                <w:rFonts w:asciiTheme="minorHAnsi" w:eastAsiaTheme="minorEastAsia" w:hAnsiTheme="minorHAnsi" w:cstheme="minorBidi"/>
                <w:color w:val="auto"/>
                <w:sz w:val="22"/>
                <w:lang w:eastAsia="fr-FR"/>
              </w:rPr>
              <w:tab/>
            </w:r>
            <w:r w:rsidRPr="004D60B4">
              <w:rPr>
                <w:rStyle w:val="Lienhypertexte"/>
              </w:rPr>
              <w:t>Circuit-Id</w:t>
            </w:r>
            <w:r>
              <w:rPr>
                <w:webHidden/>
              </w:rPr>
              <w:tab/>
            </w:r>
            <w:r>
              <w:rPr>
                <w:webHidden/>
              </w:rPr>
              <w:fldChar w:fldCharType="begin"/>
            </w:r>
            <w:r>
              <w:rPr>
                <w:webHidden/>
              </w:rPr>
              <w:instrText xml:space="preserve"> PAGEREF _Toc35940206 \h </w:instrText>
            </w:r>
            <w:r>
              <w:rPr>
                <w:webHidden/>
              </w:rPr>
            </w:r>
            <w:r>
              <w:rPr>
                <w:webHidden/>
              </w:rPr>
              <w:fldChar w:fldCharType="separate"/>
            </w:r>
            <w:r>
              <w:rPr>
                <w:webHidden/>
              </w:rPr>
              <w:t>10</w:t>
            </w:r>
            <w:r>
              <w:rPr>
                <w:webHidden/>
              </w:rPr>
              <w:fldChar w:fldCharType="end"/>
            </w:r>
          </w:hyperlink>
        </w:p>
        <w:p w14:paraId="2C3CBB69" w14:textId="77777777" w:rsidR="00740FD2" w:rsidRDefault="00740FD2">
          <w:pPr>
            <w:pStyle w:val="TM3"/>
            <w:rPr>
              <w:rFonts w:asciiTheme="minorHAnsi" w:eastAsiaTheme="minorEastAsia" w:hAnsiTheme="minorHAnsi" w:cstheme="minorBidi"/>
              <w:color w:val="auto"/>
              <w:sz w:val="22"/>
              <w:lang w:eastAsia="fr-FR"/>
            </w:rPr>
          </w:pPr>
          <w:hyperlink w:anchor="_Toc35940207" w:history="1">
            <w:r w:rsidRPr="004D60B4">
              <w:rPr>
                <w:rStyle w:val="Lienhypertexte"/>
              </w:rPr>
              <w:t>3.2.2.</w:t>
            </w:r>
            <w:r>
              <w:rPr>
                <w:rFonts w:asciiTheme="minorHAnsi" w:eastAsiaTheme="minorEastAsia" w:hAnsiTheme="minorHAnsi" w:cstheme="minorBidi"/>
                <w:color w:val="auto"/>
                <w:sz w:val="22"/>
                <w:lang w:eastAsia="fr-FR"/>
              </w:rPr>
              <w:tab/>
            </w:r>
            <w:r w:rsidRPr="004D60B4">
              <w:rPr>
                <w:rStyle w:val="Lienhypertexte"/>
              </w:rPr>
              <w:t>DHCPv4</w:t>
            </w:r>
            <w:r>
              <w:rPr>
                <w:webHidden/>
              </w:rPr>
              <w:tab/>
            </w:r>
            <w:r>
              <w:rPr>
                <w:webHidden/>
              </w:rPr>
              <w:fldChar w:fldCharType="begin"/>
            </w:r>
            <w:r>
              <w:rPr>
                <w:webHidden/>
              </w:rPr>
              <w:instrText xml:space="preserve"> PAGEREF _Toc35940207 \h </w:instrText>
            </w:r>
            <w:r>
              <w:rPr>
                <w:webHidden/>
              </w:rPr>
            </w:r>
            <w:r>
              <w:rPr>
                <w:webHidden/>
              </w:rPr>
              <w:fldChar w:fldCharType="separate"/>
            </w:r>
            <w:r>
              <w:rPr>
                <w:webHidden/>
              </w:rPr>
              <w:t>11</w:t>
            </w:r>
            <w:r>
              <w:rPr>
                <w:webHidden/>
              </w:rPr>
              <w:fldChar w:fldCharType="end"/>
            </w:r>
          </w:hyperlink>
        </w:p>
        <w:p w14:paraId="30EE728D" w14:textId="77777777" w:rsidR="00740FD2" w:rsidRDefault="00740FD2">
          <w:pPr>
            <w:pStyle w:val="TM3"/>
            <w:rPr>
              <w:rFonts w:asciiTheme="minorHAnsi" w:eastAsiaTheme="minorEastAsia" w:hAnsiTheme="minorHAnsi" w:cstheme="minorBidi"/>
              <w:color w:val="auto"/>
              <w:sz w:val="22"/>
              <w:lang w:eastAsia="fr-FR"/>
            </w:rPr>
          </w:pPr>
          <w:hyperlink w:anchor="_Toc35940208" w:history="1">
            <w:r w:rsidRPr="004D60B4">
              <w:rPr>
                <w:rStyle w:val="Lienhypertexte"/>
              </w:rPr>
              <w:t>3.2.3.</w:t>
            </w:r>
            <w:r>
              <w:rPr>
                <w:rFonts w:asciiTheme="minorHAnsi" w:eastAsiaTheme="minorEastAsia" w:hAnsiTheme="minorHAnsi" w:cstheme="minorBidi"/>
                <w:color w:val="auto"/>
                <w:sz w:val="22"/>
                <w:lang w:eastAsia="fr-FR"/>
              </w:rPr>
              <w:tab/>
            </w:r>
            <w:r w:rsidRPr="004D60B4">
              <w:rPr>
                <w:rStyle w:val="Lienhypertexte"/>
              </w:rPr>
              <w:t>DHCPv6</w:t>
            </w:r>
            <w:r>
              <w:rPr>
                <w:webHidden/>
              </w:rPr>
              <w:tab/>
            </w:r>
            <w:r>
              <w:rPr>
                <w:webHidden/>
              </w:rPr>
              <w:fldChar w:fldCharType="begin"/>
            </w:r>
            <w:r>
              <w:rPr>
                <w:webHidden/>
              </w:rPr>
              <w:instrText xml:space="preserve"> PAGEREF _Toc35940208 \h </w:instrText>
            </w:r>
            <w:r>
              <w:rPr>
                <w:webHidden/>
              </w:rPr>
            </w:r>
            <w:r>
              <w:rPr>
                <w:webHidden/>
              </w:rPr>
              <w:fldChar w:fldCharType="separate"/>
            </w:r>
            <w:r>
              <w:rPr>
                <w:webHidden/>
              </w:rPr>
              <w:t>11</w:t>
            </w:r>
            <w:r>
              <w:rPr>
                <w:webHidden/>
              </w:rPr>
              <w:fldChar w:fldCharType="end"/>
            </w:r>
          </w:hyperlink>
        </w:p>
        <w:p w14:paraId="46AD6908" w14:textId="77777777" w:rsidR="00740FD2" w:rsidRDefault="00740FD2">
          <w:pPr>
            <w:pStyle w:val="TM3"/>
            <w:rPr>
              <w:rFonts w:asciiTheme="minorHAnsi" w:eastAsiaTheme="minorEastAsia" w:hAnsiTheme="minorHAnsi" w:cstheme="minorBidi"/>
              <w:color w:val="auto"/>
              <w:sz w:val="22"/>
              <w:lang w:eastAsia="fr-FR"/>
            </w:rPr>
          </w:pPr>
          <w:hyperlink w:anchor="_Toc35940209" w:history="1">
            <w:r w:rsidRPr="004D60B4">
              <w:rPr>
                <w:rStyle w:val="Lienhypertexte"/>
              </w:rPr>
              <w:t>3.2.4.</w:t>
            </w:r>
            <w:r>
              <w:rPr>
                <w:rFonts w:asciiTheme="minorHAnsi" w:eastAsiaTheme="minorEastAsia" w:hAnsiTheme="minorHAnsi" w:cstheme="minorBidi"/>
                <w:color w:val="auto"/>
                <w:sz w:val="22"/>
                <w:lang w:eastAsia="fr-FR"/>
              </w:rPr>
              <w:tab/>
            </w:r>
            <w:r w:rsidRPr="004D60B4">
              <w:rPr>
                <w:rStyle w:val="Lienhypertexte"/>
              </w:rPr>
              <w:t>Sysname</w:t>
            </w:r>
            <w:r>
              <w:rPr>
                <w:webHidden/>
              </w:rPr>
              <w:tab/>
            </w:r>
            <w:r>
              <w:rPr>
                <w:webHidden/>
              </w:rPr>
              <w:fldChar w:fldCharType="begin"/>
            </w:r>
            <w:r>
              <w:rPr>
                <w:webHidden/>
              </w:rPr>
              <w:instrText xml:space="preserve"> PAGEREF _Toc35940209 \h </w:instrText>
            </w:r>
            <w:r>
              <w:rPr>
                <w:webHidden/>
              </w:rPr>
            </w:r>
            <w:r>
              <w:rPr>
                <w:webHidden/>
              </w:rPr>
              <w:fldChar w:fldCharType="separate"/>
            </w:r>
            <w:r>
              <w:rPr>
                <w:webHidden/>
              </w:rPr>
              <w:t>11</w:t>
            </w:r>
            <w:r>
              <w:rPr>
                <w:webHidden/>
              </w:rPr>
              <w:fldChar w:fldCharType="end"/>
            </w:r>
          </w:hyperlink>
        </w:p>
        <w:p w14:paraId="05A341A2" w14:textId="77777777" w:rsidR="00740FD2" w:rsidRDefault="00740FD2">
          <w:pPr>
            <w:pStyle w:val="TM3"/>
            <w:rPr>
              <w:rFonts w:asciiTheme="minorHAnsi" w:eastAsiaTheme="minorEastAsia" w:hAnsiTheme="minorHAnsi" w:cstheme="minorBidi"/>
              <w:color w:val="auto"/>
              <w:sz w:val="22"/>
              <w:lang w:eastAsia="fr-FR"/>
            </w:rPr>
          </w:pPr>
          <w:hyperlink w:anchor="_Toc35940210" w:history="1">
            <w:r w:rsidRPr="004D60B4">
              <w:rPr>
                <w:rStyle w:val="Lienhypertexte"/>
              </w:rPr>
              <w:t>3.2.5.</w:t>
            </w:r>
            <w:r>
              <w:rPr>
                <w:rFonts w:asciiTheme="minorHAnsi" w:eastAsiaTheme="minorEastAsia" w:hAnsiTheme="minorHAnsi" w:cstheme="minorBidi"/>
                <w:color w:val="auto"/>
                <w:sz w:val="22"/>
                <w:lang w:eastAsia="fr-FR"/>
              </w:rPr>
              <w:tab/>
            </w:r>
            <w:r w:rsidRPr="004D60B4">
              <w:rPr>
                <w:rStyle w:val="Lienhypertexte"/>
              </w:rPr>
              <w:t>Format du Circuit-ID spécifique aux OLTs</w:t>
            </w:r>
            <w:r>
              <w:rPr>
                <w:webHidden/>
              </w:rPr>
              <w:tab/>
            </w:r>
            <w:r>
              <w:rPr>
                <w:webHidden/>
              </w:rPr>
              <w:fldChar w:fldCharType="begin"/>
            </w:r>
            <w:r>
              <w:rPr>
                <w:webHidden/>
              </w:rPr>
              <w:instrText xml:space="preserve"> PAGEREF _Toc35940210 \h </w:instrText>
            </w:r>
            <w:r>
              <w:rPr>
                <w:webHidden/>
              </w:rPr>
            </w:r>
            <w:r>
              <w:rPr>
                <w:webHidden/>
              </w:rPr>
              <w:fldChar w:fldCharType="separate"/>
            </w:r>
            <w:r>
              <w:rPr>
                <w:webHidden/>
              </w:rPr>
              <w:t>12</w:t>
            </w:r>
            <w:r>
              <w:rPr>
                <w:webHidden/>
              </w:rPr>
              <w:fldChar w:fldCharType="end"/>
            </w:r>
          </w:hyperlink>
        </w:p>
        <w:p w14:paraId="6319A2A4" w14:textId="77777777" w:rsidR="00740FD2" w:rsidRDefault="00740FD2">
          <w:pPr>
            <w:pStyle w:val="TM1"/>
            <w:rPr>
              <w:rFonts w:asciiTheme="minorHAnsi" w:eastAsiaTheme="minorEastAsia" w:hAnsiTheme="minorHAnsi" w:cstheme="minorBidi"/>
              <w:b w:val="0"/>
              <w:color w:val="auto"/>
              <w:sz w:val="22"/>
              <w:szCs w:val="22"/>
              <w:lang w:eastAsia="fr-FR"/>
            </w:rPr>
          </w:pPr>
          <w:hyperlink w:anchor="_Toc35940211" w:history="1">
            <w:r w:rsidRPr="004D60B4">
              <w:rPr>
                <w:rStyle w:val="Lienhypertexte"/>
              </w:rPr>
              <w:t>4.</w:t>
            </w:r>
            <w:r>
              <w:rPr>
                <w:rFonts w:asciiTheme="minorHAnsi" w:eastAsiaTheme="minorEastAsia" w:hAnsiTheme="minorHAnsi" w:cstheme="minorBidi"/>
                <w:b w:val="0"/>
                <w:color w:val="auto"/>
                <w:sz w:val="22"/>
                <w:szCs w:val="22"/>
                <w:lang w:eastAsia="fr-FR"/>
              </w:rPr>
              <w:tab/>
            </w:r>
            <w:r w:rsidRPr="004D60B4">
              <w:rPr>
                <w:rStyle w:val="Lienhypertexte"/>
              </w:rPr>
              <w:t>Interfaces d’accès au service</w:t>
            </w:r>
            <w:r>
              <w:rPr>
                <w:webHidden/>
              </w:rPr>
              <w:tab/>
            </w:r>
            <w:r>
              <w:rPr>
                <w:webHidden/>
              </w:rPr>
              <w:fldChar w:fldCharType="begin"/>
            </w:r>
            <w:r>
              <w:rPr>
                <w:webHidden/>
              </w:rPr>
              <w:instrText xml:space="preserve"> PAGEREF _Toc35940211 \h </w:instrText>
            </w:r>
            <w:r>
              <w:rPr>
                <w:webHidden/>
              </w:rPr>
            </w:r>
            <w:r>
              <w:rPr>
                <w:webHidden/>
              </w:rPr>
              <w:fldChar w:fldCharType="separate"/>
            </w:r>
            <w:r>
              <w:rPr>
                <w:webHidden/>
              </w:rPr>
              <w:t>14</w:t>
            </w:r>
            <w:r>
              <w:rPr>
                <w:webHidden/>
              </w:rPr>
              <w:fldChar w:fldCharType="end"/>
            </w:r>
          </w:hyperlink>
        </w:p>
        <w:p w14:paraId="69814FA8" w14:textId="77777777" w:rsidR="00740FD2" w:rsidRDefault="00740FD2">
          <w:pPr>
            <w:pStyle w:val="TM2"/>
            <w:rPr>
              <w:rFonts w:asciiTheme="minorHAnsi" w:eastAsiaTheme="minorEastAsia" w:hAnsiTheme="minorHAnsi" w:cstheme="minorBidi"/>
              <w:color w:val="auto"/>
              <w:lang w:eastAsia="fr-FR"/>
            </w:rPr>
          </w:pPr>
          <w:hyperlink w:anchor="_Toc35940212" w:history="1">
            <w:r w:rsidRPr="004D60B4">
              <w:rPr>
                <w:rStyle w:val="Lienhypertexte"/>
              </w:rPr>
              <w:t>4.1.</w:t>
            </w:r>
            <w:r>
              <w:rPr>
                <w:rFonts w:asciiTheme="minorHAnsi" w:eastAsiaTheme="minorEastAsia" w:hAnsiTheme="minorHAnsi" w:cstheme="minorBidi"/>
                <w:color w:val="auto"/>
                <w:lang w:eastAsia="fr-FR"/>
              </w:rPr>
              <w:tab/>
            </w:r>
            <w:r w:rsidRPr="004D60B4">
              <w:rPr>
                <w:rStyle w:val="Lienhypertexte"/>
              </w:rPr>
              <w:t>L’interface Abonné</w:t>
            </w:r>
            <w:r>
              <w:rPr>
                <w:webHidden/>
              </w:rPr>
              <w:tab/>
            </w:r>
            <w:r>
              <w:rPr>
                <w:webHidden/>
              </w:rPr>
              <w:fldChar w:fldCharType="begin"/>
            </w:r>
            <w:r>
              <w:rPr>
                <w:webHidden/>
              </w:rPr>
              <w:instrText xml:space="preserve"> PAGEREF _Toc35940212 \h </w:instrText>
            </w:r>
            <w:r>
              <w:rPr>
                <w:webHidden/>
              </w:rPr>
            </w:r>
            <w:r>
              <w:rPr>
                <w:webHidden/>
              </w:rPr>
              <w:fldChar w:fldCharType="separate"/>
            </w:r>
            <w:r>
              <w:rPr>
                <w:webHidden/>
              </w:rPr>
              <w:t>14</w:t>
            </w:r>
            <w:r>
              <w:rPr>
                <w:webHidden/>
              </w:rPr>
              <w:fldChar w:fldCharType="end"/>
            </w:r>
          </w:hyperlink>
        </w:p>
        <w:p w14:paraId="20D9D752" w14:textId="77777777" w:rsidR="00740FD2" w:rsidRDefault="00740FD2">
          <w:pPr>
            <w:pStyle w:val="TM3"/>
            <w:rPr>
              <w:rFonts w:asciiTheme="minorHAnsi" w:eastAsiaTheme="minorEastAsia" w:hAnsiTheme="minorHAnsi" w:cstheme="minorBidi"/>
              <w:color w:val="auto"/>
              <w:sz w:val="22"/>
              <w:lang w:eastAsia="fr-FR"/>
            </w:rPr>
          </w:pPr>
          <w:hyperlink w:anchor="_Toc35940213" w:history="1">
            <w:r w:rsidRPr="004D60B4">
              <w:rPr>
                <w:rStyle w:val="Lienhypertexte"/>
              </w:rPr>
              <w:t>4.1.1.</w:t>
            </w:r>
            <w:r>
              <w:rPr>
                <w:rFonts w:asciiTheme="minorHAnsi" w:eastAsiaTheme="minorEastAsia" w:hAnsiTheme="minorHAnsi" w:cstheme="minorBidi"/>
                <w:color w:val="auto"/>
                <w:sz w:val="22"/>
                <w:lang w:eastAsia="fr-FR"/>
              </w:rPr>
              <w:tab/>
            </w:r>
            <w:r w:rsidRPr="004D60B4">
              <w:rPr>
                <w:rStyle w:val="Lienhypertexte"/>
              </w:rPr>
              <w:t>Spécifications du port Ethernet de l’ONT</w:t>
            </w:r>
            <w:r>
              <w:rPr>
                <w:webHidden/>
              </w:rPr>
              <w:tab/>
            </w:r>
            <w:r>
              <w:rPr>
                <w:webHidden/>
              </w:rPr>
              <w:fldChar w:fldCharType="begin"/>
            </w:r>
            <w:r>
              <w:rPr>
                <w:webHidden/>
              </w:rPr>
              <w:instrText xml:space="preserve"> PAGEREF _Toc35940213 \h </w:instrText>
            </w:r>
            <w:r>
              <w:rPr>
                <w:webHidden/>
              </w:rPr>
            </w:r>
            <w:r>
              <w:rPr>
                <w:webHidden/>
              </w:rPr>
              <w:fldChar w:fldCharType="separate"/>
            </w:r>
            <w:r>
              <w:rPr>
                <w:webHidden/>
              </w:rPr>
              <w:t>15</w:t>
            </w:r>
            <w:r>
              <w:rPr>
                <w:webHidden/>
              </w:rPr>
              <w:fldChar w:fldCharType="end"/>
            </w:r>
          </w:hyperlink>
        </w:p>
        <w:p w14:paraId="60261EDB" w14:textId="77777777" w:rsidR="00740FD2" w:rsidRDefault="00740FD2">
          <w:pPr>
            <w:pStyle w:val="TM3"/>
            <w:rPr>
              <w:rFonts w:asciiTheme="minorHAnsi" w:eastAsiaTheme="minorEastAsia" w:hAnsiTheme="minorHAnsi" w:cstheme="minorBidi"/>
              <w:color w:val="auto"/>
              <w:sz w:val="22"/>
              <w:lang w:eastAsia="fr-FR"/>
            </w:rPr>
          </w:pPr>
          <w:hyperlink w:anchor="_Toc35940214" w:history="1">
            <w:r w:rsidRPr="004D60B4">
              <w:rPr>
                <w:rStyle w:val="Lienhypertexte"/>
              </w:rPr>
              <w:t>4.1.2.</w:t>
            </w:r>
            <w:r>
              <w:rPr>
                <w:rFonts w:asciiTheme="minorHAnsi" w:eastAsiaTheme="minorEastAsia" w:hAnsiTheme="minorHAnsi" w:cstheme="minorBidi"/>
                <w:color w:val="auto"/>
                <w:sz w:val="22"/>
                <w:lang w:eastAsia="fr-FR"/>
              </w:rPr>
              <w:tab/>
            </w:r>
            <w:r w:rsidRPr="004D60B4">
              <w:rPr>
                <w:rStyle w:val="Lienhypertexte"/>
              </w:rPr>
              <w:t>Raccordement Abonné sur interface 10-BaseT ou 100-BaseT</w:t>
            </w:r>
            <w:r>
              <w:rPr>
                <w:webHidden/>
              </w:rPr>
              <w:tab/>
            </w:r>
            <w:r>
              <w:rPr>
                <w:webHidden/>
              </w:rPr>
              <w:fldChar w:fldCharType="begin"/>
            </w:r>
            <w:r>
              <w:rPr>
                <w:webHidden/>
              </w:rPr>
              <w:instrText xml:space="preserve"> PAGEREF _Toc35940214 \h </w:instrText>
            </w:r>
            <w:r>
              <w:rPr>
                <w:webHidden/>
              </w:rPr>
            </w:r>
            <w:r>
              <w:rPr>
                <w:webHidden/>
              </w:rPr>
              <w:fldChar w:fldCharType="separate"/>
            </w:r>
            <w:r>
              <w:rPr>
                <w:webHidden/>
              </w:rPr>
              <w:t>15</w:t>
            </w:r>
            <w:r>
              <w:rPr>
                <w:webHidden/>
              </w:rPr>
              <w:fldChar w:fldCharType="end"/>
            </w:r>
          </w:hyperlink>
        </w:p>
        <w:p w14:paraId="317AAEFF" w14:textId="77777777" w:rsidR="00740FD2" w:rsidRDefault="00740FD2">
          <w:pPr>
            <w:pStyle w:val="TM3"/>
            <w:rPr>
              <w:rFonts w:asciiTheme="minorHAnsi" w:eastAsiaTheme="minorEastAsia" w:hAnsiTheme="minorHAnsi" w:cstheme="minorBidi"/>
              <w:color w:val="auto"/>
              <w:sz w:val="22"/>
              <w:lang w:eastAsia="fr-FR"/>
            </w:rPr>
          </w:pPr>
          <w:hyperlink w:anchor="_Toc35940215" w:history="1">
            <w:r w:rsidRPr="004D60B4">
              <w:rPr>
                <w:rStyle w:val="Lienhypertexte"/>
              </w:rPr>
              <w:t>4.1.3.</w:t>
            </w:r>
            <w:r>
              <w:rPr>
                <w:rFonts w:asciiTheme="minorHAnsi" w:eastAsiaTheme="minorEastAsia" w:hAnsiTheme="minorHAnsi" w:cstheme="minorBidi"/>
                <w:color w:val="auto"/>
                <w:sz w:val="22"/>
                <w:lang w:eastAsia="fr-FR"/>
              </w:rPr>
              <w:tab/>
            </w:r>
            <w:r w:rsidRPr="004D60B4">
              <w:rPr>
                <w:rStyle w:val="Lienhypertexte"/>
              </w:rPr>
              <w:t>Raccordement Abonné sur interface 1000-BaseT</w:t>
            </w:r>
            <w:r>
              <w:rPr>
                <w:webHidden/>
              </w:rPr>
              <w:tab/>
            </w:r>
            <w:r>
              <w:rPr>
                <w:webHidden/>
              </w:rPr>
              <w:fldChar w:fldCharType="begin"/>
            </w:r>
            <w:r>
              <w:rPr>
                <w:webHidden/>
              </w:rPr>
              <w:instrText xml:space="preserve"> PAGEREF _Toc35940215 \h </w:instrText>
            </w:r>
            <w:r>
              <w:rPr>
                <w:webHidden/>
              </w:rPr>
            </w:r>
            <w:r>
              <w:rPr>
                <w:webHidden/>
              </w:rPr>
              <w:fldChar w:fldCharType="separate"/>
            </w:r>
            <w:r>
              <w:rPr>
                <w:webHidden/>
              </w:rPr>
              <w:t>16</w:t>
            </w:r>
            <w:r>
              <w:rPr>
                <w:webHidden/>
              </w:rPr>
              <w:fldChar w:fldCharType="end"/>
            </w:r>
          </w:hyperlink>
        </w:p>
        <w:p w14:paraId="4A9834A4" w14:textId="77777777" w:rsidR="00740FD2" w:rsidRDefault="00740FD2">
          <w:pPr>
            <w:pStyle w:val="TM3"/>
            <w:rPr>
              <w:rFonts w:asciiTheme="minorHAnsi" w:eastAsiaTheme="minorEastAsia" w:hAnsiTheme="minorHAnsi" w:cstheme="minorBidi"/>
              <w:color w:val="auto"/>
              <w:sz w:val="22"/>
              <w:lang w:eastAsia="fr-FR"/>
            </w:rPr>
          </w:pPr>
          <w:hyperlink w:anchor="_Toc35940216" w:history="1">
            <w:r w:rsidRPr="004D60B4">
              <w:rPr>
                <w:rStyle w:val="Lienhypertexte"/>
              </w:rPr>
              <w:t>4.1.4.</w:t>
            </w:r>
            <w:r>
              <w:rPr>
                <w:rFonts w:asciiTheme="minorHAnsi" w:eastAsiaTheme="minorEastAsia" w:hAnsiTheme="minorHAnsi" w:cstheme="minorBidi"/>
                <w:color w:val="auto"/>
                <w:sz w:val="22"/>
                <w:lang w:eastAsia="fr-FR"/>
              </w:rPr>
              <w:tab/>
            </w:r>
            <w:r w:rsidRPr="004D60B4">
              <w:rPr>
                <w:rStyle w:val="Lienhypertexte"/>
              </w:rPr>
              <w:t>Spécification IP</w:t>
            </w:r>
            <w:r>
              <w:rPr>
                <w:webHidden/>
              </w:rPr>
              <w:tab/>
            </w:r>
            <w:r>
              <w:rPr>
                <w:webHidden/>
              </w:rPr>
              <w:fldChar w:fldCharType="begin"/>
            </w:r>
            <w:r>
              <w:rPr>
                <w:webHidden/>
              </w:rPr>
              <w:instrText xml:space="preserve"> PAGEREF _Toc35940216 \h </w:instrText>
            </w:r>
            <w:r>
              <w:rPr>
                <w:webHidden/>
              </w:rPr>
            </w:r>
            <w:r>
              <w:rPr>
                <w:webHidden/>
              </w:rPr>
              <w:fldChar w:fldCharType="separate"/>
            </w:r>
            <w:r>
              <w:rPr>
                <w:webHidden/>
              </w:rPr>
              <w:t>16</w:t>
            </w:r>
            <w:r>
              <w:rPr>
                <w:webHidden/>
              </w:rPr>
              <w:fldChar w:fldCharType="end"/>
            </w:r>
          </w:hyperlink>
        </w:p>
        <w:p w14:paraId="4C2866C5" w14:textId="77777777" w:rsidR="00740FD2" w:rsidRDefault="00740FD2">
          <w:pPr>
            <w:pStyle w:val="TM2"/>
            <w:rPr>
              <w:rFonts w:asciiTheme="minorHAnsi" w:eastAsiaTheme="minorEastAsia" w:hAnsiTheme="minorHAnsi" w:cstheme="minorBidi"/>
              <w:color w:val="auto"/>
              <w:lang w:eastAsia="fr-FR"/>
            </w:rPr>
          </w:pPr>
          <w:hyperlink w:anchor="_Toc35940217" w:history="1">
            <w:r w:rsidRPr="004D60B4">
              <w:rPr>
                <w:rStyle w:val="Lienhypertexte"/>
              </w:rPr>
              <w:t>4.2.</w:t>
            </w:r>
            <w:r>
              <w:rPr>
                <w:rFonts w:asciiTheme="minorHAnsi" w:eastAsiaTheme="minorEastAsia" w:hAnsiTheme="minorHAnsi" w:cstheme="minorBidi"/>
                <w:color w:val="auto"/>
                <w:lang w:eastAsia="fr-FR"/>
              </w:rPr>
              <w:tab/>
            </w:r>
            <w:r w:rsidRPr="004D60B4">
              <w:rPr>
                <w:rStyle w:val="Lienhypertexte"/>
              </w:rPr>
              <w:t>Interface de Collecte</w:t>
            </w:r>
            <w:r>
              <w:rPr>
                <w:webHidden/>
              </w:rPr>
              <w:tab/>
            </w:r>
            <w:r>
              <w:rPr>
                <w:webHidden/>
              </w:rPr>
              <w:fldChar w:fldCharType="begin"/>
            </w:r>
            <w:r>
              <w:rPr>
                <w:webHidden/>
              </w:rPr>
              <w:instrText xml:space="preserve"> PAGEREF _Toc35940217 \h </w:instrText>
            </w:r>
            <w:r>
              <w:rPr>
                <w:webHidden/>
              </w:rPr>
            </w:r>
            <w:r>
              <w:rPr>
                <w:webHidden/>
              </w:rPr>
              <w:fldChar w:fldCharType="separate"/>
            </w:r>
            <w:r>
              <w:rPr>
                <w:webHidden/>
              </w:rPr>
              <w:t>17</w:t>
            </w:r>
            <w:r>
              <w:rPr>
                <w:webHidden/>
              </w:rPr>
              <w:fldChar w:fldCharType="end"/>
            </w:r>
          </w:hyperlink>
        </w:p>
        <w:p w14:paraId="44FB82AF" w14:textId="77777777" w:rsidR="00740FD2" w:rsidRDefault="00740FD2">
          <w:pPr>
            <w:pStyle w:val="TM3"/>
            <w:rPr>
              <w:rFonts w:asciiTheme="minorHAnsi" w:eastAsiaTheme="minorEastAsia" w:hAnsiTheme="minorHAnsi" w:cstheme="minorBidi"/>
              <w:color w:val="auto"/>
              <w:sz w:val="22"/>
              <w:lang w:eastAsia="fr-FR"/>
            </w:rPr>
          </w:pPr>
          <w:hyperlink w:anchor="_Toc35940218" w:history="1">
            <w:r w:rsidRPr="004D60B4">
              <w:rPr>
                <w:rStyle w:val="Lienhypertexte"/>
              </w:rPr>
              <w:t>4.2.1.</w:t>
            </w:r>
            <w:r>
              <w:rPr>
                <w:rFonts w:asciiTheme="minorHAnsi" w:eastAsiaTheme="minorEastAsia" w:hAnsiTheme="minorHAnsi" w:cstheme="minorBidi"/>
                <w:color w:val="auto"/>
                <w:sz w:val="22"/>
                <w:lang w:eastAsia="fr-FR"/>
              </w:rPr>
              <w:tab/>
            </w:r>
            <w:r w:rsidRPr="004D60B4">
              <w:rPr>
                <w:rStyle w:val="Lienhypertexte"/>
              </w:rPr>
              <w:t>Spécification des interfaces physiques</w:t>
            </w:r>
            <w:r>
              <w:rPr>
                <w:webHidden/>
              </w:rPr>
              <w:tab/>
            </w:r>
            <w:r>
              <w:rPr>
                <w:webHidden/>
              </w:rPr>
              <w:fldChar w:fldCharType="begin"/>
            </w:r>
            <w:r>
              <w:rPr>
                <w:webHidden/>
              </w:rPr>
              <w:instrText xml:space="preserve"> PAGEREF _Toc35940218 \h </w:instrText>
            </w:r>
            <w:r>
              <w:rPr>
                <w:webHidden/>
              </w:rPr>
            </w:r>
            <w:r>
              <w:rPr>
                <w:webHidden/>
              </w:rPr>
              <w:fldChar w:fldCharType="separate"/>
            </w:r>
            <w:r>
              <w:rPr>
                <w:webHidden/>
              </w:rPr>
              <w:t>18</w:t>
            </w:r>
            <w:r>
              <w:rPr>
                <w:webHidden/>
              </w:rPr>
              <w:fldChar w:fldCharType="end"/>
            </w:r>
          </w:hyperlink>
        </w:p>
        <w:p w14:paraId="7FD15BB9" w14:textId="77777777" w:rsidR="00740FD2" w:rsidRDefault="00740FD2">
          <w:pPr>
            <w:pStyle w:val="TM3"/>
            <w:rPr>
              <w:rFonts w:asciiTheme="minorHAnsi" w:eastAsiaTheme="minorEastAsia" w:hAnsiTheme="minorHAnsi" w:cstheme="minorBidi"/>
              <w:color w:val="auto"/>
              <w:sz w:val="22"/>
              <w:lang w:eastAsia="fr-FR"/>
            </w:rPr>
          </w:pPr>
          <w:hyperlink w:anchor="_Toc35940219" w:history="1">
            <w:r w:rsidRPr="004D60B4">
              <w:rPr>
                <w:rStyle w:val="Lienhypertexte"/>
              </w:rPr>
              <w:t>4.2.2.</w:t>
            </w:r>
            <w:r>
              <w:rPr>
                <w:rFonts w:asciiTheme="minorHAnsi" w:eastAsiaTheme="minorEastAsia" w:hAnsiTheme="minorHAnsi" w:cstheme="minorBidi"/>
                <w:color w:val="auto"/>
                <w:sz w:val="22"/>
                <w:lang w:eastAsia="fr-FR"/>
              </w:rPr>
              <w:tab/>
            </w:r>
            <w:r w:rsidRPr="004D60B4">
              <w:rPr>
                <w:rStyle w:val="Lienhypertexte"/>
              </w:rPr>
              <w:t>Interconnexions IP des flux Unicast</w:t>
            </w:r>
            <w:r>
              <w:rPr>
                <w:webHidden/>
              </w:rPr>
              <w:tab/>
            </w:r>
            <w:r>
              <w:rPr>
                <w:webHidden/>
              </w:rPr>
              <w:fldChar w:fldCharType="begin"/>
            </w:r>
            <w:r>
              <w:rPr>
                <w:webHidden/>
              </w:rPr>
              <w:instrText xml:space="preserve"> PAGEREF _Toc35940219 \h </w:instrText>
            </w:r>
            <w:r>
              <w:rPr>
                <w:webHidden/>
              </w:rPr>
            </w:r>
            <w:r>
              <w:rPr>
                <w:webHidden/>
              </w:rPr>
              <w:fldChar w:fldCharType="separate"/>
            </w:r>
            <w:r>
              <w:rPr>
                <w:webHidden/>
              </w:rPr>
              <w:t>18</w:t>
            </w:r>
            <w:r>
              <w:rPr>
                <w:webHidden/>
              </w:rPr>
              <w:fldChar w:fldCharType="end"/>
            </w:r>
          </w:hyperlink>
        </w:p>
        <w:p w14:paraId="1DB8B47B" w14:textId="77777777" w:rsidR="00740FD2" w:rsidRDefault="00740FD2">
          <w:pPr>
            <w:pStyle w:val="TM3"/>
            <w:rPr>
              <w:rFonts w:asciiTheme="minorHAnsi" w:eastAsiaTheme="minorEastAsia" w:hAnsiTheme="minorHAnsi" w:cstheme="minorBidi"/>
              <w:color w:val="auto"/>
              <w:sz w:val="22"/>
              <w:lang w:eastAsia="fr-FR"/>
            </w:rPr>
          </w:pPr>
          <w:hyperlink w:anchor="_Toc35940220" w:history="1">
            <w:r w:rsidRPr="004D60B4">
              <w:rPr>
                <w:rStyle w:val="Lienhypertexte"/>
              </w:rPr>
              <w:t>4.2.3.</w:t>
            </w:r>
            <w:r>
              <w:rPr>
                <w:rFonts w:asciiTheme="minorHAnsi" w:eastAsiaTheme="minorEastAsia" w:hAnsiTheme="minorHAnsi" w:cstheme="minorBidi"/>
                <w:color w:val="auto"/>
                <w:sz w:val="22"/>
                <w:lang w:eastAsia="fr-FR"/>
              </w:rPr>
              <w:tab/>
            </w:r>
            <w:r w:rsidRPr="004D60B4">
              <w:rPr>
                <w:rStyle w:val="Lienhypertexte"/>
              </w:rPr>
              <w:t>Interconnexion IP des flux multicast</w:t>
            </w:r>
            <w:r>
              <w:rPr>
                <w:webHidden/>
              </w:rPr>
              <w:tab/>
            </w:r>
            <w:r>
              <w:rPr>
                <w:webHidden/>
              </w:rPr>
              <w:fldChar w:fldCharType="begin"/>
            </w:r>
            <w:r>
              <w:rPr>
                <w:webHidden/>
              </w:rPr>
              <w:instrText xml:space="preserve"> PAGEREF _Toc35940220 \h </w:instrText>
            </w:r>
            <w:r>
              <w:rPr>
                <w:webHidden/>
              </w:rPr>
            </w:r>
            <w:r>
              <w:rPr>
                <w:webHidden/>
              </w:rPr>
              <w:fldChar w:fldCharType="separate"/>
            </w:r>
            <w:r>
              <w:rPr>
                <w:webHidden/>
              </w:rPr>
              <w:t>20</w:t>
            </w:r>
            <w:r>
              <w:rPr>
                <w:webHidden/>
              </w:rPr>
              <w:fldChar w:fldCharType="end"/>
            </w:r>
          </w:hyperlink>
        </w:p>
        <w:p w14:paraId="51F0984B" w14:textId="77777777" w:rsidR="00740FD2" w:rsidRDefault="00740FD2">
          <w:pPr>
            <w:pStyle w:val="TM1"/>
            <w:rPr>
              <w:rFonts w:asciiTheme="minorHAnsi" w:eastAsiaTheme="minorEastAsia" w:hAnsiTheme="minorHAnsi" w:cstheme="minorBidi"/>
              <w:b w:val="0"/>
              <w:color w:val="auto"/>
              <w:sz w:val="22"/>
              <w:szCs w:val="22"/>
              <w:lang w:eastAsia="fr-FR"/>
            </w:rPr>
          </w:pPr>
          <w:hyperlink w:anchor="_Toc35940221" w:history="1">
            <w:r w:rsidRPr="004D60B4">
              <w:rPr>
                <w:rStyle w:val="Lienhypertexte"/>
              </w:rPr>
              <w:t>5.</w:t>
            </w:r>
            <w:r>
              <w:rPr>
                <w:rFonts w:asciiTheme="minorHAnsi" w:eastAsiaTheme="minorEastAsia" w:hAnsiTheme="minorHAnsi" w:cstheme="minorBidi"/>
                <w:b w:val="0"/>
                <w:color w:val="auto"/>
                <w:sz w:val="22"/>
                <w:szCs w:val="22"/>
                <w:lang w:eastAsia="fr-FR"/>
              </w:rPr>
              <w:tab/>
            </w:r>
            <w:r w:rsidRPr="004D60B4">
              <w:rPr>
                <w:rStyle w:val="Lienhypertexte"/>
              </w:rPr>
              <w:t>Gestion des abonnés</w:t>
            </w:r>
            <w:r>
              <w:rPr>
                <w:webHidden/>
              </w:rPr>
              <w:tab/>
            </w:r>
            <w:r>
              <w:rPr>
                <w:webHidden/>
              </w:rPr>
              <w:fldChar w:fldCharType="begin"/>
            </w:r>
            <w:r>
              <w:rPr>
                <w:webHidden/>
              </w:rPr>
              <w:instrText xml:space="preserve"> PAGEREF _Toc35940221 \h </w:instrText>
            </w:r>
            <w:r>
              <w:rPr>
                <w:webHidden/>
              </w:rPr>
            </w:r>
            <w:r>
              <w:rPr>
                <w:webHidden/>
              </w:rPr>
              <w:fldChar w:fldCharType="separate"/>
            </w:r>
            <w:r>
              <w:rPr>
                <w:webHidden/>
              </w:rPr>
              <w:t>23</w:t>
            </w:r>
            <w:r>
              <w:rPr>
                <w:webHidden/>
              </w:rPr>
              <w:fldChar w:fldCharType="end"/>
            </w:r>
          </w:hyperlink>
        </w:p>
        <w:p w14:paraId="160F4546" w14:textId="77777777" w:rsidR="00740FD2" w:rsidRDefault="00740FD2">
          <w:pPr>
            <w:pStyle w:val="TM2"/>
            <w:rPr>
              <w:rFonts w:asciiTheme="minorHAnsi" w:eastAsiaTheme="minorEastAsia" w:hAnsiTheme="minorHAnsi" w:cstheme="minorBidi"/>
              <w:color w:val="auto"/>
              <w:lang w:eastAsia="fr-FR"/>
            </w:rPr>
          </w:pPr>
          <w:hyperlink w:anchor="_Toc35940222" w:history="1">
            <w:r w:rsidRPr="004D60B4">
              <w:rPr>
                <w:rStyle w:val="Lienhypertexte"/>
              </w:rPr>
              <w:t>5.1.</w:t>
            </w:r>
            <w:r>
              <w:rPr>
                <w:rFonts w:asciiTheme="minorHAnsi" w:eastAsiaTheme="minorEastAsia" w:hAnsiTheme="minorHAnsi" w:cstheme="minorBidi"/>
                <w:color w:val="auto"/>
                <w:lang w:eastAsia="fr-FR"/>
              </w:rPr>
              <w:tab/>
            </w:r>
            <w:r w:rsidRPr="004D60B4">
              <w:rPr>
                <w:rStyle w:val="Lienhypertexte"/>
              </w:rPr>
              <w:t>Gestion IP/DHCP Abonné</w:t>
            </w:r>
            <w:r>
              <w:rPr>
                <w:webHidden/>
              </w:rPr>
              <w:tab/>
            </w:r>
            <w:r>
              <w:rPr>
                <w:webHidden/>
              </w:rPr>
              <w:fldChar w:fldCharType="begin"/>
            </w:r>
            <w:r>
              <w:rPr>
                <w:webHidden/>
              </w:rPr>
              <w:instrText xml:space="preserve"> PAGEREF _Toc35940222 \h </w:instrText>
            </w:r>
            <w:r>
              <w:rPr>
                <w:webHidden/>
              </w:rPr>
            </w:r>
            <w:r>
              <w:rPr>
                <w:webHidden/>
              </w:rPr>
              <w:fldChar w:fldCharType="separate"/>
            </w:r>
            <w:r>
              <w:rPr>
                <w:webHidden/>
              </w:rPr>
              <w:t>23</w:t>
            </w:r>
            <w:r>
              <w:rPr>
                <w:webHidden/>
              </w:rPr>
              <w:fldChar w:fldCharType="end"/>
            </w:r>
          </w:hyperlink>
        </w:p>
        <w:p w14:paraId="62E1419B" w14:textId="77777777" w:rsidR="00740FD2" w:rsidRDefault="00740FD2">
          <w:pPr>
            <w:pStyle w:val="TM2"/>
            <w:rPr>
              <w:rFonts w:asciiTheme="minorHAnsi" w:eastAsiaTheme="minorEastAsia" w:hAnsiTheme="minorHAnsi" w:cstheme="minorBidi"/>
              <w:color w:val="auto"/>
              <w:lang w:eastAsia="fr-FR"/>
            </w:rPr>
          </w:pPr>
          <w:hyperlink w:anchor="_Toc35940223" w:history="1">
            <w:r w:rsidRPr="004D60B4">
              <w:rPr>
                <w:rStyle w:val="Lienhypertexte"/>
              </w:rPr>
              <w:t>5.2.</w:t>
            </w:r>
            <w:r>
              <w:rPr>
                <w:rFonts w:asciiTheme="minorHAnsi" w:eastAsiaTheme="minorEastAsia" w:hAnsiTheme="minorHAnsi" w:cstheme="minorBidi"/>
                <w:color w:val="auto"/>
                <w:lang w:eastAsia="fr-FR"/>
              </w:rPr>
              <w:tab/>
            </w:r>
            <w:r w:rsidRPr="004D60B4">
              <w:rPr>
                <w:rStyle w:val="Lienhypertexte"/>
              </w:rPr>
              <w:t>Gestion profil de QoS Abonné</w:t>
            </w:r>
            <w:r>
              <w:rPr>
                <w:webHidden/>
              </w:rPr>
              <w:tab/>
            </w:r>
            <w:r>
              <w:rPr>
                <w:webHidden/>
              </w:rPr>
              <w:fldChar w:fldCharType="begin"/>
            </w:r>
            <w:r>
              <w:rPr>
                <w:webHidden/>
              </w:rPr>
              <w:instrText xml:space="preserve"> PAGEREF _Toc35940223 \h </w:instrText>
            </w:r>
            <w:r>
              <w:rPr>
                <w:webHidden/>
              </w:rPr>
            </w:r>
            <w:r>
              <w:rPr>
                <w:webHidden/>
              </w:rPr>
              <w:fldChar w:fldCharType="separate"/>
            </w:r>
            <w:r>
              <w:rPr>
                <w:webHidden/>
              </w:rPr>
              <w:t>23</w:t>
            </w:r>
            <w:r>
              <w:rPr>
                <w:webHidden/>
              </w:rPr>
              <w:fldChar w:fldCharType="end"/>
            </w:r>
          </w:hyperlink>
        </w:p>
        <w:p w14:paraId="769EB378" w14:textId="77777777" w:rsidR="00740FD2" w:rsidRDefault="00740FD2">
          <w:pPr>
            <w:pStyle w:val="TM2"/>
            <w:rPr>
              <w:rFonts w:asciiTheme="minorHAnsi" w:eastAsiaTheme="minorEastAsia" w:hAnsiTheme="minorHAnsi" w:cstheme="minorBidi"/>
              <w:color w:val="auto"/>
              <w:lang w:eastAsia="fr-FR"/>
            </w:rPr>
          </w:pPr>
          <w:hyperlink w:anchor="_Toc35940224" w:history="1">
            <w:r w:rsidRPr="004D60B4">
              <w:rPr>
                <w:rStyle w:val="Lienhypertexte"/>
              </w:rPr>
              <w:t>5.3.</w:t>
            </w:r>
            <w:r>
              <w:rPr>
                <w:rFonts w:asciiTheme="minorHAnsi" w:eastAsiaTheme="minorEastAsia" w:hAnsiTheme="minorHAnsi" w:cstheme="minorBidi"/>
                <w:color w:val="auto"/>
                <w:lang w:eastAsia="fr-FR"/>
              </w:rPr>
              <w:tab/>
            </w:r>
            <w:r w:rsidRPr="004D60B4">
              <w:rPr>
                <w:rStyle w:val="Lienhypertexte"/>
              </w:rPr>
              <w:t>Paramétrage IP et DHCP</w:t>
            </w:r>
            <w:r>
              <w:rPr>
                <w:webHidden/>
              </w:rPr>
              <w:tab/>
            </w:r>
            <w:r>
              <w:rPr>
                <w:webHidden/>
              </w:rPr>
              <w:fldChar w:fldCharType="begin"/>
            </w:r>
            <w:r>
              <w:rPr>
                <w:webHidden/>
              </w:rPr>
              <w:instrText xml:space="preserve"> PAGEREF _Toc35940224 \h </w:instrText>
            </w:r>
            <w:r>
              <w:rPr>
                <w:webHidden/>
              </w:rPr>
            </w:r>
            <w:r>
              <w:rPr>
                <w:webHidden/>
              </w:rPr>
              <w:fldChar w:fldCharType="separate"/>
            </w:r>
            <w:r>
              <w:rPr>
                <w:webHidden/>
              </w:rPr>
              <w:t>23</w:t>
            </w:r>
            <w:r>
              <w:rPr>
                <w:webHidden/>
              </w:rPr>
              <w:fldChar w:fldCharType="end"/>
            </w:r>
          </w:hyperlink>
        </w:p>
        <w:p w14:paraId="4157EC78" w14:textId="77777777" w:rsidR="00740FD2" w:rsidRDefault="00740FD2">
          <w:pPr>
            <w:pStyle w:val="TM3"/>
            <w:rPr>
              <w:rFonts w:asciiTheme="minorHAnsi" w:eastAsiaTheme="minorEastAsia" w:hAnsiTheme="minorHAnsi" w:cstheme="minorBidi"/>
              <w:color w:val="auto"/>
              <w:sz w:val="22"/>
              <w:lang w:eastAsia="fr-FR"/>
            </w:rPr>
          </w:pPr>
          <w:hyperlink w:anchor="_Toc35940225" w:history="1">
            <w:r w:rsidRPr="004D60B4">
              <w:rPr>
                <w:rStyle w:val="Lienhypertexte"/>
              </w:rPr>
              <w:t>5.3.1.</w:t>
            </w:r>
            <w:r>
              <w:rPr>
                <w:rFonts w:asciiTheme="minorHAnsi" w:eastAsiaTheme="minorEastAsia" w:hAnsiTheme="minorHAnsi" w:cstheme="minorBidi"/>
                <w:color w:val="auto"/>
                <w:sz w:val="22"/>
                <w:lang w:eastAsia="fr-FR"/>
              </w:rPr>
              <w:tab/>
            </w:r>
            <w:r w:rsidRPr="004D60B4">
              <w:rPr>
                <w:rStyle w:val="Lienhypertexte"/>
              </w:rPr>
              <w:t>Durée de vie des adresses IPv6</w:t>
            </w:r>
            <w:r>
              <w:rPr>
                <w:webHidden/>
              </w:rPr>
              <w:tab/>
            </w:r>
            <w:r>
              <w:rPr>
                <w:webHidden/>
              </w:rPr>
              <w:fldChar w:fldCharType="begin"/>
            </w:r>
            <w:r>
              <w:rPr>
                <w:webHidden/>
              </w:rPr>
              <w:instrText xml:space="preserve"> PAGEREF _Toc35940225 \h </w:instrText>
            </w:r>
            <w:r>
              <w:rPr>
                <w:webHidden/>
              </w:rPr>
            </w:r>
            <w:r>
              <w:rPr>
                <w:webHidden/>
              </w:rPr>
              <w:fldChar w:fldCharType="separate"/>
            </w:r>
            <w:r>
              <w:rPr>
                <w:webHidden/>
              </w:rPr>
              <w:t>23</w:t>
            </w:r>
            <w:r>
              <w:rPr>
                <w:webHidden/>
              </w:rPr>
              <w:fldChar w:fldCharType="end"/>
            </w:r>
          </w:hyperlink>
        </w:p>
        <w:p w14:paraId="65178465" w14:textId="77777777" w:rsidR="00740FD2" w:rsidRDefault="00740FD2">
          <w:pPr>
            <w:pStyle w:val="TM3"/>
            <w:rPr>
              <w:rFonts w:asciiTheme="minorHAnsi" w:eastAsiaTheme="minorEastAsia" w:hAnsiTheme="minorHAnsi" w:cstheme="minorBidi"/>
              <w:color w:val="auto"/>
              <w:sz w:val="22"/>
              <w:lang w:eastAsia="fr-FR"/>
            </w:rPr>
          </w:pPr>
          <w:hyperlink w:anchor="_Toc35940226" w:history="1">
            <w:r w:rsidRPr="004D60B4">
              <w:rPr>
                <w:rStyle w:val="Lienhypertexte"/>
              </w:rPr>
              <w:t>5.3.2.</w:t>
            </w:r>
            <w:r>
              <w:rPr>
                <w:rFonts w:asciiTheme="minorHAnsi" w:eastAsiaTheme="minorEastAsia" w:hAnsiTheme="minorHAnsi" w:cstheme="minorBidi"/>
                <w:color w:val="auto"/>
                <w:sz w:val="22"/>
                <w:lang w:eastAsia="fr-FR"/>
              </w:rPr>
              <w:tab/>
            </w:r>
            <w:r w:rsidRPr="004D60B4">
              <w:rPr>
                <w:rStyle w:val="Lienhypertexte"/>
              </w:rPr>
              <w:t>Compteurs DHCP</w:t>
            </w:r>
            <w:r>
              <w:rPr>
                <w:webHidden/>
              </w:rPr>
              <w:tab/>
            </w:r>
            <w:r>
              <w:rPr>
                <w:webHidden/>
              </w:rPr>
              <w:fldChar w:fldCharType="begin"/>
            </w:r>
            <w:r>
              <w:rPr>
                <w:webHidden/>
              </w:rPr>
              <w:instrText xml:space="preserve"> PAGEREF _Toc35940226 \h </w:instrText>
            </w:r>
            <w:r>
              <w:rPr>
                <w:webHidden/>
              </w:rPr>
            </w:r>
            <w:r>
              <w:rPr>
                <w:webHidden/>
              </w:rPr>
              <w:fldChar w:fldCharType="separate"/>
            </w:r>
            <w:r>
              <w:rPr>
                <w:webHidden/>
              </w:rPr>
              <w:t>24</w:t>
            </w:r>
            <w:r>
              <w:rPr>
                <w:webHidden/>
              </w:rPr>
              <w:fldChar w:fldCharType="end"/>
            </w:r>
          </w:hyperlink>
        </w:p>
        <w:p w14:paraId="523EF77F" w14:textId="77777777" w:rsidR="00740FD2" w:rsidRDefault="00740FD2">
          <w:pPr>
            <w:pStyle w:val="TM2"/>
            <w:rPr>
              <w:rFonts w:asciiTheme="minorHAnsi" w:eastAsiaTheme="minorEastAsia" w:hAnsiTheme="minorHAnsi" w:cstheme="minorBidi"/>
              <w:color w:val="auto"/>
              <w:lang w:eastAsia="fr-FR"/>
            </w:rPr>
          </w:pPr>
          <w:hyperlink w:anchor="_Toc35940227" w:history="1">
            <w:r w:rsidRPr="004D60B4">
              <w:rPr>
                <w:rStyle w:val="Lienhypertexte"/>
              </w:rPr>
              <w:t>5.4.</w:t>
            </w:r>
            <w:r>
              <w:rPr>
                <w:rFonts w:asciiTheme="minorHAnsi" w:eastAsiaTheme="minorEastAsia" w:hAnsiTheme="minorHAnsi" w:cstheme="minorBidi"/>
                <w:color w:val="auto"/>
                <w:lang w:eastAsia="fr-FR"/>
              </w:rPr>
              <w:tab/>
            </w:r>
            <w:r w:rsidRPr="004D60B4">
              <w:rPr>
                <w:rStyle w:val="Lienhypertexte"/>
              </w:rPr>
              <w:t>Mode DHCP et RADIUS</w:t>
            </w:r>
            <w:r>
              <w:rPr>
                <w:webHidden/>
              </w:rPr>
              <w:tab/>
            </w:r>
            <w:r>
              <w:rPr>
                <w:webHidden/>
              </w:rPr>
              <w:fldChar w:fldCharType="begin"/>
            </w:r>
            <w:r>
              <w:rPr>
                <w:webHidden/>
              </w:rPr>
              <w:instrText xml:space="preserve"> PAGEREF _Toc35940227 \h </w:instrText>
            </w:r>
            <w:r>
              <w:rPr>
                <w:webHidden/>
              </w:rPr>
            </w:r>
            <w:r>
              <w:rPr>
                <w:webHidden/>
              </w:rPr>
              <w:fldChar w:fldCharType="separate"/>
            </w:r>
            <w:r>
              <w:rPr>
                <w:webHidden/>
              </w:rPr>
              <w:t>25</w:t>
            </w:r>
            <w:r>
              <w:rPr>
                <w:webHidden/>
              </w:rPr>
              <w:fldChar w:fldCharType="end"/>
            </w:r>
          </w:hyperlink>
        </w:p>
        <w:p w14:paraId="54A9B70D" w14:textId="77777777" w:rsidR="00740FD2" w:rsidRDefault="00740FD2">
          <w:pPr>
            <w:pStyle w:val="TM3"/>
            <w:rPr>
              <w:rFonts w:asciiTheme="minorHAnsi" w:eastAsiaTheme="minorEastAsia" w:hAnsiTheme="minorHAnsi" w:cstheme="minorBidi"/>
              <w:color w:val="auto"/>
              <w:sz w:val="22"/>
              <w:lang w:eastAsia="fr-FR"/>
            </w:rPr>
          </w:pPr>
          <w:hyperlink w:anchor="_Toc35940228" w:history="1">
            <w:r w:rsidRPr="004D60B4">
              <w:rPr>
                <w:rStyle w:val="Lienhypertexte"/>
              </w:rPr>
              <w:t>5.4.1.</w:t>
            </w:r>
            <w:r>
              <w:rPr>
                <w:rFonts w:asciiTheme="minorHAnsi" w:eastAsiaTheme="minorEastAsia" w:hAnsiTheme="minorHAnsi" w:cstheme="minorBidi"/>
                <w:color w:val="auto"/>
                <w:sz w:val="22"/>
                <w:lang w:eastAsia="fr-FR"/>
              </w:rPr>
              <w:tab/>
            </w:r>
            <w:r w:rsidRPr="004D60B4">
              <w:rPr>
                <w:rStyle w:val="Lienhypertexte"/>
              </w:rPr>
              <w:t>Authentification et adressage IP de l’abonné</w:t>
            </w:r>
            <w:r>
              <w:rPr>
                <w:webHidden/>
              </w:rPr>
              <w:tab/>
            </w:r>
            <w:r>
              <w:rPr>
                <w:webHidden/>
              </w:rPr>
              <w:fldChar w:fldCharType="begin"/>
            </w:r>
            <w:r>
              <w:rPr>
                <w:webHidden/>
              </w:rPr>
              <w:instrText xml:space="preserve"> PAGEREF _Toc35940228 \h </w:instrText>
            </w:r>
            <w:r>
              <w:rPr>
                <w:webHidden/>
              </w:rPr>
            </w:r>
            <w:r>
              <w:rPr>
                <w:webHidden/>
              </w:rPr>
              <w:fldChar w:fldCharType="separate"/>
            </w:r>
            <w:r>
              <w:rPr>
                <w:webHidden/>
              </w:rPr>
              <w:t>25</w:t>
            </w:r>
            <w:r>
              <w:rPr>
                <w:webHidden/>
              </w:rPr>
              <w:fldChar w:fldCharType="end"/>
            </w:r>
          </w:hyperlink>
        </w:p>
        <w:p w14:paraId="0DE0477D" w14:textId="77777777" w:rsidR="00740FD2" w:rsidRDefault="00740FD2">
          <w:pPr>
            <w:pStyle w:val="TM3"/>
            <w:rPr>
              <w:rFonts w:asciiTheme="minorHAnsi" w:eastAsiaTheme="minorEastAsia" w:hAnsiTheme="minorHAnsi" w:cstheme="minorBidi"/>
              <w:color w:val="auto"/>
              <w:sz w:val="22"/>
              <w:lang w:eastAsia="fr-FR"/>
            </w:rPr>
          </w:pPr>
          <w:hyperlink w:anchor="_Toc35940229" w:history="1">
            <w:r w:rsidRPr="004D60B4">
              <w:rPr>
                <w:rStyle w:val="Lienhypertexte"/>
              </w:rPr>
              <w:t>5.4.2.</w:t>
            </w:r>
            <w:r>
              <w:rPr>
                <w:rFonts w:asciiTheme="minorHAnsi" w:eastAsiaTheme="minorEastAsia" w:hAnsiTheme="minorHAnsi" w:cstheme="minorBidi"/>
                <w:color w:val="auto"/>
                <w:sz w:val="22"/>
                <w:lang w:eastAsia="fr-FR"/>
              </w:rPr>
              <w:tab/>
            </w:r>
            <w:r w:rsidRPr="004D60B4">
              <w:rPr>
                <w:rStyle w:val="Lienhypertexte"/>
              </w:rPr>
              <w:t>Détail des échanges RADIUS et DHCPv4</w:t>
            </w:r>
            <w:r>
              <w:rPr>
                <w:webHidden/>
              </w:rPr>
              <w:tab/>
            </w:r>
            <w:r>
              <w:rPr>
                <w:webHidden/>
              </w:rPr>
              <w:fldChar w:fldCharType="begin"/>
            </w:r>
            <w:r>
              <w:rPr>
                <w:webHidden/>
              </w:rPr>
              <w:instrText xml:space="preserve"> PAGEREF _Toc35940229 \h </w:instrText>
            </w:r>
            <w:r>
              <w:rPr>
                <w:webHidden/>
              </w:rPr>
            </w:r>
            <w:r>
              <w:rPr>
                <w:webHidden/>
              </w:rPr>
              <w:fldChar w:fldCharType="separate"/>
            </w:r>
            <w:r>
              <w:rPr>
                <w:webHidden/>
              </w:rPr>
              <w:t>26</w:t>
            </w:r>
            <w:r>
              <w:rPr>
                <w:webHidden/>
              </w:rPr>
              <w:fldChar w:fldCharType="end"/>
            </w:r>
          </w:hyperlink>
        </w:p>
        <w:p w14:paraId="7023511C" w14:textId="77777777" w:rsidR="00740FD2" w:rsidRDefault="00740FD2">
          <w:pPr>
            <w:pStyle w:val="TM3"/>
            <w:rPr>
              <w:rFonts w:asciiTheme="minorHAnsi" w:eastAsiaTheme="minorEastAsia" w:hAnsiTheme="minorHAnsi" w:cstheme="minorBidi"/>
              <w:color w:val="auto"/>
              <w:sz w:val="22"/>
              <w:lang w:eastAsia="fr-FR"/>
            </w:rPr>
          </w:pPr>
          <w:hyperlink w:anchor="_Toc35940230" w:history="1">
            <w:r w:rsidRPr="004D60B4">
              <w:rPr>
                <w:rStyle w:val="Lienhypertexte"/>
              </w:rPr>
              <w:t>5.4.3.</w:t>
            </w:r>
            <w:r>
              <w:rPr>
                <w:rFonts w:asciiTheme="minorHAnsi" w:eastAsiaTheme="minorEastAsia" w:hAnsiTheme="minorHAnsi" w:cstheme="minorBidi"/>
                <w:color w:val="auto"/>
                <w:sz w:val="22"/>
                <w:lang w:eastAsia="fr-FR"/>
              </w:rPr>
              <w:tab/>
            </w:r>
            <w:r w:rsidRPr="004D60B4">
              <w:rPr>
                <w:rStyle w:val="Lienhypertexte"/>
              </w:rPr>
              <w:t>Détail des échanges RADIUS et DHCPv6</w:t>
            </w:r>
            <w:r>
              <w:rPr>
                <w:webHidden/>
              </w:rPr>
              <w:tab/>
            </w:r>
            <w:r>
              <w:rPr>
                <w:webHidden/>
              </w:rPr>
              <w:fldChar w:fldCharType="begin"/>
            </w:r>
            <w:r>
              <w:rPr>
                <w:webHidden/>
              </w:rPr>
              <w:instrText xml:space="preserve"> PAGEREF _Toc35940230 \h </w:instrText>
            </w:r>
            <w:r>
              <w:rPr>
                <w:webHidden/>
              </w:rPr>
            </w:r>
            <w:r>
              <w:rPr>
                <w:webHidden/>
              </w:rPr>
              <w:fldChar w:fldCharType="separate"/>
            </w:r>
            <w:r>
              <w:rPr>
                <w:webHidden/>
              </w:rPr>
              <w:t>29</w:t>
            </w:r>
            <w:r>
              <w:rPr>
                <w:webHidden/>
              </w:rPr>
              <w:fldChar w:fldCharType="end"/>
            </w:r>
          </w:hyperlink>
        </w:p>
        <w:p w14:paraId="15EBA30C" w14:textId="77777777" w:rsidR="00740FD2" w:rsidRDefault="00740FD2">
          <w:pPr>
            <w:pStyle w:val="TM2"/>
            <w:rPr>
              <w:rFonts w:asciiTheme="minorHAnsi" w:eastAsiaTheme="minorEastAsia" w:hAnsiTheme="minorHAnsi" w:cstheme="minorBidi"/>
              <w:color w:val="auto"/>
              <w:lang w:eastAsia="fr-FR"/>
            </w:rPr>
          </w:pPr>
          <w:hyperlink w:anchor="_Toc35940231" w:history="1">
            <w:r w:rsidRPr="004D60B4">
              <w:rPr>
                <w:rStyle w:val="Lienhypertexte"/>
              </w:rPr>
              <w:t>5.5.</w:t>
            </w:r>
            <w:r>
              <w:rPr>
                <w:rFonts w:asciiTheme="minorHAnsi" w:eastAsiaTheme="minorEastAsia" w:hAnsiTheme="minorHAnsi" w:cstheme="minorBidi"/>
                <w:color w:val="auto"/>
                <w:lang w:eastAsia="fr-FR"/>
              </w:rPr>
              <w:tab/>
            </w:r>
            <w:r w:rsidRPr="004D60B4">
              <w:rPr>
                <w:rStyle w:val="Lienhypertexte"/>
              </w:rPr>
              <w:t>Mode Full RADIUS</w:t>
            </w:r>
            <w:r>
              <w:rPr>
                <w:webHidden/>
              </w:rPr>
              <w:tab/>
            </w:r>
            <w:r>
              <w:rPr>
                <w:webHidden/>
              </w:rPr>
              <w:fldChar w:fldCharType="begin"/>
            </w:r>
            <w:r>
              <w:rPr>
                <w:webHidden/>
              </w:rPr>
              <w:instrText xml:space="preserve"> PAGEREF _Toc35940231 \h </w:instrText>
            </w:r>
            <w:r>
              <w:rPr>
                <w:webHidden/>
              </w:rPr>
            </w:r>
            <w:r>
              <w:rPr>
                <w:webHidden/>
              </w:rPr>
              <w:fldChar w:fldCharType="separate"/>
            </w:r>
            <w:r>
              <w:rPr>
                <w:webHidden/>
              </w:rPr>
              <w:t>32</w:t>
            </w:r>
            <w:r>
              <w:rPr>
                <w:webHidden/>
              </w:rPr>
              <w:fldChar w:fldCharType="end"/>
            </w:r>
          </w:hyperlink>
        </w:p>
        <w:p w14:paraId="0BDAD137" w14:textId="77777777" w:rsidR="00740FD2" w:rsidRDefault="00740FD2">
          <w:pPr>
            <w:pStyle w:val="TM3"/>
            <w:rPr>
              <w:rFonts w:asciiTheme="minorHAnsi" w:eastAsiaTheme="minorEastAsia" w:hAnsiTheme="minorHAnsi" w:cstheme="minorBidi"/>
              <w:color w:val="auto"/>
              <w:sz w:val="22"/>
              <w:lang w:eastAsia="fr-FR"/>
            </w:rPr>
          </w:pPr>
          <w:hyperlink w:anchor="_Toc35940232" w:history="1">
            <w:r w:rsidRPr="004D60B4">
              <w:rPr>
                <w:rStyle w:val="Lienhypertexte"/>
              </w:rPr>
              <w:t>5.5.1.</w:t>
            </w:r>
            <w:r>
              <w:rPr>
                <w:rFonts w:asciiTheme="minorHAnsi" w:eastAsiaTheme="minorEastAsia" w:hAnsiTheme="minorHAnsi" w:cstheme="minorBidi"/>
                <w:color w:val="auto"/>
                <w:sz w:val="22"/>
                <w:lang w:eastAsia="fr-FR"/>
              </w:rPr>
              <w:tab/>
            </w:r>
            <w:r w:rsidRPr="004D60B4">
              <w:rPr>
                <w:rStyle w:val="Lienhypertexte"/>
              </w:rPr>
              <w:t>Authentification et adressage IP de l’abonné</w:t>
            </w:r>
            <w:r>
              <w:rPr>
                <w:webHidden/>
              </w:rPr>
              <w:tab/>
            </w:r>
            <w:r>
              <w:rPr>
                <w:webHidden/>
              </w:rPr>
              <w:fldChar w:fldCharType="begin"/>
            </w:r>
            <w:r>
              <w:rPr>
                <w:webHidden/>
              </w:rPr>
              <w:instrText xml:space="preserve"> PAGEREF _Toc35940232 \h </w:instrText>
            </w:r>
            <w:r>
              <w:rPr>
                <w:webHidden/>
              </w:rPr>
            </w:r>
            <w:r>
              <w:rPr>
                <w:webHidden/>
              </w:rPr>
              <w:fldChar w:fldCharType="separate"/>
            </w:r>
            <w:r>
              <w:rPr>
                <w:webHidden/>
              </w:rPr>
              <w:t>33</w:t>
            </w:r>
            <w:r>
              <w:rPr>
                <w:webHidden/>
              </w:rPr>
              <w:fldChar w:fldCharType="end"/>
            </w:r>
          </w:hyperlink>
        </w:p>
        <w:p w14:paraId="6498D3E4" w14:textId="77777777" w:rsidR="00740FD2" w:rsidRDefault="00740FD2">
          <w:pPr>
            <w:pStyle w:val="TM3"/>
            <w:rPr>
              <w:rFonts w:asciiTheme="minorHAnsi" w:eastAsiaTheme="minorEastAsia" w:hAnsiTheme="minorHAnsi" w:cstheme="minorBidi"/>
              <w:color w:val="auto"/>
              <w:sz w:val="22"/>
              <w:lang w:eastAsia="fr-FR"/>
            </w:rPr>
          </w:pPr>
          <w:hyperlink w:anchor="_Toc35940233" w:history="1">
            <w:r w:rsidRPr="004D60B4">
              <w:rPr>
                <w:rStyle w:val="Lienhypertexte"/>
              </w:rPr>
              <w:t>5.5.2.</w:t>
            </w:r>
            <w:r>
              <w:rPr>
                <w:rFonts w:asciiTheme="minorHAnsi" w:eastAsiaTheme="minorEastAsia" w:hAnsiTheme="minorHAnsi" w:cstheme="minorBidi"/>
                <w:color w:val="auto"/>
                <w:sz w:val="22"/>
                <w:lang w:eastAsia="fr-FR"/>
              </w:rPr>
              <w:tab/>
            </w:r>
            <w:r w:rsidRPr="004D60B4">
              <w:rPr>
                <w:rStyle w:val="Lienhypertexte"/>
              </w:rPr>
              <w:t>Détail des échanges RADIUS et DHCPv4</w:t>
            </w:r>
            <w:r>
              <w:rPr>
                <w:webHidden/>
              </w:rPr>
              <w:tab/>
            </w:r>
            <w:r>
              <w:rPr>
                <w:webHidden/>
              </w:rPr>
              <w:fldChar w:fldCharType="begin"/>
            </w:r>
            <w:r>
              <w:rPr>
                <w:webHidden/>
              </w:rPr>
              <w:instrText xml:space="preserve"> PAGEREF _Toc35940233 \h </w:instrText>
            </w:r>
            <w:r>
              <w:rPr>
                <w:webHidden/>
              </w:rPr>
            </w:r>
            <w:r>
              <w:rPr>
                <w:webHidden/>
              </w:rPr>
              <w:fldChar w:fldCharType="separate"/>
            </w:r>
            <w:r>
              <w:rPr>
                <w:webHidden/>
              </w:rPr>
              <w:t>33</w:t>
            </w:r>
            <w:r>
              <w:rPr>
                <w:webHidden/>
              </w:rPr>
              <w:fldChar w:fldCharType="end"/>
            </w:r>
          </w:hyperlink>
        </w:p>
        <w:p w14:paraId="5605B269" w14:textId="77777777" w:rsidR="00740FD2" w:rsidRDefault="00740FD2">
          <w:pPr>
            <w:pStyle w:val="TM3"/>
            <w:rPr>
              <w:rFonts w:asciiTheme="minorHAnsi" w:eastAsiaTheme="minorEastAsia" w:hAnsiTheme="minorHAnsi" w:cstheme="minorBidi"/>
              <w:color w:val="auto"/>
              <w:sz w:val="22"/>
              <w:lang w:eastAsia="fr-FR"/>
            </w:rPr>
          </w:pPr>
          <w:hyperlink w:anchor="_Toc35940234" w:history="1">
            <w:r w:rsidRPr="004D60B4">
              <w:rPr>
                <w:rStyle w:val="Lienhypertexte"/>
              </w:rPr>
              <w:t>5.5.3.</w:t>
            </w:r>
            <w:r>
              <w:rPr>
                <w:rFonts w:asciiTheme="minorHAnsi" w:eastAsiaTheme="minorEastAsia" w:hAnsiTheme="minorHAnsi" w:cstheme="minorBidi"/>
                <w:color w:val="auto"/>
                <w:sz w:val="22"/>
                <w:lang w:eastAsia="fr-FR"/>
              </w:rPr>
              <w:tab/>
            </w:r>
            <w:r w:rsidRPr="004D60B4">
              <w:rPr>
                <w:rStyle w:val="Lienhypertexte"/>
              </w:rPr>
              <w:t>Détail des échanges RADIUS et DHCPv6</w:t>
            </w:r>
            <w:r>
              <w:rPr>
                <w:webHidden/>
              </w:rPr>
              <w:tab/>
            </w:r>
            <w:r>
              <w:rPr>
                <w:webHidden/>
              </w:rPr>
              <w:fldChar w:fldCharType="begin"/>
            </w:r>
            <w:r>
              <w:rPr>
                <w:webHidden/>
              </w:rPr>
              <w:instrText xml:space="preserve"> PAGEREF _Toc35940234 \h </w:instrText>
            </w:r>
            <w:r>
              <w:rPr>
                <w:webHidden/>
              </w:rPr>
            </w:r>
            <w:r>
              <w:rPr>
                <w:webHidden/>
              </w:rPr>
              <w:fldChar w:fldCharType="separate"/>
            </w:r>
            <w:r>
              <w:rPr>
                <w:webHidden/>
              </w:rPr>
              <w:t>37</w:t>
            </w:r>
            <w:r>
              <w:rPr>
                <w:webHidden/>
              </w:rPr>
              <w:fldChar w:fldCharType="end"/>
            </w:r>
          </w:hyperlink>
        </w:p>
        <w:p w14:paraId="339A4528" w14:textId="77777777" w:rsidR="00740FD2" w:rsidRDefault="00740FD2">
          <w:pPr>
            <w:pStyle w:val="TM3"/>
            <w:rPr>
              <w:rFonts w:asciiTheme="minorHAnsi" w:eastAsiaTheme="minorEastAsia" w:hAnsiTheme="minorHAnsi" w:cstheme="minorBidi"/>
              <w:color w:val="auto"/>
              <w:sz w:val="22"/>
              <w:lang w:eastAsia="fr-FR"/>
            </w:rPr>
          </w:pPr>
          <w:hyperlink w:anchor="_Toc35940235" w:history="1">
            <w:r w:rsidRPr="004D60B4">
              <w:rPr>
                <w:rStyle w:val="Lienhypertexte"/>
              </w:rPr>
              <w:t>5.5.4.</w:t>
            </w:r>
            <w:r>
              <w:rPr>
                <w:rFonts w:asciiTheme="minorHAnsi" w:eastAsiaTheme="minorEastAsia" w:hAnsiTheme="minorHAnsi" w:cstheme="minorBidi"/>
                <w:color w:val="auto"/>
                <w:sz w:val="22"/>
                <w:lang w:eastAsia="fr-FR"/>
              </w:rPr>
              <w:tab/>
            </w:r>
            <w:r w:rsidRPr="004D60B4">
              <w:rPr>
                <w:rStyle w:val="Lienhypertexte"/>
              </w:rPr>
              <w:t>Limitation connue</w:t>
            </w:r>
            <w:r>
              <w:rPr>
                <w:webHidden/>
              </w:rPr>
              <w:tab/>
            </w:r>
            <w:r>
              <w:rPr>
                <w:webHidden/>
              </w:rPr>
              <w:fldChar w:fldCharType="begin"/>
            </w:r>
            <w:r>
              <w:rPr>
                <w:webHidden/>
              </w:rPr>
              <w:instrText xml:space="preserve"> PAGEREF _Toc35940235 \h </w:instrText>
            </w:r>
            <w:r>
              <w:rPr>
                <w:webHidden/>
              </w:rPr>
            </w:r>
            <w:r>
              <w:rPr>
                <w:webHidden/>
              </w:rPr>
              <w:fldChar w:fldCharType="separate"/>
            </w:r>
            <w:r>
              <w:rPr>
                <w:webHidden/>
              </w:rPr>
              <w:t>40</w:t>
            </w:r>
            <w:r>
              <w:rPr>
                <w:webHidden/>
              </w:rPr>
              <w:fldChar w:fldCharType="end"/>
            </w:r>
          </w:hyperlink>
        </w:p>
        <w:p w14:paraId="405BCF4C" w14:textId="77777777" w:rsidR="00740FD2" w:rsidRDefault="00740FD2">
          <w:pPr>
            <w:pStyle w:val="TM1"/>
            <w:rPr>
              <w:rFonts w:asciiTheme="minorHAnsi" w:eastAsiaTheme="minorEastAsia" w:hAnsiTheme="minorHAnsi" w:cstheme="minorBidi"/>
              <w:b w:val="0"/>
              <w:color w:val="auto"/>
              <w:sz w:val="22"/>
              <w:szCs w:val="22"/>
              <w:lang w:eastAsia="fr-FR"/>
            </w:rPr>
          </w:pPr>
          <w:hyperlink w:anchor="_Toc35940236" w:history="1">
            <w:r w:rsidRPr="004D60B4">
              <w:rPr>
                <w:rStyle w:val="Lienhypertexte"/>
              </w:rPr>
              <w:t>6.</w:t>
            </w:r>
            <w:r>
              <w:rPr>
                <w:rFonts w:asciiTheme="minorHAnsi" w:eastAsiaTheme="minorEastAsia" w:hAnsiTheme="minorHAnsi" w:cstheme="minorBidi"/>
                <w:b w:val="0"/>
                <w:color w:val="auto"/>
                <w:sz w:val="22"/>
                <w:szCs w:val="22"/>
                <w:lang w:eastAsia="fr-FR"/>
              </w:rPr>
              <w:tab/>
            </w:r>
            <w:r w:rsidRPr="004D60B4">
              <w:rPr>
                <w:rStyle w:val="Lienhypertexte"/>
              </w:rPr>
              <w:t>Adressage IP des abonnés</w:t>
            </w:r>
            <w:r>
              <w:rPr>
                <w:webHidden/>
              </w:rPr>
              <w:tab/>
            </w:r>
            <w:r>
              <w:rPr>
                <w:webHidden/>
              </w:rPr>
              <w:fldChar w:fldCharType="begin"/>
            </w:r>
            <w:r>
              <w:rPr>
                <w:webHidden/>
              </w:rPr>
              <w:instrText xml:space="preserve"> PAGEREF _Toc35940236 \h </w:instrText>
            </w:r>
            <w:r>
              <w:rPr>
                <w:webHidden/>
              </w:rPr>
            </w:r>
            <w:r>
              <w:rPr>
                <w:webHidden/>
              </w:rPr>
              <w:fldChar w:fldCharType="separate"/>
            </w:r>
            <w:r>
              <w:rPr>
                <w:webHidden/>
              </w:rPr>
              <w:t>41</w:t>
            </w:r>
            <w:r>
              <w:rPr>
                <w:webHidden/>
              </w:rPr>
              <w:fldChar w:fldCharType="end"/>
            </w:r>
          </w:hyperlink>
        </w:p>
        <w:p w14:paraId="1D2C6031" w14:textId="77777777" w:rsidR="00740FD2" w:rsidRDefault="00740FD2">
          <w:pPr>
            <w:pStyle w:val="TM2"/>
            <w:rPr>
              <w:rFonts w:asciiTheme="minorHAnsi" w:eastAsiaTheme="minorEastAsia" w:hAnsiTheme="minorHAnsi" w:cstheme="minorBidi"/>
              <w:color w:val="auto"/>
              <w:lang w:eastAsia="fr-FR"/>
            </w:rPr>
          </w:pPr>
          <w:hyperlink w:anchor="_Toc35940237" w:history="1">
            <w:r w:rsidRPr="004D60B4">
              <w:rPr>
                <w:rStyle w:val="Lienhypertexte"/>
              </w:rPr>
              <w:t>6.1.</w:t>
            </w:r>
            <w:r>
              <w:rPr>
                <w:rFonts w:asciiTheme="minorHAnsi" w:eastAsiaTheme="minorEastAsia" w:hAnsiTheme="minorHAnsi" w:cstheme="minorBidi"/>
                <w:color w:val="auto"/>
                <w:lang w:eastAsia="fr-FR"/>
              </w:rPr>
              <w:tab/>
            </w:r>
            <w:r w:rsidRPr="004D60B4">
              <w:rPr>
                <w:rStyle w:val="Lienhypertexte"/>
              </w:rPr>
              <w:t>Type d’adressage</w:t>
            </w:r>
            <w:r>
              <w:rPr>
                <w:webHidden/>
              </w:rPr>
              <w:tab/>
            </w:r>
            <w:r>
              <w:rPr>
                <w:webHidden/>
              </w:rPr>
              <w:fldChar w:fldCharType="begin"/>
            </w:r>
            <w:r>
              <w:rPr>
                <w:webHidden/>
              </w:rPr>
              <w:instrText xml:space="preserve"> PAGEREF _Toc35940237 \h </w:instrText>
            </w:r>
            <w:r>
              <w:rPr>
                <w:webHidden/>
              </w:rPr>
            </w:r>
            <w:r>
              <w:rPr>
                <w:webHidden/>
              </w:rPr>
              <w:fldChar w:fldCharType="separate"/>
            </w:r>
            <w:r>
              <w:rPr>
                <w:webHidden/>
              </w:rPr>
              <w:t>41</w:t>
            </w:r>
            <w:r>
              <w:rPr>
                <w:webHidden/>
              </w:rPr>
              <w:fldChar w:fldCharType="end"/>
            </w:r>
          </w:hyperlink>
        </w:p>
        <w:p w14:paraId="4A72F983" w14:textId="77777777" w:rsidR="00740FD2" w:rsidRDefault="00740FD2">
          <w:pPr>
            <w:pStyle w:val="TM2"/>
            <w:rPr>
              <w:rFonts w:asciiTheme="minorHAnsi" w:eastAsiaTheme="minorEastAsia" w:hAnsiTheme="minorHAnsi" w:cstheme="minorBidi"/>
              <w:color w:val="auto"/>
              <w:lang w:eastAsia="fr-FR"/>
            </w:rPr>
          </w:pPr>
          <w:hyperlink w:anchor="_Toc35940238" w:history="1">
            <w:r w:rsidRPr="004D60B4">
              <w:rPr>
                <w:rStyle w:val="Lienhypertexte"/>
              </w:rPr>
              <w:t>6.2.</w:t>
            </w:r>
            <w:r>
              <w:rPr>
                <w:rFonts w:asciiTheme="minorHAnsi" w:eastAsiaTheme="minorEastAsia" w:hAnsiTheme="minorHAnsi" w:cstheme="minorBidi"/>
                <w:color w:val="auto"/>
                <w:lang w:eastAsia="fr-FR"/>
              </w:rPr>
              <w:tab/>
            </w:r>
            <w:r w:rsidRPr="004D60B4">
              <w:rPr>
                <w:rStyle w:val="Lienhypertexte"/>
              </w:rPr>
              <w:t>Gestion des pools IP des abonnés</w:t>
            </w:r>
            <w:r>
              <w:rPr>
                <w:webHidden/>
              </w:rPr>
              <w:tab/>
            </w:r>
            <w:r>
              <w:rPr>
                <w:webHidden/>
              </w:rPr>
              <w:fldChar w:fldCharType="begin"/>
            </w:r>
            <w:r>
              <w:rPr>
                <w:webHidden/>
              </w:rPr>
              <w:instrText xml:space="preserve"> PAGEREF _Toc35940238 \h </w:instrText>
            </w:r>
            <w:r>
              <w:rPr>
                <w:webHidden/>
              </w:rPr>
            </w:r>
            <w:r>
              <w:rPr>
                <w:webHidden/>
              </w:rPr>
              <w:fldChar w:fldCharType="separate"/>
            </w:r>
            <w:r>
              <w:rPr>
                <w:webHidden/>
              </w:rPr>
              <w:t>41</w:t>
            </w:r>
            <w:r>
              <w:rPr>
                <w:webHidden/>
              </w:rPr>
              <w:fldChar w:fldCharType="end"/>
            </w:r>
          </w:hyperlink>
        </w:p>
        <w:p w14:paraId="37DAFBE5" w14:textId="77777777" w:rsidR="00740FD2" w:rsidRDefault="00740FD2">
          <w:pPr>
            <w:pStyle w:val="TM3"/>
            <w:rPr>
              <w:rFonts w:asciiTheme="minorHAnsi" w:eastAsiaTheme="minorEastAsia" w:hAnsiTheme="minorHAnsi" w:cstheme="minorBidi"/>
              <w:color w:val="auto"/>
              <w:sz w:val="22"/>
              <w:lang w:eastAsia="fr-FR"/>
            </w:rPr>
          </w:pPr>
          <w:hyperlink w:anchor="_Toc35940239" w:history="1">
            <w:r w:rsidRPr="004D60B4">
              <w:rPr>
                <w:rStyle w:val="Lienhypertexte"/>
              </w:rPr>
              <w:t>6.2.1.</w:t>
            </w:r>
            <w:r>
              <w:rPr>
                <w:rFonts w:asciiTheme="minorHAnsi" w:eastAsiaTheme="minorEastAsia" w:hAnsiTheme="minorHAnsi" w:cstheme="minorBidi"/>
                <w:color w:val="auto"/>
                <w:sz w:val="22"/>
                <w:lang w:eastAsia="fr-FR"/>
              </w:rPr>
              <w:tab/>
            </w:r>
            <w:r w:rsidRPr="004D60B4">
              <w:rPr>
                <w:rStyle w:val="Lienhypertexte"/>
              </w:rPr>
              <w:t>Mutualisation des pools IP</w:t>
            </w:r>
            <w:r>
              <w:rPr>
                <w:webHidden/>
              </w:rPr>
              <w:tab/>
            </w:r>
            <w:r>
              <w:rPr>
                <w:webHidden/>
              </w:rPr>
              <w:fldChar w:fldCharType="begin"/>
            </w:r>
            <w:r>
              <w:rPr>
                <w:webHidden/>
              </w:rPr>
              <w:instrText xml:space="preserve"> PAGEREF _Toc35940239 \h </w:instrText>
            </w:r>
            <w:r>
              <w:rPr>
                <w:webHidden/>
              </w:rPr>
            </w:r>
            <w:r>
              <w:rPr>
                <w:webHidden/>
              </w:rPr>
              <w:fldChar w:fldCharType="separate"/>
            </w:r>
            <w:r>
              <w:rPr>
                <w:webHidden/>
              </w:rPr>
              <w:t>41</w:t>
            </w:r>
            <w:r>
              <w:rPr>
                <w:webHidden/>
              </w:rPr>
              <w:fldChar w:fldCharType="end"/>
            </w:r>
          </w:hyperlink>
        </w:p>
        <w:p w14:paraId="66FE49D8" w14:textId="77777777" w:rsidR="00740FD2" w:rsidRDefault="00740FD2">
          <w:pPr>
            <w:pStyle w:val="TM3"/>
            <w:rPr>
              <w:rFonts w:asciiTheme="minorHAnsi" w:eastAsiaTheme="minorEastAsia" w:hAnsiTheme="minorHAnsi" w:cstheme="minorBidi"/>
              <w:color w:val="auto"/>
              <w:sz w:val="22"/>
              <w:lang w:eastAsia="fr-FR"/>
            </w:rPr>
          </w:pPr>
          <w:hyperlink w:anchor="_Toc35940240" w:history="1">
            <w:r w:rsidRPr="004D60B4">
              <w:rPr>
                <w:rStyle w:val="Lienhypertexte"/>
              </w:rPr>
              <w:t>6.2.2.</w:t>
            </w:r>
            <w:r>
              <w:rPr>
                <w:rFonts w:asciiTheme="minorHAnsi" w:eastAsiaTheme="minorEastAsia" w:hAnsiTheme="minorHAnsi" w:cstheme="minorBidi"/>
                <w:color w:val="auto"/>
                <w:sz w:val="22"/>
                <w:lang w:eastAsia="fr-FR"/>
              </w:rPr>
              <w:tab/>
            </w:r>
            <w:r w:rsidRPr="004D60B4">
              <w:rPr>
                <w:rStyle w:val="Lienhypertexte"/>
              </w:rPr>
              <w:t>Gestion des pools IP par zone dans le réseau du Fournisseur</w:t>
            </w:r>
            <w:r>
              <w:rPr>
                <w:webHidden/>
              </w:rPr>
              <w:tab/>
            </w:r>
            <w:r>
              <w:rPr>
                <w:webHidden/>
              </w:rPr>
              <w:fldChar w:fldCharType="begin"/>
            </w:r>
            <w:r>
              <w:rPr>
                <w:webHidden/>
              </w:rPr>
              <w:instrText xml:space="preserve"> PAGEREF _Toc35940240 \h </w:instrText>
            </w:r>
            <w:r>
              <w:rPr>
                <w:webHidden/>
              </w:rPr>
            </w:r>
            <w:r>
              <w:rPr>
                <w:webHidden/>
              </w:rPr>
              <w:fldChar w:fldCharType="separate"/>
            </w:r>
            <w:r>
              <w:rPr>
                <w:webHidden/>
              </w:rPr>
              <w:t>42</w:t>
            </w:r>
            <w:r>
              <w:rPr>
                <w:webHidden/>
              </w:rPr>
              <w:fldChar w:fldCharType="end"/>
            </w:r>
          </w:hyperlink>
        </w:p>
        <w:p w14:paraId="4463D283" w14:textId="77777777" w:rsidR="00740FD2" w:rsidRDefault="00740FD2">
          <w:pPr>
            <w:pStyle w:val="TM2"/>
            <w:rPr>
              <w:rFonts w:asciiTheme="minorHAnsi" w:eastAsiaTheme="minorEastAsia" w:hAnsiTheme="minorHAnsi" w:cstheme="minorBidi"/>
              <w:color w:val="auto"/>
              <w:lang w:eastAsia="fr-FR"/>
            </w:rPr>
          </w:pPr>
          <w:hyperlink w:anchor="_Toc35940241" w:history="1">
            <w:r w:rsidRPr="004D60B4">
              <w:rPr>
                <w:rStyle w:val="Lienhypertexte"/>
              </w:rPr>
              <w:t>6.3.</w:t>
            </w:r>
            <w:r>
              <w:rPr>
                <w:rFonts w:asciiTheme="minorHAnsi" w:eastAsiaTheme="minorEastAsia" w:hAnsiTheme="minorHAnsi" w:cstheme="minorBidi"/>
                <w:color w:val="auto"/>
                <w:lang w:eastAsia="fr-FR"/>
              </w:rPr>
              <w:tab/>
            </w:r>
            <w:r w:rsidRPr="004D60B4">
              <w:rPr>
                <w:rStyle w:val="Lienhypertexte"/>
              </w:rPr>
              <w:t>Adresses IP réservées</w:t>
            </w:r>
            <w:r>
              <w:rPr>
                <w:webHidden/>
              </w:rPr>
              <w:tab/>
            </w:r>
            <w:r>
              <w:rPr>
                <w:webHidden/>
              </w:rPr>
              <w:fldChar w:fldCharType="begin"/>
            </w:r>
            <w:r>
              <w:rPr>
                <w:webHidden/>
              </w:rPr>
              <w:instrText xml:space="preserve"> PAGEREF _Toc35940241 \h </w:instrText>
            </w:r>
            <w:r>
              <w:rPr>
                <w:webHidden/>
              </w:rPr>
            </w:r>
            <w:r>
              <w:rPr>
                <w:webHidden/>
              </w:rPr>
              <w:fldChar w:fldCharType="separate"/>
            </w:r>
            <w:r>
              <w:rPr>
                <w:webHidden/>
              </w:rPr>
              <w:t>42</w:t>
            </w:r>
            <w:r>
              <w:rPr>
                <w:webHidden/>
              </w:rPr>
              <w:fldChar w:fldCharType="end"/>
            </w:r>
          </w:hyperlink>
        </w:p>
        <w:p w14:paraId="448FCCC6" w14:textId="77777777" w:rsidR="00740FD2" w:rsidRDefault="00740FD2">
          <w:pPr>
            <w:pStyle w:val="TM1"/>
            <w:rPr>
              <w:rFonts w:asciiTheme="minorHAnsi" w:eastAsiaTheme="minorEastAsia" w:hAnsiTheme="minorHAnsi" w:cstheme="minorBidi"/>
              <w:b w:val="0"/>
              <w:color w:val="auto"/>
              <w:sz w:val="22"/>
              <w:szCs w:val="22"/>
              <w:lang w:eastAsia="fr-FR"/>
            </w:rPr>
          </w:pPr>
          <w:hyperlink w:anchor="_Toc35940242" w:history="1">
            <w:r w:rsidRPr="004D60B4">
              <w:rPr>
                <w:rStyle w:val="Lienhypertexte"/>
              </w:rPr>
              <w:t>7.</w:t>
            </w:r>
            <w:r>
              <w:rPr>
                <w:rFonts w:asciiTheme="minorHAnsi" w:eastAsiaTheme="minorEastAsia" w:hAnsiTheme="minorHAnsi" w:cstheme="minorBidi"/>
                <w:b w:val="0"/>
                <w:color w:val="auto"/>
                <w:sz w:val="22"/>
                <w:szCs w:val="22"/>
                <w:lang w:eastAsia="fr-FR"/>
              </w:rPr>
              <w:tab/>
            </w:r>
            <w:r w:rsidRPr="004D60B4">
              <w:rPr>
                <w:rStyle w:val="Lienhypertexte"/>
              </w:rPr>
              <w:t>Echanges RADIUS</w:t>
            </w:r>
            <w:r>
              <w:rPr>
                <w:webHidden/>
              </w:rPr>
              <w:tab/>
            </w:r>
            <w:r>
              <w:rPr>
                <w:webHidden/>
              </w:rPr>
              <w:fldChar w:fldCharType="begin"/>
            </w:r>
            <w:r>
              <w:rPr>
                <w:webHidden/>
              </w:rPr>
              <w:instrText xml:space="preserve"> PAGEREF _Toc35940242 \h </w:instrText>
            </w:r>
            <w:r>
              <w:rPr>
                <w:webHidden/>
              </w:rPr>
            </w:r>
            <w:r>
              <w:rPr>
                <w:webHidden/>
              </w:rPr>
              <w:fldChar w:fldCharType="separate"/>
            </w:r>
            <w:r>
              <w:rPr>
                <w:webHidden/>
              </w:rPr>
              <w:t>43</w:t>
            </w:r>
            <w:r>
              <w:rPr>
                <w:webHidden/>
              </w:rPr>
              <w:fldChar w:fldCharType="end"/>
            </w:r>
          </w:hyperlink>
        </w:p>
        <w:p w14:paraId="5BAF91F5" w14:textId="77777777" w:rsidR="00740FD2" w:rsidRDefault="00740FD2">
          <w:pPr>
            <w:pStyle w:val="TM2"/>
            <w:rPr>
              <w:rFonts w:asciiTheme="minorHAnsi" w:eastAsiaTheme="minorEastAsia" w:hAnsiTheme="minorHAnsi" w:cstheme="minorBidi"/>
              <w:color w:val="auto"/>
              <w:lang w:eastAsia="fr-FR"/>
            </w:rPr>
          </w:pPr>
          <w:hyperlink w:anchor="_Toc35940243" w:history="1">
            <w:r w:rsidRPr="004D60B4">
              <w:rPr>
                <w:rStyle w:val="Lienhypertexte"/>
              </w:rPr>
              <w:t>7.1.</w:t>
            </w:r>
            <w:r>
              <w:rPr>
                <w:rFonts w:asciiTheme="minorHAnsi" w:eastAsiaTheme="minorEastAsia" w:hAnsiTheme="minorHAnsi" w:cstheme="minorBidi"/>
                <w:color w:val="auto"/>
                <w:lang w:eastAsia="fr-FR"/>
              </w:rPr>
              <w:tab/>
            </w:r>
            <w:r w:rsidRPr="004D60B4">
              <w:rPr>
                <w:rStyle w:val="Lienhypertexte"/>
              </w:rPr>
              <w:t>Serveurs RADIUS Fournisseur et ISP</w:t>
            </w:r>
            <w:r>
              <w:rPr>
                <w:webHidden/>
              </w:rPr>
              <w:tab/>
            </w:r>
            <w:r>
              <w:rPr>
                <w:webHidden/>
              </w:rPr>
              <w:fldChar w:fldCharType="begin"/>
            </w:r>
            <w:r>
              <w:rPr>
                <w:webHidden/>
              </w:rPr>
              <w:instrText xml:space="preserve"> PAGEREF _Toc35940243 \h </w:instrText>
            </w:r>
            <w:r>
              <w:rPr>
                <w:webHidden/>
              </w:rPr>
            </w:r>
            <w:r>
              <w:rPr>
                <w:webHidden/>
              </w:rPr>
              <w:fldChar w:fldCharType="separate"/>
            </w:r>
            <w:r>
              <w:rPr>
                <w:webHidden/>
              </w:rPr>
              <w:t>43</w:t>
            </w:r>
            <w:r>
              <w:rPr>
                <w:webHidden/>
              </w:rPr>
              <w:fldChar w:fldCharType="end"/>
            </w:r>
          </w:hyperlink>
        </w:p>
        <w:p w14:paraId="797F4F86" w14:textId="77777777" w:rsidR="00740FD2" w:rsidRDefault="00740FD2">
          <w:pPr>
            <w:pStyle w:val="TM2"/>
            <w:rPr>
              <w:rFonts w:asciiTheme="minorHAnsi" w:eastAsiaTheme="minorEastAsia" w:hAnsiTheme="minorHAnsi" w:cstheme="minorBidi"/>
              <w:color w:val="auto"/>
              <w:lang w:eastAsia="fr-FR"/>
            </w:rPr>
          </w:pPr>
          <w:hyperlink w:anchor="_Toc35940244" w:history="1">
            <w:r w:rsidRPr="004D60B4">
              <w:rPr>
                <w:rStyle w:val="Lienhypertexte"/>
              </w:rPr>
              <w:t>7.2.</w:t>
            </w:r>
            <w:r>
              <w:rPr>
                <w:rFonts w:asciiTheme="minorHAnsi" w:eastAsiaTheme="minorEastAsia" w:hAnsiTheme="minorHAnsi" w:cstheme="minorBidi"/>
                <w:color w:val="auto"/>
                <w:lang w:eastAsia="fr-FR"/>
              </w:rPr>
              <w:tab/>
            </w:r>
            <w:r w:rsidRPr="004D60B4">
              <w:rPr>
                <w:rStyle w:val="Lienhypertexte"/>
              </w:rPr>
              <w:t>Echanges RADIUS</w:t>
            </w:r>
            <w:r>
              <w:rPr>
                <w:webHidden/>
              </w:rPr>
              <w:tab/>
            </w:r>
            <w:r>
              <w:rPr>
                <w:webHidden/>
              </w:rPr>
              <w:fldChar w:fldCharType="begin"/>
            </w:r>
            <w:r>
              <w:rPr>
                <w:webHidden/>
              </w:rPr>
              <w:instrText xml:space="preserve"> PAGEREF _Toc35940244 \h </w:instrText>
            </w:r>
            <w:r>
              <w:rPr>
                <w:webHidden/>
              </w:rPr>
            </w:r>
            <w:r>
              <w:rPr>
                <w:webHidden/>
              </w:rPr>
              <w:fldChar w:fldCharType="separate"/>
            </w:r>
            <w:r>
              <w:rPr>
                <w:webHidden/>
              </w:rPr>
              <w:t>44</w:t>
            </w:r>
            <w:r>
              <w:rPr>
                <w:webHidden/>
              </w:rPr>
              <w:fldChar w:fldCharType="end"/>
            </w:r>
          </w:hyperlink>
        </w:p>
        <w:p w14:paraId="241ABA9F" w14:textId="77777777" w:rsidR="00740FD2" w:rsidRDefault="00740FD2">
          <w:pPr>
            <w:pStyle w:val="TM3"/>
            <w:rPr>
              <w:rFonts w:asciiTheme="minorHAnsi" w:eastAsiaTheme="minorEastAsia" w:hAnsiTheme="minorHAnsi" w:cstheme="minorBidi"/>
              <w:color w:val="auto"/>
              <w:sz w:val="22"/>
              <w:lang w:eastAsia="fr-FR"/>
            </w:rPr>
          </w:pPr>
          <w:hyperlink w:anchor="_Toc35940245" w:history="1">
            <w:r w:rsidRPr="004D60B4">
              <w:rPr>
                <w:rStyle w:val="Lienhypertexte"/>
              </w:rPr>
              <w:t>7.2.1.</w:t>
            </w:r>
            <w:r>
              <w:rPr>
                <w:rFonts w:asciiTheme="minorHAnsi" w:eastAsiaTheme="minorEastAsia" w:hAnsiTheme="minorHAnsi" w:cstheme="minorBidi"/>
                <w:color w:val="auto"/>
                <w:sz w:val="22"/>
                <w:lang w:eastAsia="fr-FR"/>
              </w:rPr>
              <w:tab/>
            </w:r>
            <w:r w:rsidRPr="004D60B4">
              <w:rPr>
                <w:rStyle w:val="Lienhypertexte"/>
              </w:rPr>
              <w:t>Access-Request envoyé</w:t>
            </w:r>
            <w:r>
              <w:rPr>
                <w:webHidden/>
              </w:rPr>
              <w:tab/>
            </w:r>
            <w:r>
              <w:rPr>
                <w:webHidden/>
              </w:rPr>
              <w:fldChar w:fldCharType="begin"/>
            </w:r>
            <w:r>
              <w:rPr>
                <w:webHidden/>
              </w:rPr>
              <w:instrText xml:space="preserve"> PAGEREF _Toc35940245 \h </w:instrText>
            </w:r>
            <w:r>
              <w:rPr>
                <w:webHidden/>
              </w:rPr>
            </w:r>
            <w:r>
              <w:rPr>
                <w:webHidden/>
              </w:rPr>
              <w:fldChar w:fldCharType="separate"/>
            </w:r>
            <w:r>
              <w:rPr>
                <w:webHidden/>
              </w:rPr>
              <w:t>44</w:t>
            </w:r>
            <w:r>
              <w:rPr>
                <w:webHidden/>
              </w:rPr>
              <w:fldChar w:fldCharType="end"/>
            </w:r>
          </w:hyperlink>
        </w:p>
        <w:p w14:paraId="307631D1" w14:textId="77777777" w:rsidR="00740FD2" w:rsidRDefault="00740FD2">
          <w:pPr>
            <w:pStyle w:val="TM3"/>
            <w:rPr>
              <w:rFonts w:asciiTheme="minorHAnsi" w:eastAsiaTheme="minorEastAsia" w:hAnsiTheme="minorHAnsi" w:cstheme="minorBidi"/>
              <w:color w:val="auto"/>
              <w:sz w:val="22"/>
              <w:lang w:eastAsia="fr-FR"/>
            </w:rPr>
          </w:pPr>
          <w:hyperlink w:anchor="_Toc35940246" w:history="1">
            <w:r w:rsidRPr="004D60B4">
              <w:rPr>
                <w:rStyle w:val="Lienhypertexte"/>
              </w:rPr>
              <w:t>7.2.2.</w:t>
            </w:r>
            <w:r>
              <w:rPr>
                <w:rFonts w:asciiTheme="minorHAnsi" w:eastAsiaTheme="minorEastAsia" w:hAnsiTheme="minorHAnsi" w:cstheme="minorBidi"/>
                <w:color w:val="auto"/>
                <w:sz w:val="22"/>
                <w:lang w:eastAsia="fr-FR"/>
              </w:rPr>
              <w:tab/>
            </w:r>
            <w:r w:rsidRPr="004D60B4">
              <w:rPr>
                <w:rStyle w:val="Lienhypertexte"/>
              </w:rPr>
              <w:t>Access-Accept du client</w:t>
            </w:r>
            <w:r>
              <w:rPr>
                <w:webHidden/>
              </w:rPr>
              <w:tab/>
            </w:r>
            <w:r>
              <w:rPr>
                <w:webHidden/>
              </w:rPr>
              <w:fldChar w:fldCharType="begin"/>
            </w:r>
            <w:r>
              <w:rPr>
                <w:webHidden/>
              </w:rPr>
              <w:instrText xml:space="preserve"> PAGEREF _Toc35940246 \h </w:instrText>
            </w:r>
            <w:r>
              <w:rPr>
                <w:webHidden/>
              </w:rPr>
            </w:r>
            <w:r>
              <w:rPr>
                <w:webHidden/>
              </w:rPr>
              <w:fldChar w:fldCharType="separate"/>
            </w:r>
            <w:r>
              <w:rPr>
                <w:webHidden/>
              </w:rPr>
              <w:t>45</w:t>
            </w:r>
            <w:r>
              <w:rPr>
                <w:webHidden/>
              </w:rPr>
              <w:fldChar w:fldCharType="end"/>
            </w:r>
          </w:hyperlink>
        </w:p>
        <w:p w14:paraId="4161E06A" w14:textId="77777777" w:rsidR="00740FD2" w:rsidRDefault="00740FD2">
          <w:pPr>
            <w:pStyle w:val="TM1"/>
            <w:rPr>
              <w:rFonts w:asciiTheme="minorHAnsi" w:eastAsiaTheme="minorEastAsia" w:hAnsiTheme="minorHAnsi" w:cstheme="minorBidi"/>
              <w:b w:val="0"/>
              <w:color w:val="auto"/>
              <w:sz w:val="22"/>
              <w:szCs w:val="22"/>
              <w:lang w:eastAsia="fr-FR"/>
            </w:rPr>
          </w:pPr>
          <w:hyperlink w:anchor="_Toc35940247" w:history="1">
            <w:r w:rsidRPr="004D60B4">
              <w:rPr>
                <w:rStyle w:val="Lienhypertexte"/>
              </w:rPr>
              <w:t>8.</w:t>
            </w:r>
            <w:r>
              <w:rPr>
                <w:rFonts w:asciiTheme="minorHAnsi" w:eastAsiaTheme="minorEastAsia" w:hAnsiTheme="minorHAnsi" w:cstheme="minorBidi"/>
                <w:b w:val="0"/>
                <w:color w:val="auto"/>
                <w:sz w:val="22"/>
                <w:szCs w:val="22"/>
                <w:lang w:eastAsia="fr-FR"/>
              </w:rPr>
              <w:tab/>
            </w:r>
            <w:r w:rsidRPr="004D60B4">
              <w:rPr>
                <w:rStyle w:val="Lienhypertexte"/>
              </w:rPr>
              <w:t>Profils de QoS Client</w:t>
            </w:r>
            <w:r>
              <w:rPr>
                <w:webHidden/>
              </w:rPr>
              <w:tab/>
            </w:r>
            <w:r>
              <w:rPr>
                <w:webHidden/>
              </w:rPr>
              <w:fldChar w:fldCharType="begin"/>
            </w:r>
            <w:r>
              <w:rPr>
                <w:webHidden/>
              </w:rPr>
              <w:instrText xml:space="preserve"> PAGEREF _Toc35940247 \h </w:instrText>
            </w:r>
            <w:r>
              <w:rPr>
                <w:webHidden/>
              </w:rPr>
            </w:r>
            <w:r>
              <w:rPr>
                <w:webHidden/>
              </w:rPr>
              <w:fldChar w:fldCharType="separate"/>
            </w:r>
            <w:r>
              <w:rPr>
                <w:webHidden/>
              </w:rPr>
              <w:t>46</w:t>
            </w:r>
            <w:r>
              <w:rPr>
                <w:webHidden/>
              </w:rPr>
              <w:fldChar w:fldCharType="end"/>
            </w:r>
          </w:hyperlink>
        </w:p>
        <w:p w14:paraId="62EB12E7" w14:textId="77777777" w:rsidR="00740FD2" w:rsidRDefault="00740FD2">
          <w:pPr>
            <w:pStyle w:val="TM1"/>
            <w:rPr>
              <w:rFonts w:asciiTheme="minorHAnsi" w:eastAsiaTheme="minorEastAsia" w:hAnsiTheme="minorHAnsi" w:cstheme="minorBidi"/>
              <w:b w:val="0"/>
              <w:color w:val="auto"/>
              <w:sz w:val="22"/>
              <w:szCs w:val="22"/>
              <w:lang w:eastAsia="fr-FR"/>
            </w:rPr>
          </w:pPr>
          <w:hyperlink w:anchor="_Toc35940248" w:history="1">
            <w:r w:rsidRPr="004D60B4">
              <w:rPr>
                <w:rStyle w:val="Lienhypertexte"/>
              </w:rPr>
              <w:t>9.</w:t>
            </w:r>
            <w:r>
              <w:rPr>
                <w:rFonts w:asciiTheme="minorHAnsi" w:eastAsiaTheme="minorEastAsia" w:hAnsiTheme="minorHAnsi" w:cstheme="minorBidi"/>
                <w:b w:val="0"/>
                <w:color w:val="auto"/>
                <w:sz w:val="22"/>
                <w:szCs w:val="22"/>
                <w:lang w:eastAsia="fr-FR"/>
              </w:rPr>
              <w:tab/>
            </w:r>
            <w:r w:rsidRPr="004D60B4">
              <w:rPr>
                <w:rStyle w:val="Lienhypertexte"/>
              </w:rPr>
              <w:t>Livraison du trafic Multicast</w:t>
            </w:r>
            <w:r>
              <w:rPr>
                <w:webHidden/>
              </w:rPr>
              <w:tab/>
            </w:r>
            <w:r>
              <w:rPr>
                <w:webHidden/>
              </w:rPr>
              <w:fldChar w:fldCharType="begin"/>
            </w:r>
            <w:r>
              <w:rPr>
                <w:webHidden/>
              </w:rPr>
              <w:instrText xml:space="preserve"> PAGEREF _Toc35940248 \h </w:instrText>
            </w:r>
            <w:r>
              <w:rPr>
                <w:webHidden/>
              </w:rPr>
            </w:r>
            <w:r>
              <w:rPr>
                <w:webHidden/>
              </w:rPr>
              <w:fldChar w:fldCharType="separate"/>
            </w:r>
            <w:r>
              <w:rPr>
                <w:webHidden/>
              </w:rPr>
              <w:t>47</w:t>
            </w:r>
            <w:r>
              <w:rPr>
                <w:webHidden/>
              </w:rPr>
              <w:fldChar w:fldCharType="end"/>
            </w:r>
          </w:hyperlink>
        </w:p>
        <w:p w14:paraId="6F41244C" w14:textId="77777777" w:rsidR="00740FD2" w:rsidRDefault="00740FD2">
          <w:pPr>
            <w:pStyle w:val="TM2"/>
            <w:rPr>
              <w:rFonts w:asciiTheme="minorHAnsi" w:eastAsiaTheme="minorEastAsia" w:hAnsiTheme="minorHAnsi" w:cstheme="minorBidi"/>
              <w:color w:val="auto"/>
              <w:lang w:eastAsia="fr-FR"/>
            </w:rPr>
          </w:pPr>
          <w:hyperlink w:anchor="_Toc35940249" w:history="1">
            <w:r w:rsidRPr="004D60B4">
              <w:rPr>
                <w:rStyle w:val="Lienhypertexte"/>
              </w:rPr>
              <w:t>9.1.</w:t>
            </w:r>
            <w:r>
              <w:rPr>
                <w:rFonts w:asciiTheme="minorHAnsi" w:eastAsiaTheme="minorEastAsia" w:hAnsiTheme="minorHAnsi" w:cstheme="minorBidi"/>
                <w:color w:val="auto"/>
                <w:lang w:eastAsia="fr-FR"/>
              </w:rPr>
              <w:tab/>
            </w:r>
            <w:r w:rsidRPr="004D60B4">
              <w:rPr>
                <w:rStyle w:val="Lienhypertexte"/>
              </w:rPr>
              <w:t>Multicast au niveau de l’interface abonné</w:t>
            </w:r>
            <w:r>
              <w:rPr>
                <w:webHidden/>
              </w:rPr>
              <w:tab/>
            </w:r>
            <w:r>
              <w:rPr>
                <w:webHidden/>
              </w:rPr>
              <w:fldChar w:fldCharType="begin"/>
            </w:r>
            <w:r>
              <w:rPr>
                <w:webHidden/>
              </w:rPr>
              <w:instrText xml:space="preserve"> PAGEREF _Toc35940249 \h </w:instrText>
            </w:r>
            <w:r>
              <w:rPr>
                <w:webHidden/>
              </w:rPr>
            </w:r>
            <w:r>
              <w:rPr>
                <w:webHidden/>
              </w:rPr>
              <w:fldChar w:fldCharType="separate"/>
            </w:r>
            <w:r>
              <w:rPr>
                <w:webHidden/>
              </w:rPr>
              <w:t>47</w:t>
            </w:r>
            <w:r>
              <w:rPr>
                <w:webHidden/>
              </w:rPr>
              <w:fldChar w:fldCharType="end"/>
            </w:r>
          </w:hyperlink>
        </w:p>
        <w:p w14:paraId="311A6588" w14:textId="77777777" w:rsidR="00740FD2" w:rsidRDefault="00740FD2">
          <w:pPr>
            <w:pStyle w:val="TM3"/>
            <w:rPr>
              <w:rFonts w:asciiTheme="minorHAnsi" w:eastAsiaTheme="minorEastAsia" w:hAnsiTheme="minorHAnsi" w:cstheme="minorBidi"/>
              <w:color w:val="auto"/>
              <w:sz w:val="22"/>
              <w:lang w:eastAsia="fr-FR"/>
            </w:rPr>
          </w:pPr>
          <w:hyperlink w:anchor="_Toc35940250" w:history="1">
            <w:r w:rsidRPr="004D60B4">
              <w:rPr>
                <w:rStyle w:val="Lienhypertexte"/>
              </w:rPr>
              <w:t>9.1.1.</w:t>
            </w:r>
            <w:r>
              <w:rPr>
                <w:rFonts w:asciiTheme="minorHAnsi" w:eastAsiaTheme="minorEastAsia" w:hAnsiTheme="minorHAnsi" w:cstheme="minorBidi"/>
                <w:color w:val="auto"/>
                <w:sz w:val="22"/>
                <w:lang w:eastAsia="fr-FR"/>
              </w:rPr>
              <w:tab/>
            </w:r>
            <w:r w:rsidRPr="004D60B4">
              <w:rPr>
                <w:rStyle w:val="Lienhypertexte"/>
              </w:rPr>
              <w:t>Sélection des chaînes</w:t>
            </w:r>
            <w:r>
              <w:rPr>
                <w:webHidden/>
              </w:rPr>
              <w:tab/>
            </w:r>
            <w:r>
              <w:rPr>
                <w:webHidden/>
              </w:rPr>
              <w:fldChar w:fldCharType="begin"/>
            </w:r>
            <w:r>
              <w:rPr>
                <w:webHidden/>
              </w:rPr>
              <w:instrText xml:space="preserve"> PAGEREF _Toc35940250 \h </w:instrText>
            </w:r>
            <w:r>
              <w:rPr>
                <w:webHidden/>
              </w:rPr>
            </w:r>
            <w:r>
              <w:rPr>
                <w:webHidden/>
              </w:rPr>
              <w:fldChar w:fldCharType="separate"/>
            </w:r>
            <w:r>
              <w:rPr>
                <w:webHidden/>
              </w:rPr>
              <w:t>47</w:t>
            </w:r>
            <w:r>
              <w:rPr>
                <w:webHidden/>
              </w:rPr>
              <w:fldChar w:fldCharType="end"/>
            </w:r>
          </w:hyperlink>
        </w:p>
        <w:p w14:paraId="5CB5D7DD" w14:textId="77777777" w:rsidR="00740FD2" w:rsidRDefault="00740FD2">
          <w:pPr>
            <w:pStyle w:val="TM3"/>
            <w:rPr>
              <w:rFonts w:asciiTheme="minorHAnsi" w:eastAsiaTheme="minorEastAsia" w:hAnsiTheme="minorHAnsi" w:cstheme="minorBidi"/>
              <w:color w:val="auto"/>
              <w:sz w:val="22"/>
              <w:lang w:eastAsia="fr-FR"/>
            </w:rPr>
          </w:pPr>
          <w:hyperlink w:anchor="_Toc35940251" w:history="1">
            <w:r w:rsidRPr="004D60B4">
              <w:rPr>
                <w:rStyle w:val="Lienhypertexte"/>
              </w:rPr>
              <w:t>9.1.2.</w:t>
            </w:r>
            <w:r>
              <w:rPr>
                <w:rFonts w:asciiTheme="minorHAnsi" w:eastAsiaTheme="minorEastAsia" w:hAnsiTheme="minorHAnsi" w:cstheme="minorBidi"/>
                <w:color w:val="auto"/>
                <w:sz w:val="22"/>
                <w:lang w:eastAsia="fr-FR"/>
              </w:rPr>
              <w:tab/>
            </w:r>
            <w:r w:rsidRPr="004D60B4">
              <w:rPr>
                <w:rStyle w:val="Lienhypertexte"/>
              </w:rPr>
              <w:t>Requêtes émises par le routeur Multicast du Fournisseur</w:t>
            </w:r>
            <w:r>
              <w:rPr>
                <w:webHidden/>
              </w:rPr>
              <w:tab/>
            </w:r>
            <w:r>
              <w:rPr>
                <w:webHidden/>
              </w:rPr>
              <w:fldChar w:fldCharType="begin"/>
            </w:r>
            <w:r>
              <w:rPr>
                <w:webHidden/>
              </w:rPr>
              <w:instrText xml:space="preserve"> PAGEREF _Toc35940251 \h </w:instrText>
            </w:r>
            <w:r>
              <w:rPr>
                <w:webHidden/>
              </w:rPr>
            </w:r>
            <w:r>
              <w:rPr>
                <w:webHidden/>
              </w:rPr>
              <w:fldChar w:fldCharType="separate"/>
            </w:r>
            <w:r>
              <w:rPr>
                <w:webHidden/>
              </w:rPr>
              <w:t>49</w:t>
            </w:r>
            <w:r>
              <w:rPr>
                <w:webHidden/>
              </w:rPr>
              <w:fldChar w:fldCharType="end"/>
            </w:r>
          </w:hyperlink>
        </w:p>
        <w:p w14:paraId="472721BC" w14:textId="77777777" w:rsidR="00740FD2" w:rsidRDefault="00740FD2">
          <w:pPr>
            <w:pStyle w:val="TM2"/>
            <w:rPr>
              <w:rFonts w:asciiTheme="minorHAnsi" w:eastAsiaTheme="minorEastAsia" w:hAnsiTheme="minorHAnsi" w:cstheme="minorBidi"/>
              <w:color w:val="auto"/>
              <w:lang w:eastAsia="fr-FR"/>
            </w:rPr>
          </w:pPr>
          <w:hyperlink w:anchor="_Toc35940252" w:history="1">
            <w:r w:rsidRPr="004D60B4">
              <w:rPr>
                <w:rStyle w:val="Lienhypertexte"/>
              </w:rPr>
              <w:t>9.2.</w:t>
            </w:r>
            <w:r>
              <w:rPr>
                <w:rFonts w:asciiTheme="minorHAnsi" w:eastAsiaTheme="minorEastAsia" w:hAnsiTheme="minorHAnsi" w:cstheme="minorBidi"/>
                <w:color w:val="auto"/>
                <w:lang w:eastAsia="fr-FR"/>
              </w:rPr>
              <w:tab/>
            </w:r>
            <w:r w:rsidRPr="004D60B4">
              <w:rPr>
                <w:rStyle w:val="Lienhypertexte"/>
              </w:rPr>
              <w:t>Routage du trafic multicast</w:t>
            </w:r>
            <w:r>
              <w:rPr>
                <w:webHidden/>
              </w:rPr>
              <w:tab/>
            </w:r>
            <w:r>
              <w:rPr>
                <w:webHidden/>
              </w:rPr>
              <w:fldChar w:fldCharType="begin"/>
            </w:r>
            <w:r>
              <w:rPr>
                <w:webHidden/>
              </w:rPr>
              <w:instrText xml:space="preserve"> PAGEREF _Toc35940252 \h </w:instrText>
            </w:r>
            <w:r>
              <w:rPr>
                <w:webHidden/>
              </w:rPr>
            </w:r>
            <w:r>
              <w:rPr>
                <w:webHidden/>
              </w:rPr>
              <w:fldChar w:fldCharType="separate"/>
            </w:r>
            <w:r>
              <w:rPr>
                <w:webHidden/>
              </w:rPr>
              <w:t>49</w:t>
            </w:r>
            <w:r>
              <w:rPr>
                <w:webHidden/>
              </w:rPr>
              <w:fldChar w:fldCharType="end"/>
            </w:r>
          </w:hyperlink>
        </w:p>
        <w:p w14:paraId="43460B14" w14:textId="77777777" w:rsidR="00740FD2" w:rsidRDefault="00740FD2">
          <w:pPr>
            <w:pStyle w:val="TM1"/>
            <w:rPr>
              <w:rFonts w:asciiTheme="minorHAnsi" w:eastAsiaTheme="minorEastAsia" w:hAnsiTheme="minorHAnsi" w:cstheme="minorBidi"/>
              <w:b w:val="0"/>
              <w:color w:val="auto"/>
              <w:sz w:val="22"/>
              <w:szCs w:val="22"/>
              <w:lang w:eastAsia="fr-FR"/>
            </w:rPr>
          </w:pPr>
          <w:hyperlink w:anchor="_Toc35940253" w:history="1">
            <w:r w:rsidRPr="004D60B4">
              <w:rPr>
                <w:rStyle w:val="Lienhypertexte"/>
              </w:rPr>
              <w:t>Annexe 1 : Dictionnaire RADIUS</w:t>
            </w:r>
            <w:r>
              <w:rPr>
                <w:webHidden/>
              </w:rPr>
              <w:tab/>
            </w:r>
            <w:r>
              <w:rPr>
                <w:webHidden/>
              </w:rPr>
              <w:fldChar w:fldCharType="begin"/>
            </w:r>
            <w:r>
              <w:rPr>
                <w:webHidden/>
              </w:rPr>
              <w:instrText xml:space="preserve"> PAGEREF _Toc35940253 \h </w:instrText>
            </w:r>
            <w:r>
              <w:rPr>
                <w:webHidden/>
              </w:rPr>
            </w:r>
            <w:r>
              <w:rPr>
                <w:webHidden/>
              </w:rPr>
              <w:fldChar w:fldCharType="separate"/>
            </w:r>
            <w:r>
              <w:rPr>
                <w:webHidden/>
              </w:rPr>
              <w:t>50</w:t>
            </w:r>
            <w:r>
              <w:rPr>
                <w:webHidden/>
              </w:rPr>
              <w:fldChar w:fldCharType="end"/>
            </w:r>
          </w:hyperlink>
        </w:p>
        <w:p w14:paraId="7123D9AD" w14:textId="77777777" w:rsidR="00740FD2" w:rsidRDefault="00740FD2">
          <w:pPr>
            <w:pStyle w:val="TM1"/>
            <w:rPr>
              <w:rFonts w:asciiTheme="minorHAnsi" w:eastAsiaTheme="minorEastAsia" w:hAnsiTheme="minorHAnsi" w:cstheme="minorBidi"/>
              <w:b w:val="0"/>
              <w:color w:val="auto"/>
              <w:sz w:val="22"/>
              <w:szCs w:val="22"/>
              <w:lang w:eastAsia="fr-FR"/>
            </w:rPr>
          </w:pPr>
          <w:hyperlink w:anchor="_Toc35940254" w:history="1">
            <w:r w:rsidRPr="004D60B4">
              <w:rPr>
                <w:rStyle w:val="Lienhypertexte"/>
              </w:rPr>
              <w:t>Annexe 2 : Glossaire</w:t>
            </w:r>
            <w:r>
              <w:rPr>
                <w:webHidden/>
              </w:rPr>
              <w:tab/>
            </w:r>
            <w:r>
              <w:rPr>
                <w:webHidden/>
              </w:rPr>
              <w:fldChar w:fldCharType="begin"/>
            </w:r>
            <w:r>
              <w:rPr>
                <w:webHidden/>
              </w:rPr>
              <w:instrText xml:space="preserve"> PAGEREF _Toc35940254 \h </w:instrText>
            </w:r>
            <w:r>
              <w:rPr>
                <w:webHidden/>
              </w:rPr>
            </w:r>
            <w:r>
              <w:rPr>
                <w:webHidden/>
              </w:rPr>
              <w:fldChar w:fldCharType="separate"/>
            </w:r>
            <w:r>
              <w:rPr>
                <w:webHidden/>
              </w:rPr>
              <w:t>51</w:t>
            </w:r>
            <w:r>
              <w:rPr>
                <w:webHidden/>
              </w:rPr>
              <w:fldChar w:fldCharType="end"/>
            </w:r>
          </w:hyperlink>
        </w:p>
        <w:p w14:paraId="21F0280D" w14:textId="5A9AF215" w:rsidR="007B0621" w:rsidRDefault="005125C1" w:rsidP="00433D2C">
          <w:pPr>
            <w:sectPr w:rsidR="007B0621" w:rsidSect="00C24131">
              <w:headerReference w:type="even" r:id="rId19"/>
              <w:headerReference w:type="default" r:id="rId20"/>
              <w:footerReference w:type="default" r:id="rId21"/>
              <w:headerReference w:type="first" r:id="rId22"/>
              <w:footerReference w:type="first" r:id="rId23"/>
              <w:pgSz w:w="11907" w:h="16840" w:code="9"/>
              <w:pgMar w:top="1560" w:right="1134" w:bottom="1134" w:left="1418" w:header="720" w:footer="651" w:gutter="0"/>
              <w:cols w:space="720"/>
              <w:titlePg/>
            </w:sectPr>
          </w:pPr>
          <w:r>
            <w:rPr>
              <w:b/>
              <w:bCs/>
            </w:rPr>
            <w:fldChar w:fldCharType="end"/>
          </w:r>
        </w:p>
      </w:sdtContent>
    </w:sdt>
    <w:p w14:paraId="06197C93" w14:textId="77777777" w:rsidR="00942A6A" w:rsidRPr="00942A6A" w:rsidRDefault="00942A6A" w:rsidP="00942A6A">
      <w:pPr>
        <w:pStyle w:val="Titre1"/>
      </w:pPr>
      <w:bookmarkStart w:id="1" w:name="_Toc294196458"/>
      <w:bookmarkStart w:id="2" w:name="_Toc374115414"/>
      <w:bookmarkStart w:id="3" w:name="_Toc482374676"/>
      <w:bookmarkStart w:id="4" w:name="_Toc361410716"/>
      <w:bookmarkStart w:id="5" w:name="_Toc407804168"/>
      <w:bookmarkStart w:id="6" w:name="_Toc420488510"/>
      <w:bookmarkStart w:id="7" w:name="_Toc426983619"/>
      <w:bookmarkStart w:id="8" w:name="_Ref466885160"/>
      <w:bookmarkStart w:id="9" w:name="_Toc469390415"/>
      <w:bookmarkStart w:id="10" w:name="_Toc205024485"/>
      <w:bookmarkStart w:id="11" w:name="_Toc329180510"/>
      <w:bookmarkStart w:id="12" w:name="_Toc370910238"/>
      <w:bookmarkStart w:id="13" w:name="_Toc375212990"/>
      <w:bookmarkStart w:id="14" w:name="_Toc390762487"/>
      <w:bookmarkStart w:id="15" w:name="_Toc135469628"/>
      <w:bookmarkStart w:id="16" w:name="_Toc370324966"/>
      <w:bookmarkStart w:id="17" w:name="_Toc356371018"/>
      <w:bookmarkStart w:id="18" w:name="_Toc355099329"/>
      <w:bookmarkStart w:id="19" w:name="_Toc245465226"/>
      <w:bookmarkStart w:id="20" w:name="_Toc388973097"/>
      <w:bookmarkStart w:id="21" w:name="_Toc381699549"/>
      <w:bookmarkStart w:id="22" w:name="_Toc381699550"/>
      <w:bookmarkStart w:id="23" w:name="_Toc358874850"/>
      <w:bookmarkStart w:id="24" w:name="_Toc345692430"/>
      <w:bookmarkStart w:id="25" w:name="_Annexe_2_:"/>
      <w:bookmarkStart w:id="26" w:name="_Toc179969687"/>
      <w:bookmarkStart w:id="27" w:name="_Toc379817730"/>
      <w:bookmarkStart w:id="28" w:name="_Toc504938769"/>
      <w:bookmarkStart w:id="29" w:name="_Toc3594019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942A6A">
        <w:t>Présentation du Document</w:t>
      </w:r>
      <w:bookmarkEnd w:id="26"/>
      <w:bookmarkEnd w:id="27"/>
      <w:bookmarkEnd w:id="28"/>
      <w:bookmarkEnd w:id="29"/>
    </w:p>
    <w:p w14:paraId="1ACCD1AC" w14:textId="2529E49D" w:rsidR="00942A6A" w:rsidRPr="00772B82" w:rsidRDefault="00942A6A" w:rsidP="00942A6A">
      <w:pPr>
        <w:pStyle w:val="Corpsdetexte"/>
      </w:pPr>
      <w:r w:rsidRPr="00772B82">
        <w:t xml:space="preserve">Ce document décrit les conditions techniques d’accès au service </w:t>
      </w:r>
      <w:r w:rsidR="00740FD2">
        <w:t>FTTH Activé</w:t>
      </w:r>
      <w:r>
        <w:t xml:space="preserve"> Grand Public.</w:t>
      </w:r>
    </w:p>
    <w:p w14:paraId="3E9464CA" w14:textId="77777777" w:rsidR="00942A6A" w:rsidRPr="00772B82" w:rsidRDefault="00942A6A" w:rsidP="00942A6A">
      <w:pPr>
        <w:pStyle w:val="Corpsdetexte"/>
      </w:pPr>
      <w:r w:rsidRPr="00772B82">
        <w:t>Il se compose des parties suivantes :</w:t>
      </w:r>
    </w:p>
    <w:p w14:paraId="5DEB60CA" w14:textId="14B228FD" w:rsidR="00942A6A" w:rsidRPr="00772B82" w:rsidRDefault="00942A6A" w:rsidP="00942A6A">
      <w:pPr>
        <w:pStyle w:val="Puceniveau2"/>
      </w:pPr>
      <w:r>
        <w:t xml:space="preserve">Présentation du service </w:t>
      </w:r>
      <w:r w:rsidR="00740FD2">
        <w:t>FTTH Activé</w:t>
      </w:r>
      <w:r w:rsidR="008E7276">
        <w:t xml:space="preserve"> Type d’Accès</w:t>
      </w:r>
      <w:r>
        <w:t xml:space="preserve"> GP ;</w:t>
      </w:r>
    </w:p>
    <w:p w14:paraId="29ED0332" w14:textId="77777777" w:rsidR="00942A6A" w:rsidRDefault="00942A6A" w:rsidP="00942A6A">
      <w:pPr>
        <w:pStyle w:val="Puceniveau2"/>
      </w:pPr>
      <w:r>
        <w:t>Description de l’infrastructure de collecte ;</w:t>
      </w:r>
    </w:p>
    <w:p w14:paraId="04A05887" w14:textId="77777777" w:rsidR="00942A6A" w:rsidRDefault="00942A6A" w:rsidP="00942A6A">
      <w:pPr>
        <w:pStyle w:val="Puceniveau2"/>
      </w:pPr>
      <w:r>
        <w:t>Description des interfaces d’accès au service (Abonné et Collecte) ;</w:t>
      </w:r>
    </w:p>
    <w:p w14:paraId="1670F1D6" w14:textId="77777777" w:rsidR="00942A6A" w:rsidRDefault="00942A6A" w:rsidP="00942A6A">
      <w:pPr>
        <w:pStyle w:val="Puceniveau2"/>
      </w:pPr>
      <w:r>
        <w:t>Gestions IP/DHCP des abonnés ;</w:t>
      </w:r>
    </w:p>
    <w:p w14:paraId="05FA5A77" w14:textId="77777777" w:rsidR="00942A6A" w:rsidRDefault="00942A6A" w:rsidP="00942A6A">
      <w:pPr>
        <w:pStyle w:val="Puceniveau2"/>
      </w:pPr>
      <w:r>
        <w:t>Echanges RADIUS entre le Client et le Fournisseur ;</w:t>
      </w:r>
    </w:p>
    <w:p w14:paraId="706D31CA" w14:textId="77777777" w:rsidR="00942A6A" w:rsidRDefault="00942A6A" w:rsidP="00942A6A">
      <w:pPr>
        <w:pStyle w:val="Puceniveau2"/>
      </w:pPr>
      <w:r>
        <w:t>Profils de QoS client sur les BNG Fournisseur.</w:t>
      </w:r>
    </w:p>
    <w:p w14:paraId="281BF2D1" w14:textId="77777777" w:rsidR="00942A6A" w:rsidRPr="00772B82" w:rsidRDefault="00942A6A" w:rsidP="00942A6A">
      <w:pPr>
        <w:pStyle w:val="Corpsdetexte"/>
      </w:pPr>
    </w:p>
    <w:p w14:paraId="533F0D13" w14:textId="71EC6EB3" w:rsidR="00942A6A" w:rsidRPr="00772B82" w:rsidRDefault="00942A6A" w:rsidP="00942A6A">
      <w:pPr>
        <w:pStyle w:val="Corpsdetexte"/>
      </w:pPr>
      <w:r w:rsidRPr="00772B82">
        <w:t xml:space="preserve">Le respect des conditions décrites dans le présent document est fondamental pour la garantie de fourniture du service par </w:t>
      </w:r>
      <w:r>
        <w:t>le Fournisseur</w:t>
      </w:r>
      <w:r w:rsidRPr="00772B82">
        <w:t xml:space="preserve">. </w:t>
      </w:r>
      <w:r>
        <w:t>Le Fournisseur</w:t>
      </w:r>
      <w:r w:rsidRPr="00772B82">
        <w:t xml:space="preserve"> ne pourrait garantir la fourniture du service dans le cas de non-respect de ces conditions. </w:t>
      </w:r>
      <w:r w:rsidR="0066186E">
        <w:t>Le Client pourra demander de valider</w:t>
      </w:r>
      <w:r w:rsidRPr="00772B82">
        <w:t xml:space="preserve"> la compatibilité </w:t>
      </w:r>
      <w:r>
        <w:t>des échanges entre le Fournisseur et le Client opérateur de services</w:t>
      </w:r>
      <w:r w:rsidRPr="00772B82">
        <w:t xml:space="preserve"> lors d’une phase de tests préalables au démarrage du service. Des modifications seront étudiées en cas d’incompatibilité.</w:t>
      </w:r>
    </w:p>
    <w:p w14:paraId="34E560E1" w14:textId="77777777" w:rsidR="00942A6A" w:rsidRPr="00772B82" w:rsidRDefault="00942A6A" w:rsidP="00942A6A">
      <w:pPr>
        <w:pStyle w:val="Corpsdetexte"/>
      </w:pPr>
    </w:p>
    <w:p w14:paraId="5EC25C72" w14:textId="77777777" w:rsidR="00942A6A" w:rsidRDefault="00942A6A" w:rsidP="00942A6A">
      <w:pPr>
        <w:pStyle w:val="Corpsdetexte"/>
      </w:pPr>
      <w:r>
        <w:t>Dans ce document les termes « Client », « Abonné » et « ONT » ont la signification suivante :</w:t>
      </w:r>
    </w:p>
    <w:p w14:paraId="616170E8" w14:textId="77777777" w:rsidR="00942A6A" w:rsidRDefault="00942A6A" w:rsidP="00942A6A">
      <w:pPr>
        <w:pStyle w:val="Puceniveau2"/>
      </w:pPr>
      <w:r>
        <w:t>Client : fait référence au Client ou l’usager utilisant les infrastructures de collecte et transport du Fournisseur afin de délivrer un ou plusieurs services à ses utilisateurs ;</w:t>
      </w:r>
    </w:p>
    <w:p w14:paraId="723558E8" w14:textId="77777777" w:rsidR="00942A6A" w:rsidRPr="00772B82" w:rsidRDefault="00942A6A" w:rsidP="00942A6A">
      <w:pPr>
        <w:pStyle w:val="Puceniveau2"/>
      </w:pPr>
      <w:r>
        <w:t>Abonné : fait référence à un utilisateur final de type résidentiel ayant souscrit un service auprès du Client ;</w:t>
      </w:r>
    </w:p>
    <w:p w14:paraId="03A0BA51" w14:textId="77777777" w:rsidR="00942A6A" w:rsidRDefault="00942A6A" w:rsidP="00942A6A">
      <w:pPr>
        <w:pStyle w:val="Puceniveau2"/>
      </w:pPr>
      <w:r>
        <w:t>ONT : Optical Network Terminal, fait référence à l’équipement de terminaison GPON installé chez l’abonné.</w:t>
      </w:r>
    </w:p>
    <w:p w14:paraId="4818569E" w14:textId="77777777" w:rsidR="00942A6A" w:rsidRPr="00772B82" w:rsidRDefault="00942A6A" w:rsidP="00942A6A">
      <w:pPr>
        <w:pStyle w:val="Corpsdetexte"/>
      </w:pPr>
    </w:p>
    <w:p w14:paraId="68BFD725" w14:textId="77777777" w:rsidR="00942A6A" w:rsidRPr="00772B82" w:rsidRDefault="00942A6A" w:rsidP="00942A6A">
      <w:pPr>
        <w:pStyle w:val="Corpsdetexte"/>
      </w:pPr>
    </w:p>
    <w:p w14:paraId="22AD87ED" w14:textId="77777777" w:rsidR="00942A6A" w:rsidRPr="00772B82" w:rsidRDefault="00942A6A" w:rsidP="00942A6A">
      <w:pPr>
        <w:pStyle w:val="Corpsdetexte"/>
      </w:pPr>
    </w:p>
    <w:p w14:paraId="76444EA2" w14:textId="77777777" w:rsidR="00942A6A" w:rsidRPr="00772B82" w:rsidRDefault="00942A6A" w:rsidP="00942A6A">
      <w:pPr>
        <w:pStyle w:val="Corpsdetexte"/>
      </w:pPr>
    </w:p>
    <w:p w14:paraId="35899E41" w14:textId="4DC77CC8" w:rsidR="00942A6A" w:rsidRPr="00942A6A" w:rsidRDefault="00942A6A" w:rsidP="00942A6A">
      <w:pPr>
        <w:pStyle w:val="Titre1"/>
      </w:pPr>
      <w:bookmarkStart w:id="30" w:name="_Toc179969688"/>
      <w:bookmarkStart w:id="31" w:name="_Toc379817731"/>
      <w:bookmarkStart w:id="32" w:name="_Toc504938770"/>
      <w:bookmarkStart w:id="33" w:name="_Toc35940195"/>
      <w:r w:rsidRPr="00942A6A">
        <w:t xml:space="preserve">Description du service </w:t>
      </w:r>
      <w:bookmarkEnd w:id="30"/>
      <w:r w:rsidR="00740FD2">
        <w:t xml:space="preserve">FTTH Activé </w:t>
      </w:r>
      <w:r w:rsidRPr="00942A6A">
        <w:t>GP</w:t>
      </w:r>
      <w:bookmarkEnd w:id="31"/>
      <w:bookmarkEnd w:id="32"/>
      <w:bookmarkEnd w:id="33"/>
    </w:p>
    <w:p w14:paraId="7B88F1C3" w14:textId="77777777" w:rsidR="00942A6A" w:rsidRPr="00942A6A" w:rsidRDefault="00942A6A" w:rsidP="00942A6A">
      <w:pPr>
        <w:pStyle w:val="Titre2"/>
      </w:pPr>
      <w:bookmarkStart w:id="34" w:name="_Toc179969689"/>
      <w:bookmarkStart w:id="35" w:name="_Toc379817732"/>
      <w:bookmarkStart w:id="36" w:name="_Toc504938771"/>
      <w:bookmarkStart w:id="37" w:name="_Toc35940196"/>
      <w:r w:rsidRPr="00942A6A">
        <w:t>Description générale du service</w:t>
      </w:r>
      <w:bookmarkEnd w:id="34"/>
      <w:bookmarkEnd w:id="35"/>
      <w:bookmarkEnd w:id="36"/>
      <w:bookmarkEnd w:id="37"/>
    </w:p>
    <w:p w14:paraId="4FAFB0FD" w14:textId="01C30ACB" w:rsidR="00942A6A" w:rsidRDefault="00942A6A" w:rsidP="00942A6A">
      <w:pPr>
        <w:pStyle w:val="Corpsdetexte"/>
      </w:pPr>
      <w:r>
        <w:t>Le service «</w:t>
      </w:r>
      <w:r w:rsidR="00740FD2">
        <w:t>FTTH Activé</w:t>
      </w:r>
      <w:r w:rsidR="00740FD2">
        <w:t xml:space="preserve"> GP </w:t>
      </w:r>
      <w:r>
        <w:t>» est une offre de collecte de trafic depuis des Locaux FTTH permettant à un Client de raccorder ses Abonnés à travers les infrastructures fibres optiques déployées dans les plaques opérées directement par le Fournisseur ou indirectement sur des i</w:t>
      </w:r>
      <w:r w:rsidRPr="000A2F80">
        <w:t>nfrastructure</w:t>
      </w:r>
      <w:r>
        <w:t>s</w:t>
      </w:r>
      <w:r w:rsidRPr="000A2F80">
        <w:t xml:space="preserve"> tierce</w:t>
      </w:r>
      <w:r>
        <w:t>s.</w:t>
      </w:r>
    </w:p>
    <w:p w14:paraId="2225AA29" w14:textId="77777777" w:rsidR="00942A6A" w:rsidRDefault="00942A6A" w:rsidP="00942A6A">
      <w:pPr>
        <w:pStyle w:val="Corpsdetexte"/>
      </w:pPr>
      <w:r>
        <w:t>La notion de Local FTTH (Locaux FTTH) désigne le logement d’un utilisateur final situé dans un immeuble FTTH ou dans un pavillon FTTH.</w:t>
      </w:r>
    </w:p>
    <w:p w14:paraId="19FDAEFA" w14:textId="77777777" w:rsidR="00942A6A" w:rsidRDefault="00942A6A" w:rsidP="00942A6A">
      <w:pPr>
        <w:pStyle w:val="Corpsdetexte"/>
      </w:pPr>
      <w:r>
        <w:t>L’offre comprend le transport du trafic Abonné jusqu’au site de livraison défini conjointement par le Client et le Fournisseur.</w:t>
      </w:r>
    </w:p>
    <w:p w14:paraId="342E7C9F" w14:textId="34FF44B3" w:rsidR="00942A6A" w:rsidRDefault="00942A6A" w:rsidP="00942A6A">
      <w:pPr>
        <w:pStyle w:val="Corpsdetexte"/>
      </w:pPr>
      <w:r>
        <w:t>La «</w:t>
      </w:r>
      <w:r w:rsidR="00740FD2">
        <w:t xml:space="preserve">FTTH Activé </w:t>
      </w:r>
      <w:r>
        <w:t>GP » est un service de transport transparent au trafic IP unicast des Abonnés auquel il est possible d’y adjoindre un service d’acheminement de flux IP multicast (IP TV) fourni par le Client à destination de ses Abonnés.</w:t>
      </w:r>
    </w:p>
    <w:p w14:paraId="766FA465" w14:textId="2A1BF22F" w:rsidR="00942A6A" w:rsidRDefault="00942A6A" w:rsidP="00942A6A">
      <w:pPr>
        <w:pStyle w:val="Corpsdetexte"/>
      </w:pPr>
      <w:r>
        <w:t>La « </w:t>
      </w:r>
      <w:r w:rsidR="00740FD2">
        <w:t xml:space="preserve">FTTH Activé </w:t>
      </w:r>
      <w:r>
        <w:t>GP » supporte ainsi le transport de flux 3-play selon les règles de transport et d’authentification énoncées ci-dessous :</w:t>
      </w: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7"/>
        <w:gridCol w:w="1859"/>
        <w:gridCol w:w="1842"/>
        <w:gridCol w:w="3743"/>
      </w:tblGrid>
      <w:tr w:rsidR="00942A6A" w:rsidRPr="00D5278D" w14:paraId="4A043A54" w14:textId="77777777" w:rsidTr="00942A6A">
        <w:tc>
          <w:tcPr>
            <w:tcW w:w="2077" w:type="dxa"/>
            <w:shd w:val="clear" w:color="auto" w:fill="E6E6E6"/>
          </w:tcPr>
          <w:p w14:paraId="34029F38" w14:textId="77777777" w:rsidR="00942A6A" w:rsidRPr="00D5278D" w:rsidRDefault="00942A6A" w:rsidP="00942A6A">
            <w:pPr>
              <w:pStyle w:val="Corpsdetexte"/>
              <w:rPr>
                <w:b/>
              </w:rPr>
            </w:pPr>
            <w:r w:rsidRPr="00D5278D">
              <w:rPr>
                <w:b/>
              </w:rPr>
              <w:t>Service</w:t>
            </w:r>
          </w:p>
        </w:tc>
        <w:tc>
          <w:tcPr>
            <w:tcW w:w="1859" w:type="dxa"/>
            <w:shd w:val="clear" w:color="auto" w:fill="E6E6E6"/>
          </w:tcPr>
          <w:p w14:paraId="63A2E9CE" w14:textId="77777777" w:rsidR="00942A6A" w:rsidRPr="00D5278D" w:rsidRDefault="00942A6A" w:rsidP="00942A6A">
            <w:pPr>
              <w:pStyle w:val="Corpsdetexte"/>
              <w:rPr>
                <w:b/>
              </w:rPr>
            </w:pPr>
            <w:r w:rsidRPr="00D5278D">
              <w:rPr>
                <w:b/>
              </w:rPr>
              <w:t>Transport</w:t>
            </w:r>
          </w:p>
        </w:tc>
        <w:tc>
          <w:tcPr>
            <w:tcW w:w="1842" w:type="dxa"/>
            <w:shd w:val="clear" w:color="auto" w:fill="E6E6E6"/>
          </w:tcPr>
          <w:p w14:paraId="7BF06218" w14:textId="77777777" w:rsidR="00942A6A" w:rsidRPr="00D5278D" w:rsidRDefault="00942A6A" w:rsidP="00942A6A">
            <w:pPr>
              <w:pStyle w:val="Corpsdetexte"/>
              <w:rPr>
                <w:b/>
              </w:rPr>
            </w:pPr>
            <w:r w:rsidRPr="00D5278D">
              <w:rPr>
                <w:b/>
              </w:rPr>
              <w:t>Authentification</w:t>
            </w:r>
          </w:p>
        </w:tc>
        <w:tc>
          <w:tcPr>
            <w:tcW w:w="3743" w:type="dxa"/>
            <w:shd w:val="clear" w:color="auto" w:fill="E6E6E6"/>
          </w:tcPr>
          <w:p w14:paraId="4FF01FE3" w14:textId="77777777" w:rsidR="00942A6A" w:rsidRPr="00D5278D" w:rsidRDefault="00942A6A" w:rsidP="00942A6A">
            <w:pPr>
              <w:pStyle w:val="Corpsdetexte"/>
              <w:rPr>
                <w:b/>
              </w:rPr>
            </w:pPr>
            <w:r>
              <w:rPr>
                <w:b/>
              </w:rPr>
              <w:t>Identification Abonné</w:t>
            </w:r>
          </w:p>
        </w:tc>
      </w:tr>
      <w:tr w:rsidR="00942A6A" w:rsidRPr="00D5278D" w14:paraId="4BE53C66" w14:textId="77777777" w:rsidTr="00942A6A">
        <w:tc>
          <w:tcPr>
            <w:tcW w:w="2077" w:type="dxa"/>
          </w:tcPr>
          <w:p w14:paraId="1F3E93D1" w14:textId="77777777" w:rsidR="00942A6A" w:rsidRDefault="00942A6A" w:rsidP="00942A6A">
            <w:pPr>
              <w:pStyle w:val="Corpsdetexte"/>
            </w:pPr>
            <w:r>
              <w:t>Internet/VoIP/Vidéo</w:t>
            </w:r>
          </w:p>
        </w:tc>
        <w:tc>
          <w:tcPr>
            <w:tcW w:w="1859" w:type="dxa"/>
          </w:tcPr>
          <w:p w14:paraId="3EB97099" w14:textId="77777777" w:rsidR="00942A6A" w:rsidRPr="00D5278D" w:rsidRDefault="00942A6A" w:rsidP="00942A6A">
            <w:pPr>
              <w:pStyle w:val="Corpsdetexte"/>
              <w:rPr>
                <w:color w:val="auto"/>
              </w:rPr>
            </w:pPr>
            <w:r>
              <w:rPr>
                <w:color w:val="auto"/>
              </w:rPr>
              <w:t>IP sur Ethernet</w:t>
            </w:r>
          </w:p>
        </w:tc>
        <w:tc>
          <w:tcPr>
            <w:tcW w:w="1842" w:type="dxa"/>
          </w:tcPr>
          <w:p w14:paraId="6B2175D8" w14:textId="77777777" w:rsidR="00942A6A" w:rsidRPr="00D5278D" w:rsidRDefault="00942A6A" w:rsidP="00942A6A">
            <w:pPr>
              <w:pStyle w:val="Corpsdetexte"/>
              <w:rPr>
                <w:color w:val="auto"/>
              </w:rPr>
            </w:pPr>
            <w:r w:rsidRPr="00D5278D">
              <w:rPr>
                <w:color w:val="auto"/>
              </w:rPr>
              <w:t>RADIUS</w:t>
            </w:r>
            <w:r>
              <w:rPr>
                <w:color w:val="auto"/>
              </w:rPr>
              <w:t xml:space="preserve"> + DHCP</w:t>
            </w:r>
          </w:p>
        </w:tc>
        <w:tc>
          <w:tcPr>
            <w:tcW w:w="3743" w:type="dxa"/>
          </w:tcPr>
          <w:p w14:paraId="7DB2DE9E" w14:textId="77777777" w:rsidR="00942A6A" w:rsidRDefault="00942A6A" w:rsidP="00942A6A">
            <w:pPr>
              <w:pStyle w:val="Corpsdetexte"/>
              <w:rPr>
                <w:color w:val="auto"/>
                <w:lang w:val="en-GB"/>
              </w:rPr>
            </w:pPr>
            <w:r>
              <w:rPr>
                <w:color w:val="auto"/>
              </w:rPr>
              <w:t xml:space="preserve">RADIUS : attribut </w:t>
            </w:r>
            <w:r>
              <w:rPr>
                <w:color w:val="auto"/>
                <w:lang w:val="en-GB"/>
              </w:rPr>
              <w:t>Agent-Circuit-id</w:t>
            </w:r>
          </w:p>
          <w:p w14:paraId="52135D0A" w14:textId="77777777" w:rsidR="00942A6A" w:rsidRPr="00D5278D" w:rsidRDefault="00942A6A" w:rsidP="00942A6A">
            <w:pPr>
              <w:pStyle w:val="Corpsdetexte"/>
              <w:rPr>
                <w:color w:val="auto"/>
              </w:rPr>
            </w:pPr>
            <w:r>
              <w:rPr>
                <w:color w:val="auto"/>
                <w:lang w:val="en-GB"/>
              </w:rPr>
              <w:t>DHCPv4/v6: option 82/18</w:t>
            </w:r>
          </w:p>
        </w:tc>
      </w:tr>
    </w:tbl>
    <w:p w14:paraId="344AE0E2" w14:textId="77777777" w:rsidR="00942A6A" w:rsidRDefault="00942A6A" w:rsidP="00942A6A">
      <w:pPr>
        <w:pStyle w:val="Lgende"/>
        <w:jc w:val="center"/>
      </w:pPr>
      <w:bookmarkStart w:id="38" w:name="_Toc504756817"/>
      <w:r>
        <w:t xml:space="preserve">Tableau </w:t>
      </w:r>
      <w:r w:rsidR="000C6206">
        <w:rPr>
          <w:noProof/>
        </w:rPr>
        <w:fldChar w:fldCharType="begin"/>
      </w:r>
      <w:r w:rsidR="000C6206">
        <w:rPr>
          <w:noProof/>
        </w:rPr>
        <w:instrText xml:space="preserve"> SEQ Tableau \* ARABIC </w:instrText>
      </w:r>
      <w:r w:rsidR="000C6206">
        <w:rPr>
          <w:noProof/>
        </w:rPr>
        <w:fldChar w:fldCharType="separate"/>
      </w:r>
      <w:r>
        <w:rPr>
          <w:noProof/>
        </w:rPr>
        <w:t>1</w:t>
      </w:r>
      <w:r w:rsidR="000C6206">
        <w:rPr>
          <w:noProof/>
        </w:rPr>
        <w:fldChar w:fldCharType="end"/>
      </w:r>
      <w:r>
        <w:t xml:space="preserve"> – Liste des flux transportés</w:t>
      </w:r>
      <w:bookmarkEnd w:id="38"/>
    </w:p>
    <w:p w14:paraId="37A2110C" w14:textId="77777777" w:rsidR="00942A6A" w:rsidRDefault="00942A6A" w:rsidP="00942A6A">
      <w:pPr>
        <w:pStyle w:val="Corpsdetexte"/>
      </w:pPr>
      <w:r>
        <w:t xml:space="preserve">Remarque : </w:t>
      </w:r>
    </w:p>
    <w:p w14:paraId="5F74D61E" w14:textId="2247966D" w:rsidR="00942A6A" w:rsidRDefault="00942A6A" w:rsidP="00942A6A">
      <w:pPr>
        <w:pStyle w:val="Puceniveau2"/>
      </w:pPr>
      <w:r>
        <w:t xml:space="preserve">La </w:t>
      </w:r>
      <w:r w:rsidR="00740FD2">
        <w:t xml:space="preserve">FTTH Activé </w:t>
      </w:r>
      <w:r>
        <w:t>est transparente au transport de l’option DHCP 60 ;</w:t>
      </w:r>
    </w:p>
    <w:p w14:paraId="20473828" w14:textId="77777777" w:rsidR="00942A6A" w:rsidRDefault="00942A6A" w:rsidP="00942A6A">
      <w:pPr>
        <w:pStyle w:val="Puceniveau2"/>
      </w:pPr>
      <w:r>
        <w:t>Sur étude de faisabilité, les services Internet, VoIP et Vidéo peuvent être organisés différemment afin de s’adapter aux besoins du client ISP.</w:t>
      </w:r>
    </w:p>
    <w:p w14:paraId="674228A7" w14:textId="77777777" w:rsidR="00942A6A" w:rsidRDefault="00942A6A" w:rsidP="00942A6A">
      <w:pPr>
        <w:pStyle w:val="Corpsdetexte"/>
      </w:pPr>
    </w:p>
    <w:p w14:paraId="701E6B80" w14:textId="77777777" w:rsidR="00942A6A" w:rsidRDefault="00942A6A" w:rsidP="00942A6A">
      <w:pPr>
        <w:pStyle w:val="Corpsdetexte"/>
      </w:pPr>
      <w:r>
        <w:t>Les caractéristiques du service sont les suivantes :</w:t>
      </w:r>
    </w:p>
    <w:p w14:paraId="5A0F0FB9" w14:textId="77777777" w:rsidR="00942A6A" w:rsidRDefault="00942A6A" w:rsidP="00942A6A">
      <w:pPr>
        <w:pStyle w:val="Puceniveau2"/>
      </w:pPr>
      <w:r>
        <w:t>Livraison du service chez l’abonné sur une interface Ethernet ;</w:t>
      </w:r>
    </w:p>
    <w:p w14:paraId="0EDB20B9" w14:textId="0B693F3C" w:rsidR="00942A6A" w:rsidRPr="0083376A" w:rsidRDefault="00942A6A" w:rsidP="00942A6A">
      <w:pPr>
        <w:pStyle w:val="Puceniveau2"/>
      </w:pPr>
      <w:r>
        <w:t>D</w:t>
      </w:r>
      <w:r w:rsidRPr="0004016B">
        <w:t>ébit d’accès de la «</w:t>
      </w:r>
      <w:r w:rsidR="00740FD2">
        <w:t>FTTH Activé</w:t>
      </w:r>
      <w:r w:rsidR="00740FD2">
        <w:t xml:space="preserve"> </w:t>
      </w:r>
      <w:r w:rsidRPr="0004016B">
        <w:t xml:space="preserve">» permet au Client, selon les caractéristiques des infrastructures optiques, de proposer des services </w:t>
      </w:r>
      <w:r>
        <w:t xml:space="preserve">Internet </w:t>
      </w:r>
      <w:r w:rsidRPr="0004016B">
        <w:t xml:space="preserve">jusqu’à </w:t>
      </w:r>
      <w:r>
        <w:t>1</w:t>
      </w:r>
      <w:r w:rsidRPr="0004016B">
        <w:t xml:space="preserve"> </w:t>
      </w:r>
      <w:r>
        <w:t>Gbits/s dans le sens descendant, et jusqu’à 3</w:t>
      </w:r>
      <w:r w:rsidRPr="0004016B">
        <w:t>00 Mbits/s dans le sens montant</w:t>
      </w:r>
      <w:r>
        <w:t>. Pour les services VoIP et Vidéo voir la section « Profil de QoS Client » ;</w:t>
      </w:r>
    </w:p>
    <w:p w14:paraId="07831DFF" w14:textId="77777777" w:rsidR="00942A6A" w:rsidRDefault="00942A6A" w:rsidP="00942A6A">
      <w:pPr>
        <w:pStyle w:val="Puceniveau2"/>
      </w:pPr>
      <w:r>
        <w:t>Adressage IP Abonné géré par le Client ;</w:t>
      </w:r>
    </w:p>
    <w:p w14:paraId="4C22695F" w14:textId="77777777" w:rsidR="00942A6A" w:rsidRPr="00541C39" w:rsidRDefault="00942A6A" w:rsidP="00942A6A">
      <w:pPr>
        <w:pStyle w:val="Puceniveau2"/>
      </w:pPr>
      <w:r w:rsidRPr="00541C39">
        <w:rPr>
          <w:szCs w:val="24"/>
        </w:rPr>
        <w:t xml:space="preserve">Allocation des IP abonnés par le protocole DHCP (serveur DHCP Client ou </w:t>
      </w:r>
      <w:r>
        <w:rPr>
          <w:szCs w:val="24"/>
        </w:rPr>
        <w:t>Fournisseur</w:t>
      </w:r>
      <w:r w:rsidRPr="00541C39">
        <w:rPr>
          <w:szCs w:val="24"/>
        </w:rPr>
        <w:t xml:space="preserve"> suivant le mode retenu « DHCP </w:t>
      </w:r>
      <w:r>
        <w:rPr>
          <w:szCs w:val="24"/>
        </w:rPr>
        <w:t>et RADIUS » ou « Full-RADIUS ») ;</w:t>
      </w:r>
    </w:p>
    <w:p w14:paraId="5F314205" w14:textId="77777777" w:rsidR="00942A6A" w:rsidRPr="002751A6" w:rsidRDefault="00942A6A" w:rsidP="00942A6A">
      <w:pPr>
        <w:pStyle w:val="Puceniveau2"/>
      </w:pPr>
      <w:r>
        <w:rPr>
          <w:szCs w:val="24"/>
        </w:rPr>
        <w:t>Authentification Abonné par RADIUS de l’opérateur Client ;</w:t>
      </w:r>
    </w:p>
    <w:p w14:paraId="7FBE91DB" w14:textId="77777777" w:rsidR="00942A6A" w:rsidRDefault="00942A6A" w:rsidP="00942A6A">
      <w:pPr>
        <w:pStyle w:val="Puceniveau2"/>
      </w:pPr>
      <w:r>
        <w:t>Gestion dynamique des profils Abonné depuis le serveur RADIUS de l’opérateur Client :</w:t>
      </w:r>
    </w:p>
    <w:p w14:paraId="4CEE68CE" w14:textId="77777777" w:rsidR="00942A6A" w:rsidRDefault="00942A6A" w:rsidP="00942A6A">
      <w:pPr>
        <w:pStyle w:val="Puceniveau3"/>
      </w:pPr>
      <w:r>
        <w:t>Type de service : nPlay, 3 classes de service disponibles ;</w:t>
      </w:r>
    </w:p>
    <w:p w14:paraId="7137968D" w14:textId="77777777" w:rsidR="00942A6A" w:rsidRDefault="00942A6A" w:rsidP="00942A6A">
      <w:pPr>
        <w:pStyle w:val="Puceniveau3"/>
      </w:pPr>
      <w:r>
        <w:t>Contrôle de la bande passante par classe de service (3 bits IP precedence) et global par abonné.</w:t>
      </w:r>
    </w:p>
    <w:p w14:paraId="7C9798C1" w14:textId="77777777" w:rsidR="00942A6A" w:rsidRDefault="00942A6A" w:rsidP="00942A6A">
      <w:pPr>
        <w:pStyle w:val="Puceniveau2"/>
      </w:pPr>
      <w:r>
        <w:t>Ségrégation du trafic Unicast dans un contexte MPLS/VPN dans le réseau du Fournisseur ;</w:t>
      </w:r>
    </w:p>
    <w:p w14:paraId="5ECC15EE" w14:textId="77777777" w:rsidR="00942A6A" w:rsidRDefault="00942A6A" w:rsidP="00942A6A">
      <w:pPr>
        <w:pStyle w:val="Puceniveau2"/>
      </w:pPr>
      <w:r>
        <w:t>Gestion dynamique du trafic Multicast entre le Client et le Fournisseur à l’aide des protocoles PIM, BGP et MSDP ;</w:t>
      </w:r>
    </w:p>
    <w:p w14:paraId="56722201" w14:textId="77777777" w:rsidR="00942A6A" w:rsidRDefault="00942A6A" w:rsidP="00942A6A">
      <w:pPr>
        <w:pStyle w:val="Puceniveau2"/>
      </w:pPr>
      <w:r>
        <w:t>Point d’interconnexion avec le réseau du Client :</w:t>
      </w:r>
    </w:p>
    <w:p w14:paraId="738F5255" w14:textId="77777777" w:rsidR="00942A6A" w:rsidRDefault="00942A6A" w:rsidP="00942A6A">
      <w:pPr>
        <w:pStyle w:val="Puceniveau3"/>
      </w:pPr>
      <w:r>
        <w:t>Porte de collecte Nationale, située dans un POP du Fournisseur ou dans un POP opérateur Tiers éligible au service ;</w:t>
      </w:r>
    </w:p>
    <w:p w14:paraId="5C567C24" w14:textId="77777777" w:rsidR="00942A6A" w:rsidRDefault="00942A6A" w:rsidP="00942A6A">
      <w:pPr>
        <w:pStyle w:val="Puceniveau3"/>
      </w:pPr>
      <w:r>
        <w:t xml:space="preserve">Redondance possible avec une seconde porte de collecte Nationale ; </w:t>
      </w:r>
    </w:p>
    <w:p w14:paraId="7CE55541" w14:textId="77777777" w:rsidR="00942A6A" w:rsidRDefault="00942A6A" w:rsidP="00942A6A">
      <w:pPr>
        <w:pStyle w:val="Puceniveau3"/>
      </w:pPr>
      <w:r>
        <w:t>L’acheminement des flux Unicast et Multicast y sont cloisonnés par des interfaces logiques distinctes (Vlan).</w:t>
      </w:r>
    </w:p>
    <w:p w14:paraId="05049933" w14:textId="77777777" w:rsidR="00942A6A" w:rsidRDefault="00942A6A" w:rsidP="00942A6A">
      <w:pPr>
        <w:pStyle w:val="Corpsdetexte"/>
      </w:pPr>
    </w:p>
    <w:p w14:paraId="1C75F34D" w14:textId="77777777" w:rsidR="00942A6A" w:rsidRDefault="00942A6A" w:rsidP="00942A6A">
      <w:pPr>
        <w:pStyle w:val="Corpsdetexte"/>
      </w:pPr>
      <w:r>
        <w:t xml:space="preserve">L’accès </w:t>
      </w:r>
      <w:r w:rsidRPr="00A0302A">
        <w:t>Abonné</w:t>
      </w:r>
      <w:r>
        <w:t xml:space="preserve"> est basé sur un modèle</w:t>
      </w:r>
      <w:r w:rsidRPr="00A0302A">
        <w:t xml:space="preserve"> Point-Multipoint avec la technologie GPON.</w:t>
      </w:r>
    </w:p>
    <w:p w14:paraId="7403862B" w14:textId="77777777" w:rsidR="00942A6A" w:rsidRDefault="00942A6A" w:rsidP="00942A6A">
      <w:pPr>
        <w:pStyle w:val="Corpsdetexte"/>
      </w:pPr>
    </w:p>
    <w:p w14:paraId="463F1E7A" w14:textId="77777777" w:rsidR="00942A6A" w:rsidRPr="00942A6A" w:rsidRDefault="00942A6A" w:rsidP="00942A6A">
      <w:pPr>
        <w:pStyle w:val="Titre2"/>
      </w:pPr>
      <w:bookmarkStart w:id="39" w:name="_Toc379817733"/>
      <w:bookmarkStart w:id="40" w:name="_Toc504938772"/>
      <w:bookmarkStart w:id="41" w:name="_Toc35940197"/>
      <w:r w:rsidRPr="00942A6A">
        <w:t>Schéma de principe</w:t>
      </w:r>
      <w:bookmarkEnd w:id="39"/>
      <w:bookmarkEnd w:id="40"/>
      <w:bookmarkEnd w:id="41"/>
    </w:p>
    <w:p w14:paraId="7E80F5B9" w14:textId="77777777" w:rsidR="00942A6A" w:rsidRPr="000C6A03" w:rsidRDefault="00942A6A" w:rsidP="00942A6A">
      <w:pPr>
        <w:pStyle w:val="Corpsdetexte"/>
      </w:pPr>
    </w:p>
    <w:p w14:paraId="345FBE62" w14:textId="77777777" w:rsidR="00942A6A" w:rsidRPr="00645F52" w:rsidRDefault="00942A6A" w:rsidP="00942A6A">
      <w:r>
        <w:object w:dxaOrig="11142" w:dyaOrig="6729" w14:anchorId="73D2FF42">
          <v:shape id="_x0000_i1025" type="#_x0000_t75" style="width:433.5pt;height:262.5pt" o:ole="">
            <v:imagedata r:id="rId24" o:title=""/>
          </v:shape>
          <o:OLEObject Type="Embed" ProgID="Visio.Drawing.11" ShapeID="_x0000_i1025" DrawAspect="Content" ObjectID="_1646552955" r:id="rId25"/>
        </w:object>
      </w:r>
    </w:p>
    <w:p w14:paraId="581778F6" w14:textId="552A6A2D" w:rsidR="00942A6A" w:rsidRDefault="00942A6A" w:rsidP="00942A6A">
      <w:pPr>
        <w:pStyle w:val="Lgende"/>
        <w:jc w:val="center"/>
      </w:pPr>
      <w:bookmarkStart w:id="42" w:name="_Ref326314601"/>
      <w:bookmarkStart w:id="43" w:name="_Toc504756825"/>
      <w:r>
        <w:t xml:space="preserve">Figure </w:t>
      </w:r>
      <w:r w:rsidR="000C6206">
        <w:rPr>
          <w:noProof/>
        </w:rPr>
        <w:fldChar w:fldCharType="begin"/>
      </w:r>
      <w:r w:rsidR="000C6206">
        <w:rPr>
          <w:noProof/>
        </w:rPr>
        <w:instrText xml:space="preserve"> SEQ Figure \* ARABIC </w:instrText>
      </w:r>
      <w:r w:rsidR="000C6206">
        <w:rPr>
          <w:noProof/>
        </w:rPr>
        <w:fldChar w:fldCharType="separate"/>
      </w:r>
      <w:r>
        <w:rPr>
          <w:noProof/>
        </w:rPr>
        <w:t>1</w:t>
      </w:r>
      <w:r w:rsidR="000C6206">
        <w:rPr>
          <w:noProof/>
        </w:rPr>
        <w:fldChar w:fldCharType="end"/>
      </w:r>
      <w:bookmarkEnd w:id="42"/>
      <w:r>
        <w:t xml:space="preserve"> - Schéma de </w:t>
      </w:r>
      <w:r w:rsidRPr="00CA07ED">
        <w:t>principe</w:t>
      </w:r>
      <w:r>
        <w:t xml:space="preserve"> du service </w:t>
      </w:r>
      <w:r w:rsidR="00740FD2">
        <w:t xml:space="preserve">FTTH Activé </w:t>
      </w:r>
      <w:r>
        <w:t>GP</w:t>
      </w:r>
      <w:bookmarkEnd w:id="43"/>
    </w:p>
    <w:p w14:paraId="17885A86" w14:textId="77777777" w:rsidR="00942A6A" w:rsidRDefault="00942A6A" w:rsidP="00942A6A">
      <w:r>
        <w:t xml:space="preserve">Les infrastructures d’accès Point-Multipoint sont en liaison avec un réseau de collecte Ethernet (Eth/MPLS) pour joindre les BNGs du Fournisseur. Elles </w:t>
      </w:r>
      <w:r w:rsidRPr="009C10F3">
        <w:t>s’appuie</w:t>
      </w:r>
      <w:r>
        <w:t>nt d’une part</w:t>
      </w:r>
      <w:r w:rsidRPr="009C10F3">
        <w:t xml:space="preserve"> sur des équipements de commutation Ethernet, tels que ONT/OLT </w:t>
      </w:r>
      <w:r>
        <w:t>pour l’accès</w:t>
      </w:r>
      <w:r w:rsidRPr="009C10F3">
        <w:t>, et</w:t>
      </w:r>
      <w:r>
        <w:t xml:space="preserve"> d’autre part sur des équipements</w:t>
      </w:r>
      <w:r w:rsidRPr="009C10F3">
        <w:t xml:space="preserve"> de commutation de labels MPLS, tels que les OLTs et des ro</w:t>
      </w:r>
      <w:r>
        <w:t>uteurs multiservice MPLS pour la collecte</w:t>
      </w:r>
      <w:r w:rsidRPr="009C10F3">
        <w:t>.</w:t>
      </w:r>
    </w:p>
    <w:p w14:paraId="65058265" w14:textId="77777777" w:rsidR="00942A6A" w:rsidRDefault="00942A6A" w:rsidP="00942A6A">
      <w:r>
        <w:t>Dans ces réseaux de collecte Ethernet, le cloisonnement des flux Client est assuré par l’implémentation d’une instance de commutation dont une des spécificités est d’interdire l’échange de trafic entre Abonnés.</w:t>
      </w:r>
    </w:p>
    <w:p w14:paraId="1F6853FB" w14:textId="77777777" w:rsidR="00942A6A" w:rsidRDefault="00942A6A" w:rsidP="00942A6A">
      <w:r>
        <w:t>Les équipements de commutation Ethernet ainsi que ceux du domaine Eth/MPLS apprennent les adresses MAC tel que décrit dans les standards IEEE 802.1D et RFC 4762.</w:t>
      </w:r>
    </w:p>
    <w:p w14:paraId="006A7E42" w14:textId="77777777" w:rsidR="00942A6A" w:rsidRDefault="00942A6A" w:rsidP="00942A6A">
      <w:r>
        <w:t>Le nombre d’adresses MAC par abonné est limité à 5 et leur « </w:t>
      </w:r>
      <w:r w:rsidRPr="00CD4188">
        <w:t>aging-time »</w:t>
      </w:r>
      <w:r>
        <w:t xml:space="preserve"> est fixé, dans la chaine de collecte niveau 2, à 2 heures. La durée des baux DHCP (ou preferred-lifetime en DHCPv6) et des timers ARP doit y être inférieure (avec timer ARP ≥ Bail DHCP / 2) pour assurer un service sans discontinuité et éviter la diffusion de trafic de type « Unknown » ou « Broadcast » à travers les infrastructures du Fournisseur.</w:t>
      </w:r>
    </w:p>
    <w:p w14:paraId="107A54B0" w14:textId="77777777" w:rsidR="00942A6A" w:rsidRDefault="00942A6A" w:rsidP="00942A6A">
      <w:r>
        <w:t>Les BNGs ont pour rôle d’appliquer le profil de service des abonnés et les mettre en relation avec l’infrastructure de transport de niveau 3 (VPN IP / MPLS) pour être accessibles depuis la porte de collecte. L’infrastructure globale assure une pleine transparence vis-à-vis du trafic IP échangé entre les Abonnés et le réseau de l’opérateur Client.</w:t>
      </w:r>
    </w:p>
    <w:p w14:paraId="400FABF2" w14:textId="77777777" w:rsidR="00942A6A" w:rsidRDefault="00942A6A" w:rsidP="00942A6A">
      <w:r>
        <w:t xml:space="preserve">Les zones de collecte d’abonné sont gérées par 2 BNGs redondants en mode active/standby. </w:t>
      </w:r>
    </w:p>
    <w:p w14:paraId="3444373F" w14:textId="77777777" w:rsidR="00942A6A" w:rsidRDefault="00942A6A" w:rsidP="00942A6A">
      <w:r>
        <w:t xml:space="preserve">Les BNGs affectés à une zone de collecte ne sont pas obligatoirement au plus proche de celle-ci.   </w:t>
      </w:r>
    </w:p>
    <w:p w14:paraId="38084341" w14:textId="77777777" w:rsidR="00942A6A" w:rsidRDefault="00942A6A" w:rsidP="00942A6A">
      <w:r>
        <w:t xml:space="preserve">A noter qu’à travers les infrastructures d’accès Point-Multipoint, l’opérateur Client est en mesure d’adresser ses abonnés en IPv4 et / ou IPv6. </w:t>
      </w:r>
    </w:p>
    <w:p w14:paraId="3008E683" w14:textId="77777777" w:rsidR="00942A6A" w:rsidRDefault="00942A6A" w:rsidP="00942A6A"/>
    <w:p w14:paraId="607FF785" w14:textId="77777777" w:rsidR="00942A6A" w:rsidRPr="00942A6A" w:rsidRDefault="00942A6A" w:rsidP="00942A6A">
      <w:pPr>
        <w:pStyle w:val="Titre2"/>
      </w:pPr>
      <w:bookmarkStart w:id="44" w:name="_Toc379817734"/>
      <w:bookmarkStart w:id="45" w:name="_Toc504938773"/>
      <w:bookmarkStart w:id="46" w:name="_Toc35940198"/>
      <w:r w:rsidRPr="00942A6A">
        <w:t>Classes de service réseau</w:t>
      </w:r>
      <w:bookmarkEnd w:id="44"/>
      <w:bookmarkEnd w:id="45"/>
      <w:bookmarkEnd w:id="46"/>
    </w:p>
    <w:p w14:paraId="2847918B" w14:textId="77777777" w:rsidR="00942A6A" w:rsidRDefault="00942A6A" w:rsidP="00942A6A">
      <w:r>
        <w:t>La correspondance entre les classes de service du réseau du Fournisseur et les différents types de trafic associés est basée sur la valeur présentée par les 3 bits de l’IP Precedence du champ TOS contenu dans l’entête des paquets IP. La liste de ces correspondances est présentée dans le tableau ci-dessous :</w:t>
      </w:r>
    </w:p>
    <w:p w14:paraId="5CA74E5F" w14:textId="77777777" w:rsidR="00942A6A" w:rsidRDefault="00942A6A" w:rsidP="00942A6A"/>
    <w:tbl>
      <w:tblPr>
        <w:tblStyle w:val="Grillemoyenne3-Accent5"/>
        <w:tblW w:w="6931" w:type="dxa"/>
        <w:jc w:val="center"/>
        <w:tblLayout w:type="fixed"/>
        <w:tblLook w:val="04A0" w:firstRow="1" w:lastRow="0" w:firstColumn="1" w:lastColumn="0" w:noHBand="0" w:noVBand="1"/>
      </w:tblPr>
      <w:tblGrid>
        <w:gridCol w:w="2376"/>
        <w:gridCol w:w="19"/>
        <w:gridCol w:w="2249"/>
        <w:gridCol w:w="2268"/>
        <w:gridCol w:w="19"/>
      </w:tblGrid>
      <w:tr w:rsidR="00942A6A" w:rsidRPr="0037584A" w14:paraId="7A1D0133" w14:textId="77777777" w:rsidTr="00942A6A">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2395" w:type="dxa"/>
            <w:gridSpan w:val="2"/>
          </w:tcPr>
          <w:p w14:paraId="19767A4A" w14:textId="77777777" w:rsidR="00942A6A" w:rsidRPr="00F92CD7" w:rsidRDefault="00942A6A" w:rsidP="00942A6A">
            <w:pPr>
              <w:pStyle w:val="Corpsdetexte"/>
              <w:spacing w:after="0"/>
              <w:jc w:val="center"/>
              <w:rPr>
                <w:rFonts w:ascii="Arial Narrow" w:hAnsi="Arial Narrow"/>
                <w:b w:val="0"/>
                <w:bCs w:val="0"/>
                <w:sz w:val="22"/>
                <w:szCs w:val="22"/>
                <w:lang w:val="en-US"/>
              </w:rPr>
            </w:pPr>
            <w:r>
              <w:rPr>
                <w:rFonts w:ascii="Arial Narrow" w:hAnsi="Arial Narrow"/>
                <w:b w:val="0"/>
                <w:bCs w:val="0"/>
                <w:sz w:val="22"/>
                <w:szCs w:val="22"/>
                <w:lang w:val="en-US"/>
              </w:rPr>
              <w:t>Fournisseur</w:t>
            </w:r>
          </w:p>
        </w:tc>
        <w:tc>
          <w:tcPr>
            <w:tcW w:w="4536" w:type="dxa"/>
            <w:gridSpan w:val="3"/>
          </w:tcPr>
          <w:p w14:paraId="713E324F" w14:textId="77777777" w:rsidR="00942A6A" w:rsidRPr="00A6416A" w:rsidRDefault="00942A6A" w:rsidP="00942A6A">
            <w:pPr>
              <w:pStyle w:val="Corpsdetexte"/>
              <w:spacing w:after="0"/>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22"/>
                <w:szCs w:val="22"/>
                <w:lang w:val="en-US"/>
              </w:rPr>
            </w:pPr>
            <w:r>
              <w:rPr>
                <w:rFonts w:ascii="Arial Narrow" w:hAnsi="Arial Narrow"/>
                <w:b w:val="0"/>
                <w:bCs w:val="0"/>
                <w:sz w:val="22"/>
                <w:szCs w:val="22"/>
                <w:lang w:val="en-US"/>
              </w:rPr>
              <w:t>Client Opérateur</w:t>
            </w:r>
            <w:r w:rsidRPr="00A6416A">
              <w:rPr>
                <w:rFonts w:ascii="Arial Narrow" w:hAnsi="Arial Narrow"/>
                <w:b w:val="0"/>
                <w:bCs w:val="0"/>
                <w:sz w:val="22"/>
                <w:szCs w:val="22"/>
                <w:lang w:val="en-US"/>
              </w:rPr>
              <w:t xml:space="preserve"> de S</w:t>
            </w:r>
            <w:r>
              <w:rPr>
                <w:rFonts w:ascii="Arial Narrow" w:hAnsi="Arial Narrow"/>
                <w:b w:val="0"/>
                <w:bCs w:val="0"/>
                <w:sz w:val="22"/>
                <w:szCs w:val="22"/>
                <w:lang w:val="en-US"/>
              </w:rPr>
              <w:t>ervices</w:t>
            </w:r>
          </w:p>
        </w:tc>
      </w:tr>
      <w:tr w:rsidR="00942A6A" w:rsidRPr="0037584A" w14:paraId="41D513DB" w14:textId="77777777" w:rsidTr="00942A6A">
        <w:trPr>
          <w:gridAfter w:val="1"/>
          <w:cnfStyle w:val="000000100000" w:firstRow="0" w:lastRow="0" w:firstColumn="0" w:lastColumn="0" w:oddVBand="0" w:evenVBand="0" w:oddHBand="1" w:evenHBand="0" w:firstRowFirstColumn="0" w:firstRowLastColumn="0" w:lastRowFirstColumn="0" w:lastRowLastColumn="0"/>
          <w:wAfter w:w="19" w:type="dxa"/>
          <w:jc w:val="center"/>
        </w:trPr>
        <w:tc>
          <w:tcPr>
            <w:cnfStyle w:val="001000000000" w:firstRow="0" w:lastRow="0" w:firstColumn="1" w:lastColumn="0" w:oddVBand="0" w:evenVBand="0" w:oddHBand="0" w:evenHBand="0" w:firstRowFirstColumn="0" w:firstRowLastColumn="0" w:lastRowFirstColumn="0" w:lastRowLastColumn="0"/>
            <w:tcW w:w="2376" w:type="dxa"/>
          </w:tcPr>
          <w:p w14:paraId="45C3EF26" w14:textId="77777777" w:rsidR="00942A6A" w:rsidRPr="00EF6334" w:rsidRDefault="00942A6A" w:rsidP="00942A6A">
            <w:pPr>
              <w:pStyle w:val="Corpsdetexte"/>
              <w:jc w:val="center"/>
              <w:rPr>
                <w:b w:val="0"/>
              </w:rPr>
            </w:pPr>
            <w:r>
              <w:rPr>
                <w:b w:val="0"/>
              </w:rPr>
              <w:t>Classe de Service</w:t>
            </w:r>
          </w:p>
        </w:tc>
        <w:tc>
          <w:tcPr>
            <w:tcW w:w="2268" w:type="dxa"/>
            <w:gridSpan w:val="2"/>
          </w:tcPr>
          <w:p w14:paraId="08BA54C2" w14:textId="77777777" w:rsidR="00942A6A" w:rsidRPr="0037584A" w:rsidRDefault="00942A6A" w:rsidP="00942A6A">
            <w:pPr>
              <w:pStyle w:val="Corpsdetexte"/>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2"/>
                <w:szCs w:val="22"/>
                <w:lang w:val="en-US"/>
              </w:rPr>
            </w:pPr>
            <w:r>
              <w:rPr>
                <w:rFonts w:ascii="Arial Narrow" w:hAnsi="Arial Narrow"/>
                <w:bCs/>
                <w:sz w:val="22"/>
                <w:szCs w:val="22"/>
                <w:lang w:val="en-US"/>
              </w:rPr>
              <w:t>Type de trafic</w:t>
            </w:r>
          </w:p>
        </w:tc>
        <w:tc>
          <w:tcPr>
            <w:tcW w:w="2268" w:type="dxa"/>
          </w:tcPr>
          <w:p w14:paraId="6F5242AF" w14:textId="77777777" w:rsidR="00942A6A" w:rsidRPr="0037584A" w:rsidRDefault="00942A6A" w:rsidP="00942A6A">
            <w:pPr>
              <w:pStyle w:val="Corpsdetexte"/>
              <w:spacing w:after="0"/>
              <w:jc w:val="center"/>
              <w:cnfStyle w:val="000000100000" w:firstRow="0" w:lastRow="0" w:firstColumn="0" w:lastColumn="0" w:oddVBand="0" w:evenVBand="0" w:oddHBand="1" w:evenHBand="0" w:firstRowFirstColumn="0" w:firstRowLastColumn="0" w:lastRowFirstColumn="0" w:lastRowLastColumn="0"/>
              <w:rPr>
                <w:rFonts w:ascii="Arial Narrow" w:hAnsi="Arial Narrow"/>
                <w:bCs/>
                <w:sz w:val="22"/>
                <w:szCs w:val="22"/>
                <w:lang w:val="en-US"/>
              </w:rPr>
            </w:pPr>
            <w:r>
              <w:rPr>
                <w:rFonts w:ascii="Arial Narrow" w:hAnsi="Arial Narrow"/>
                <w:bCs/>
                <w:sz w:val="22"/>
                <w:szCs w:val="22"/>
                <w:lang w:val="en-US"/>
              </w:rPr>
              <w:t>IP Precedence</w:t>
            </w:r>
          </w:p>
        </w:tc>
      </w:tr>
      <w:tr w:rsidR="00942A6A" w:rsidRPr="0037584A" w14:paraId="273E9240" w14:textId="77777777" w:rsidTr="00942A6A">
        <w:trPr>
          <w:gridAfter w:val="1"/>
          <w:wAfter w:w="19" w:type="dxa"/>
          <w:jc w:val="center"/>
        </w:trPr>
        <w:tc>
          <w:tcPr>
            <w:cnfStyle w:val="001000000000" w:firstRow="0" w:lastRow="0" w:firstColumn="1" w:lastColumn="0" w:oddVBand="0" w:evenVBand="0" w:oddHBand="0" w:evenHBand="0" w:firstRowFirstColumn="0" w:firstRowLastColumn="0" w:lastRowFirstColumn="0" w:lastRowLastColumn="0"/>
            <w:tcW w:w="2376" w:type="dxa"/>
            <w:tcBorders>
              <w:bottom w:val="single" w:sz="8" w:space="0" w:color="FFFFFF" w:themeColor="background1"/>
            </w:tcBorders>
          </w:tcPr>
          <w:p w14:paraId="2667A222" w14:textId="77777777" w:rsidR="00942A6A" w:rsidRPr="0004408E" w:rsidRDefault="00942A6A" w:rsidP="00942A6A">
            <w:pPr>
              <w:pStyle w:val="Corpsdetexte"/>
              <w:jc w:val="center"/>
              <w:rPr>
                <w:b w:val="0"/>
              </w:rPr>
            </w:pPr>
            <w:r>
              <w:rPr>
                <w:b w:val="0"/>
              </w:rPr>
              <w:t>Real Time</w:t>
            </w:r>
          </w:p>
        </w:tc>
        <w:tc>
          <w:tcPr>
            <w:tcW w:w="2268" w:type="dxa"/>
            <w:gridSpan w:val="2"/>
          </w:tcPr>
          <w:p w14:paraId="70C3C991" w14:textId="77777777" w:rsidR="00942A6A" w:rsidRPr="00DD4547" w:rsidRDefault="00942A6A" w:rsidP="00942A6A">
            <w:pPr>
              <w:pStyle w:val="Corpsdetex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D4547">
              <w:rPr>
                <w:rFonts w:ascii="Arial Narrow" w:hAnsi="Arial Narrow"/>
                <w:sz w:val="22"/>
                <w:szCs w:val="22"/>
              </w:rPr>
              <w:t>VOIP</w:t>
            </w:r>
          </w:p>
        </w:tc>
        <w:tc>
          <w:tcPr>
            <w:tcW w:w="2268" w:type="dxa"/>
          </w:tcPr>
          <w:p w14:paraId="2218AA00" w14:textId="77777777" w:rsidR="00942A6A" w:rsidRPr="00DD4547" w:rsidRDefault="00942A6A" w:rsidP="00942A6A">
            <w:pPr>
              <w:pStyle w:val="Corpsdetex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Pr>
                <w:rFonts w:ascii="Arial Narrow" w:hAnsi="Arial Narrow"/>
                <w:sz w:val="22"/>
                <w:szCs w:val="22"/>
              </w:rPr>
              <w:t>5, 6, 7</w:t>
            </w:r>
          </w:p>
        </w:tc>
      </w:tr>
      <w:tr w:rsidR="00942A6A" w:rsidRPr="0037584A" w14:paraId="19195AFF" w14:textId="77777777" w:rsidTr="00942A6A">
        <w:trPr>
          <w:gridAfter w:val="1"/>
          <w:cnfStyle w:val="000000100000" w:firstRow="0" w:lastRow="0" w:firstColumn="0" w:lastColumn="0" w:oddVBand="0" w:evenVBand="0" w:oddHBand="1" w:evenHBand="0" w:firstRowFirstColumn="0" w:firstRowLastColumn="0" w:lastRowFirstColumn="0" w:lastRowLastColumn="0"/>
          <w:wAfter w:w="19" w:type="dxa"/>
          <w:jc w:val="center"/>
        </w:trPr>
        <w:tc>
          <w:tcPr>
            <w:cnfStyle w:val="001000000000" w:firstRow="0" w:lastRow="0" w:firstColumn="1" w:lastColumn="0" w:oddVBand="0" w:evenVBand="0" w:oddHBand="0" w:evenHBand="0" w:firstRowFirstColumn="0" w:firstRowLastColumn="0" w:lastRowFirstColumn="0" w:lastRowLastColumn="0"/>
            <w:tcW w:w="2376" w:type="dxa"/>
            <w:tcBorders>
              <w:top w:val="single" w:sz="8" w:space="0" w:color="FFFFFF" w:themeColor="background1"/>
            </w:tcBorders>
          </w:tcPr>
          <w:p w14:paraId="267D6955" w14:textId="77777777" w:rsidR="00942A6A" w:rsidRPr="0004408E" w:rsidRDefault="00942A6A" w:rsidP="00942A6A">
            <w:pPr>
              <w:pStyle w:val="Corpsdetexte"/>
              <w:jc w:val="center"/>
              <w:rPr>
                <w:b w:val="0"/>
              </w:rPr>
            </w:pPr>
            <w:r>
              <w:rPr>
                <w:b w:val="0"/>
              </w:rPr>
              <w:t>Vidéo</w:t>
            </w:r>
          </w:p>
        </w:tc>
        <w:tc>
          <w:tcPr>
            <w:tcW w:w="2268" w:type="dxa"/>
            <w:gridSpan w:val="2"/>
          </w:tcPr>
          <w:p w14:paraId="343EB1AE" w14:textId="77777777" w:rsidR="00942A6A" w:rsidRPr="00DD4547" w:rsidRDefault="00942A6A" w:rsidP="00942A6A">
            <w:pPr>
              <w:pStyle w:val="Corpsdetex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Vidéo</w:t>
            </w:r>
          </w:p>
        </w:tc>
        <w:tc>
          <w:tcPr>
            <w:tcW w:w="2268" w:type="dxa"/>
          </w:tcPr>
          <w:p w14:paraId="643324D8" w14:textId="77777777" w:rsidR="00942A6A" w:rsidRPr="00DD4547" w:rsidRDefault="00942A6A" w:rsidP="00942A6A">
            <w:pPr>
              <w:pStyle w:val="Corpsdetex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4</w:t>
            </w:r>
          </w:p>
        </w:tc>
      </w:tr>
      <w:tr w:rsidR="00942A6A" w:rsidRPr="0037584A" w14:paraId="78372862" w14:textId="77777777" w:rsidTr="00942A6A">
        <w:trPr>
          <w:gridAfter w:val="1"/>
          <w:wAfter w:w="19" w:type="dxa"/>
          <w:jc w:val="center"/>
        </w:trPr>
        <w:tc>
          <w:tcPr>
            <w:cnfStyle w:val="001000000000" w:firstRow="0" w:lastRow="0" w:firstColumn="1" w:lastColumn="0" w:oddVBand="0" w:evenVBand="0" w:oddHBand="0" w:evenHBand="0" w:firstRowFirstColumn="0" w:firstRowLastColumn="0" w:lastRowFirstColumn="0" w:lastRowLastColumn="0"/>
            <w:tcW w:w="2376" w:type="dxa"/>
          </w:tcPr>
          <w:p w14:paraId="7CC4AB05" w14:textId="77777777" w:rsidR="00942A6A" w:rsidRPr="0004408E" w:rsidRDefault="00942A6A" w:rsidP="00942A6A">
            <w:pPr>
              <w:pStyle w:val="Corpsdetexte"/>
              <w:jc w:val="center"/>
              <w:rPr>
                <w:b w:val="0"/>
              </w:rPr>
            </w:pPr>
            <w:r>
              <w:rPr>
                <w:b w:val="0"/>
              </w:rPr>
              <w:t>Best Effort</w:t>
            </w:r>
          </w:p>
        </w:tc>
        <w:tc>
          <w:tcPr>
            <w:tcW w:w="2268" w:type="dxa"/>
            <w:gridSpan w:val="2"/>
          </w:tcPr>
          <w:p w14:paraId="1FE1DC79" w14:textId="77777777" w:rsidR="00942A6A" w:rsidRPr="00DD4547" w:rsidRDefault="00942A6A" w:rsidP="00942A6A">
            <w:pPr>
              <w:pStyle w:val="Corpsdetex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sidRPr="00DD4547">
              <w:rPr>
                <w:rFonts w:ascii="Arial Narrow" w:hAnsi="Arial Narrow"/>
                <w:sz w:val="22"/>
                <w:szCs w:val="22"/>
              </w:rPr>
              <w:t>Internet</w:t>
            </w:r>
          </w:p>
        </w:tc>
        <w:tc>
          <w:tcPr>
            <w:tcW w:w="2268" w:type="dxa"/>
          </w:tcPr>
          <w:p w14:paraId="36D3D8F6" w14:textId="77777777" w:rsidR="00942A6A" w:rsidRPr="00DD4547" w:rsidRDefault="00942A6A" w:rsidP="00942A6A">
            <w:pPr>
              <w:pStyle w:val="Corpsdetexte"/>
              <w:keepNext/>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2"/>
                <w:szCs w:val="22"/>
              </w:rPr>
            </w:pPr>
            <w:r>
              <w:rPr>
                <w:rFonts w:ascii="Arial Narrow" w:hAnsi="Arial Narrow"/>
                <w:sz w:val="22"/>
                <w:szCs w:val="22"/>
              </w:rPr>
              <w:t>0, 1, 2, 3</w:t>
            </w:r>
          </w:p>
        </w:tc>
      </w:tr>
    </w:tbl>
    <w:p w14:paraId="771541B1" w14:textId="77777777" w:rsidR="00942A6A" w:rsidRDefault="00942A6A" w:rsidP="00942A6A">
      <w:pPr>
        <w:pStyle w:val="Lgende"/>
        <w:jc w:val="center"/>
      </w:pPr>
      <w:bookmarkStart w:id="47" w:name="_Toc504756818"/>
      <w:r>
        <w:t xml:space="preserve">Tableau </w:t>
      </w:r>
      <w:r w:rsidR="000C6206">
        <w:rPr>
          <w:noProof/>
        </w:rPr>
        <w:fldChar w:fldCharType="begin"/>
      </w:r>
      <w:r w:rsidR="000C6206">
        <w:rPr>
          <w:noProof/>
        </w:rPr>
        <w:instrText xml:space="preserve"> SEQ Tableau \* ARABIC </w:instrText>
      </w:r>
      <w:r w:rsidR="000C6206">
        <w:rPr>
          <w:noProof/>
        </w:rPr>
        <w:fldChar w:fldCharType="separate"/>
      </w:r>
      <w:r>
        <w:rPr>
          <w:noProof/>
        </w:rPr>
        <w:t>2</w:t>
      </w:r>
      <w:r w:rsidR="000C6206">
        <w:rPr>
          <w:noProof/>
        </w:rPr>
        <w:fldChar w:fldCharType="end"/>
      </w:r>
      <w:r>
        <w:t xml:space="preserve"> - Correspondance Trafic et Classes de Service du Fournisseur</w:t>
      </w:r>
      <w:bookmarkEnd w:id="47"/>
    </w:p>
    <w:p w14:paraId="05861A84" w14:textId="77777777" w:rsidR="00942A6A" w:rsidRDefault="00942A6A" w:rsidP="00942A6A">
      <w:pPr>
        <w:ind w:left="431"/>
      </w:pPr>
    </w:p>
    <w:p w14:paraId="04B3ED22" w14:textId="77777777" w:rsidR="00942A6A" w:rsidRPr="0089026B" w:rsidRDefault="00942A6A" w:rsidP="00942A6A"/>
    <w:p w14:paraId="059CE727" w14:textId="77777777" w:rsidR="00942A6A" w:rsidRPr="00942A6A" w:rsidRDefault="00942A6A" w:rsidP="00942A6A">
      <w:pPr>
        <w:pStyle w:val="Titre1"/>
      </w:pPr>
      <w:bookmarkStart w:id="48" w:name="_Toc504938774"/>
      <w:bookmarkStart w:id="49" w:name="_Toc379817745"/>
      <w:bookmarkStart w:id="50" w:name="_Toc35940199"/>
      <w:r w:rsidRPr="00942A6A">
        <w:t>Infrastructures de Collecte</w:t>
      </w:r>
      <w:bookmarkEnd w:id="48"/>
      <w:bookmarkEnd w:id="50"/>
    </w:p>
    <w:p w14:paraId="6F5C86AD" w14:textId="77777777" w:rsidR="00942A6A" w:rsidRPr="00942A6A" w:rsidRDefault="00942A6A" w:rsidP="00942A6A">
      <w:pPr>
        <w:pStyle w:val="Titre2"/>
      </w:pPr>
      <w:bookmarkStart w:id="51" w:name="_Toc504938775"/>
      <w:bookmarkStart w:id="52" w:name="_Toc35940200"/>
      <w:r w:rsidRPr="00942A6A">
        <w:t>Collecte Point-Multipoint</w:t>
      </w:r>
      <w:bookmarkEnd w:id="51"/>
      <w:bookmarkEnd w:id="52"/>
    </w:p>
    <w:p w14:paraId="4BA78DF0" w14:textId="77777777" w:rsidR="00942A6A" w:rsidRPr="00942A6A" w:rsidRDefault="00942A6A" w:rsidP="00942A6A">
      <w:pPr>
        <w:pStyle w:val="Titre3"/>
      </w:pPr>
      <w:bookmarkStart w:id="53" w:name="_Toc504938776"/>
      <w:bookmarkStart w:id="54" w:name="_Toc35940201"/>
      <w:r w:rsidRPr="00942A6A">
        <w:t>Synoptique</w:t>
      </w:r>
      <w:bookmarkEnd w:id="53"/>
      <w:bookmarkEnd w:id="54"/>
    </w:p>
    <w:p w14:paraId="75FD0A06" w14:textId="77777777" w:rsidR="00942A6A" w:rsidRDefault="00942A6A" w:rsidP="00942A6A">
      <w:pPr>
        <w:ind w:left="708"/>
      </w:pPr>
      <w:r>
        <w:t>Le réseau de collecte dépeint ci-après est basé sur une infrastructure GPON et reprend le schéma de principe (</w:t>
      </w:r>
      <w:r>
        <w:fldChar w:fldCharType="begin"/>
      </w:r>
      <w:r>
        <w:instrText xml:space="preserve"> REF _Ref326314601 \h  \* MERGEFORMAT </w:instrText>
      </w:r>
      <w:r>
        <w:fldChar w:fldCharType="separate"/>
      </w:r>
      <w:r>
        <w:t>Figure 1</w:t>
      </w:r>
      <w:r>
        <w:fldChar w:fldCharType="end"/>
      </w:r>
      <w:r>
        <w:t>).</w:t>
      </w:r>
    </w:p>
    <w:p w14:paraId="07768038" w14:textId="77777777" w:rsidR="00942A6A" w:rsidRDefault="00942A6A" w:rsidP="00942A6A">
      <w:pPr>
        <w:ind w:left="708"/>
      </w:pPr>
    </w:p>
    <w:p w14:paraId="68219785" w14:textId="77777777" w:rsidR="00942A6A" w:rsidRDefault="00942A6A" w:rsidP="00942A6A">
      <w:pPr>
        <w:keepNext/>
        <w:ind w:left="708"/>
        <w:jc w:val="center"/>
      </w:pPr>
      <w:r w:rsidRPr="00E552EC">
        <w:rPr>
          <w:noProof/>
          <w:lang w:eastAsia="fr-FR"/>
        </w:rPr>
        <w:drawing>
          <wp:inline distT="0" distB="0" distL="0" distR="0" wp14:anchorId="4EF3648A" wp14:editId="6A64E09D">
            <wp:extent cx="5507990" cy="2324722"/>
            <wp:effectExtent l="1905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6" cstate="print"/>
                    <a:srcRect/>
                    <a:stretch>
                      <a:fillRect/>
                    </a:stretch>
                  </pic:blipFill>
                  <pic:spPr bwMode="auto">
                    <a:xfrm>
                      <a:off x="0" y="0"/>
                      <a:ext cx="5507990" cy="2324722"/>
                    </a:xfrm>
                    <a:prstGeom prst="rect">
                      <a:avLst/>
                    </a:prstGeom>
                    <a:noFill/>
                    <a:ln w="9525">
                      <a:noFill/>
                      <a:miter lim="800000"/>
                      <a:headEnd/>
                      <a:tailEnd/>
                    </a:ln>
                  </pic:spPr>
                </pic:pic>
              </a:graphicData>
            </a:graphic>
          </wp:inline>
        </w:drawing>
      </w:r>
    </w:p>
    <w:p w14:paraId="0BDF2333" w14:textId="21A16EF6" w:rsidR="00942A6A" w:rsidRDefault="00942A6A" w:rsidP="00740FD2">
      <w:pPr>
        <w:pStyle w:val="Lgende"/>
        <w:ind w:left="277"/>
        <w:jc w:val="center"/>
      </w:pPr>
      <w:bookmarkStart w:id="55" w:name="_Toc504756826"/>
      <w:r>
        <w:t xml:space="preserve">Figure </w:t>
      </w:r>
      <w:r w:rsidR="000C6206">
        <w:rPr>
          <w:noProof/>
        </w:rPr>
        <w:fldChar w:fldCharType="begin"/>
      </w:r>
      <w:r w:rsidR="000C6206">
        <w:rPr>
          <w:noProof/>
        </w:rPr>
        <w:instrText xml:space="preserve"> SEQ Figure \* ARABIC </w:instrText>
      </w:r>
      <w:r w:rsidR="000C6206">
        <w:rPr>
          <w:noProof/>
        </w:rPr>
        <w:fldChar w:fldCharType="separate"/>
      </w:r>
      <w:r>
        <w:rPr>
          <w:noProof/>
        </w:rPr>
        <w:t>2</w:t>
      </w:r>
      <w:r w:rsidR="000C6206">
        <w:rPr>
          <w:noProof/>
        </w:rPr>
        <w:fldChar w:fldCharType="end"/>
      </w:r>
      <w:r>
        <w:t xml:space="preserve"> - Réseau de collecte GPON </w:t>
      </w:r>
      <w:r w:rsidRPr="00315BB5">
        <w:t xml:space="preserve">du service </w:t>
      </w:r>
      <w:bookmarkEnd w:id="55"/>
      <w:r w:rsidR="00740FD2">
        <w:t>FTTH Activé</w:t>
      </w:r>
    </w:p>
    <w:p w14:paraId="0A5601F8" w14:textId="77777777" w:rsidR="00942A6A" w:rsidRDefault="00942A6A" w:rsidP="00942A6A">
      <w:pPr>
        <w:ind w:left="708"/>
      </w:pPr>
      <w:r>
        <w:t>Les arbres PON adressent 32 voire 64 abonnés au maximum. Toutefois, certains arbres PON peuvent être restreints à 16 abonnés afin de servir les Points de Mutualisation les plus éloignés de leur NRO et préserver le budget optique total des lignes Abonné. Le schéma ci-après modélise différentes solutions de raccordement des abonnés sans en faire la liste exhaustive :</w:t>
      </w:r>
    </w:p>
    <w:p w14:paraId="2096418A" w14:textId="77777777" w:rsidR="00942A6A" w:rsidRDefault="00942A6A" w:rsidP="00942A6A">
      <w:pPr>
        <w:ind w:left="708"/>
      </w:pPr>
      <w:r>
        <w:t xml:space="preserve">    </w:t>
      </w:r>
    </w:p>
    <w:p w14:paraId="3F5D18AF" w14:textId="77777777" w:rsidR="00942A6A" w:rsidRDefault="00942A6A" w:rsidP="00942A6A">
      <w:pPr>
        <w:keepNext/>
        <w:ind w:left="708"/>
        <w:jc w:val="center"/>
      </w:pPr>
      <w:r>
        <w:object w:dxaOrig="16200" w:dyaOrig="10752" w14:anchorId="00978D2D">
          <v:shape id="_x0000_i1026" type="#_x0000_t75" style="width:433.5pt;height:285.75pt" o:ole="">
            <v:imagedata r:id="rId27" o:title=""/>
          </v:shape>
          <o:OLEObject Type="Embed" ProgID="Visio.Drawing.11" ShapeID="_x0000_i1026" DrawAspect="Content" ObjectID="_1646552956" r:id="rId28"/>
        </w:object>
      </w:r>
    </w:p>
    <w:p w14:paraId="7188CB56" w14:textId="77777777" w:rsidR="00942A6A" w:rsidRDefault="00942A6A" w:rsidP="00942A6A">
      <w:pPr>
        <w:pStyle w:val="Lgende"/>
        <w:ind w:left="277"/>
        <w:jc w:val="center"/>
      </w:pPr>
      <w:bookmarkStart w:id="56" w:name="_Toc504756827"/>
      <w:r>
        <w:t xml:space="preserve">Figure </w:t>
      </w:r>
      <w:r w:rsidR="000C6206">
        <w:rPr>
          <w:noProof/>
        </w:rPr>
        <w:fldChar w:fldCharType="begin"/>
      </w:r>
      <w:r w:rsidR="000C6206">
        <w:rPr>
          <w:noProof/>
        </w:rPr>
        <w:instrText xml:space="preserve"> SEQ Figure \* ARABIC </w:instrText>
      </w:r>
      <w:r w:rsidR="000C6206">
        <w:rPr>
          <w:noProof/>
        </w:rPr>
        <w:fldChar w:fldCharType="separate"/>
      </w:r>
      <w:r>
        <w:rPr>
          <w:noProof/>
        </w:rPr>
        <w:t>3</w:t>
      </w:r>
      <w:r w:rsidR="000C6206">
        <w:rPr>
          <w:noProof/>
        </w:rPr>
        <w:fldChar w:fldCharType="end"/>
      </w:r>
      <w:r>
        <w:t xml:space="preserve"> - Modélisation ODN</w:t>
      </w:r>
      <w:bookmarkEnd w:id="56"/>
    </w:p>
    <w:p w14:paraId="27ED9350" w14:textId="77777777" w:rsidR="00942A6A" w:rsidRDefault="00942A6A" w:rsidP="00942A6A">
      <w:pPr>
        <w:ind w:left="708"/>
      </w:pPr>
      <w:r w:rsidRPr="00CD4188">
        <w:t xml:space="preserve">Les NRO </w:t>
      </w:r>
      <w:r>
        <w:t>peuvent prendre le rôle de PM afin de raccorder des Abonnés.</w:t>
      </w:r>
    </w:p>
    <w:p w14:paraId="60391B48" w14:textId="77777777" w:rsidR="00942A6A" w:rsidRDefault="00942A6A" w:rsidP="00942A6A">
      <w:pPr>
        <w:ind w:left="708"/>
      </w:pPr>
      <w:r w:rsidRPr="00CD4188">
        <w:t>L</w:t>
      </w:r>
      <w:r>
        <w:t>’utilisation de coupleurs 1 :16 ou 1:32 ou 1:64 dans les points de mutualisation est fonction de la distance PM / NRO.</w:t>
      </w:r>
    </w:p>
    <w:p w14:paraId="09D89458" w14:textId="77777777" w:rsidR="00942A6A" w:rsidRDefault="00942A6A" w:rsidP="00942A6A">
      <w:pPr>
        <w:ind w:left="708"/>
      </w:pPr>
      <w:r>
        <w:t>Avec le niveau de couplage 1:32, la distance optique maximale entre l’OLT et l’ONT avoisine 18 kms avec des modules optiques GPON de classe C+ au niveau de l’OLT.</w:t>
      </w:r>
    </w:p>
    <w:p w14:paraId="54BF98C2" w14:textId="77777777" w:rsidR="00942A6A" w:rsidRDefault="00942A6A" w:rsidP="00942A6A">
      <w:pPr>
        <w:ind w:left="708"/>
      </w:pPr>
    </w:p>
    <w:p w14:paraId="34E6AB21" w14:textId="77777777" w:rsidR="008E7276" w:rsidRDefault="008E7276" w:rsidP="00942A6A">
      <w:pPr>
        <w:pStyle w:val="Titre3"/>
      </w:pPr>
      <w:bookmarkStart w:id="57" w:name="_Toc379817749"/>
      <w:bookmarkStart w:id="58" w:name="_Toc504938777"/>
      <w:bookmarkStart w:id="59" w:name="_Toc35940202"/>
      <w:bookmarkEnd w:id="59"/>
    </w:p>
    <w:p w14:paraId="55542B6F" w14:textId="77777777" w:rsidR="00942A6A" w:rsidRPr="00942A6A" w:rsidRDefault="00942A6A" w:rsidP="00942A6A">
      <w:pPr>
        <w:pStyle w:val="Titre3"/>
      </w:pPr>
      <w:bookmarkStart w:id="60" w:name="_Toc35940203"/>
      <w:r w:rsidRPr="00942A6A">
        <w:t>Caractéristiques des éléments actifs</w:t>
      </w:r>
      <w:bookmarkEnd w:id="57"/>
      <w:bookmarkEnd w:id="58"/>
      <w:bookmarkEnd w:id="60"/>
    </w:p>
    <w:p w14:paraId="19131CD0" w14:textId="77777777" w:rsidR="00942A6A" w:rsidRDefault="00942A6A" w:rsidP="00942A6A">
      <w:pPr>
        <w:pStyle w:val="Titre4"/>
        <w:ind w:left="1411"/>
      </w:pPr>
      <w:bookmarkStart w:id="61" w:name="_Toc504938778"/>
      <w:r>
        <w:t>ONT</w:t>
      </w:r>
      <w:bookmarkEnd w:id="61"/>
    </w:p>
    <w:p w14:paraId="0D452917" w14:textId="77777777" w:rsidR="00942A6A" w:rsidRDefault="00942A6A" w:rsidP="00942A6A">
      <w:pPr>
        <w:pStyle w:val="Corpsdetexte"/>
        <w:ind w:left="708"/>
      </w:pPr>
      <w:r>
        <w:t>L’ONT est un équipement d’intérieur pourvu d’une alimentation externe en 220v AC. L’Abonné doit fournir une prise électrique permettant son alimentation.</w:t>
      </w:r>
    </w:p>
    <w:p w14:paraId="3145FC72" w14:textId="77777777" w:rsidR="00942A6A" w:rsidRDefault="00942A6A" w:rsidP="00942A6A">
      <w:pPr>
        <w:pStyle w:val="Corpsdetexte"/>
        <w:ind w:left="708"/>
      </w:pPr>
    </w:p>
    <w:p w14:paraId="64F277E1" w14:textId="77777777" w:rsidR="00942A6A" w:rsidRDefault="00942A6A" w:rsidP="00942A6A">
      <w:pPr>
        <w:pStyle w:val="Corpsdetexte"/>
        <w:ind w:left="708"/>
      </w:pPr>
      <w:r>
        <w:t>C’est un modèle Bridge Ethernet dont les ports ont les caractéristiques suivantes :</w:t>
      </w:r>
    </w:p>
    <w:p w14:paraId="44EDE41B" w14:textId="77777777" w:rsidR="00942A6A" w:rsidRDefault="00942A6A" w:rsidP="00942A6A">
      <w:pPr>
        <w:pStyle w:val="Puceniveau2"/>
      </w:pPr>
      <w:r>
        <w:t>port optique Class B+ avec connecteur SC-APC ;</w:t>
      </w:r>
    </w:p>
    <w:p w14:paraId="7554B2D4" w14:textId="77777777" w:rsidR="00942A6A" w:rsidRDefault="00942A6A" w:rsidP="00942A6A">
      <w:pPr>
        <w:pStyle w:val="Puceniveau2"/>
      </w:pPr>
      <w:r>
        <w:t>port cuivre gigabit-Ethernet par interface Abonné.</w:t>
      </w:r>
    </w:p>
    <w:p w14:paraId="4D5D52BF" w14:textId="77777777" w:rsidR="00942A6A" w:rsidRDefault="00942A6A" w:rsidP="00942A6A">
      <w:pPr>
        <w:pStyle w:val="Corpsdetexte"/>
        <w:ind w:left="708"/>
      </w:pPr>
    </w:p>
    <w:p w14:paraId="103C3A3D" w14:textId="77777777" w:rsidR="00942A6A" w:rsidRDefault="00942A6A" w:rsidP="00942A6A">
      <w:pPr>
        <w:pStyle w:val="Corpsdetexte"/>
        <w:ind w:left="708"/>
      </w:pPr>
      <w:r>
        <w:t>L’implémentation de la technologie GPON respecte les recommandations G.984.x de l’ITU-T :</w:t>
      </w:r>
    </w:p>
    <w:p w14:paraId="7192E942" w14:textId="77777777" w:rsidR="00942A6A" w:rsidRDefault="00942A6A" w:rsidP="00942A6A">
      <w:pPr>
        <w:pStyle w:val="Puceniveau2"/>
      </w:pPr>
      <w:r>
        <w:t>Nombre de T-CONT = 4 minimum ;</w:t>
      </w:r>
    </w:p>
    <w:p w14:paraId="2C0B8489" w14:textId="77777777" w:rsidR="00942A6A" w:rsidRDefault="00942A6A" w:rsidP="00942A6A">
      <w:pPr>
        <w:pStyle w:val="Puceniveau2"/>
      </w:pPr>
      <w:r>
        <w:t>Nombre de files d’attente associées à une interface Abonné = 8 ;</w:t>
      </w:r>
    </w:p>
    <w:p w14:paraId="50E8437A" w14:textId="77777777" w:rsidR="00942A6A" w:rsidRDefault="00942A6A" w:rsidP="00D95352">
      <w:pPr>
        <w:pStyle w:val="Corpsdetexte"/>
        <w:keepLines w:val="0"/>
        <w:numPr>
          <w:ilvl w:val="0"/>
          <w:numId w:val="52"/>
        </w:numPr>
        <w:tabs>
          <w:tab w:val="left" w:pos="3969"/>
        </w:tabs>
        <w:suppressAutoHyphens/>
        <w:spacing w:line="260" w:lineRule="exact"/>
        <w:ind w:left="1069"/>
      </w:pPr>
      <w:r w:rsidRPr="00942A6A">
        <w:rPr>
          <w:rStyle w:val="Puceniveau2Car"/>
        </w:rPr>
        <w:t>Ordonnanceur des files d’attente supporte les modes « strict-priority », Weighted Fair Q</w:t>
      </w:r>
      <w:r>
        <w:t>ueuing » ainsi que la combinaison des deux dans le sens montant. Dans la voie descendante, seul le mode « strict-priority » est supporté.</w:t>
      </w:r>
    </w:p>
    <w:p w14:paraId="797172A3" w14:textId="77777777" w:rsidR="00942A6A" w:rsidRDefault="00942A6A" w:rsidP="00942A6A">
      <w:pPr>
        <w:pStyle w:val="Corpsdetexte"/>
        <w:ind w:left="708"/>
      </w:pPr>
    </w:p>
    <w:p w14:paraId="1047D6D2" w14:textId="77777777" w:rsidR="00942A6A" w:rsidRDefault="00942A6A" w:rsidP="00942A6A">
      <w:pPr>
        <w:pStyle w:val="Titre4"/>
        <w:ind w:left="1411"/>
      </w:pPr>
      <w:bookmarkStart w:id="62" w:name="_Toc504938779"/>
      <w:r>
        <w:t>OLT</w:t>
      </w:r>
      <w:bookmarkEnd w:id="62"/>
    </w:p>
    <w:p w14:paraId="2F08F6A7" w14:textId="77777777" w:rsidR="00942A6A" w:rsidRDefault="00942A6A" w:rsidP="00942A6A">
      <w:pPr>
        <w:pStyle w:val="Corpsdetexte"/>
        <w:ind w:left="708"/>
      </w:pPr>
      <w:r>
        <w:t>L’OLT est une plate-forme multiservices de haute capacité dont l’architecture du châssis permet de satisfaire aux besoins actuels et futurs puisqu’elle met à disposition de chaque carte de service une double connexion à 100 Gbits/s. De fait, elle est adaptée au marché des services résidentiels ou entreprises hauts débits (FTTH, FTTB, FTTO) tout en permettant de déployer simultanément plusieurs technologies d’accès basée sur la fibre optique.</w:t>
      </w:r>
    </w:p>
    <w:p w14:paraId="05EB3FA3" w14:textId="77777777" w:rsidR="00942A6A" w:rsidRDefault="00942A6A" w:rsidP="00942A6A">
      <w:pPr>
        <w:pStyle w:val="Corpsdetexte"/>
        <w:ind w:left="708"/>
      </w:pPr>
      <w:r>
        <w:t>En plus du mode d’accès GPON, retenu pour l’infrastructure de collecte point-multipoint, l’OLT supporte les types d’accès listés ci-après :</w:t>
      </w:r>
    </w:p>
    <w:p w14:paraId="2CF4F0F6" w14:textId="77777777" w:rsidR="00942A6A" w:rsidRDefault="00942A6A" w:rsidP="00942A6A">
      <w:pPr>
        <w:pStyle w:val="Puceniveau2"/>
      </w:pPr>
      <w:r>
        <w:t>EPON ;</w:t>
      </w:r>
    </w:p>
    <w:p w14:paraId="4BCCCF4E" w14:textId="77777777" w:rsidR="00942A6A" w:rsidRPr="003D09EF" w:rsidRDefault="00942A6A" w:rsidP="00942A6A">
      <w:pPr>
        <w:pStyle w:val="Puceniveau2"/>
        <w:rPr>
          <w:lang w:val="en-US"/>
        </w:rPr>
      </w:pPr>
      <w:r w:rsidRPr="003D09EF">
        <w:rPr>
          <w:lang w:val="en-US"/>
        </w:rPr>
        <w:t>NG-PON ( 10G XG-PON1, XGS-PON ; NG-PON2) ;</w:t>
      </w:r>
    </w:p>
    <w:p w14:paraId="0B39B72F" w14:textId="77777777" w:rsidR="00942A6A" w:rsidRPr="001163A6" w:rsidRDefault="00942A6A" w:rsidP="00942A6A">
      <w:pPr>
        <w:pStyle w:val="Puceniveau2"/>
        <w:rPr>
          <w:lang w:val="de-DE"/>
        </w:rPr>
      </w:pPr>
      <w:r w:rsidRPr="00733EEB">
        <w:rPr>
          <w:lang w:val="de-DE"/>
        </w:rPr>
        <w:t>P2P Fast-Ethernet/Gigabit-Ethernet</w:t>
      </w:r>
      <w:r>
        <w:rPr>
          <w:lang w:val="de-DE"/>
        </w:rPr>
        <w:t>/TenGigabit-Ethernet.</w:t>
      </w:r>
    </w:p>
    <w:p w14:paraId="4035435E" w14:textId="77777777" w:rsidR="00942A6A" w:rsidRPr="000A7E9B" w:rsidRDefault="00942A6A" w:rsidP="00942A6A">
      <w:pPr>
        <w:ind w:left="277"/>
        <w:rPr>
          <w:lang w:val="de-DE"/>
        </w:rPr>
      </w:pPr>
    </w:p>
    <w:p w14:paraId="566636F4" w14:textId="77777777" w:rsidR="00942A6A" w:rsidRPr="00942A6A" w:rsidRDefault="00942A6A" w:rsidP="00942A6A">
      <w:pPr>
        <w:pStyle w:val="Titre3"/>
      </w:pPr>
      <w:bookmarkStart w:id="63" w:name="_Toc369535015"/>
      <w:bookmarkStart w:id="64" w:name="_Toc369781492"/>
      <w:bookmarkStart w:id="65" w:name="_Toc369792686"/>
      <w:bookmarkStart w:id="66" w:name="_Toc504938780"/>
      <w:bookmarkStart w:id="67" w:name="_Toc35940204"/>
      <w:bookmarkEnd w:id="63"/>
      <w:bookmarkEnd w:id="64"/>
      <w:bookmarkEnd w:id="65"/>
      <w:r w:rsidRPr="00942A6A">
        <w:t>Gestion flux multicast contrôlé par IGMP</w:t>
      </w:r>
      <w:bookmarkEnd w:id="66"/>
      <w:bookmarkEnd w:id="67"/>
    </w:p>
    <w:p w14:paraId="2A570542" w14:textId="77777777" w:rsidR="00942A6A" w:rsidRDefault="00942A6A" w:rsidP="00942A6A">
      <w:pPr>
        <w:pStyle w:val="Corpsdetexte"/>
        <w:ind w:left="277"/>
      </w:pPr>
      <w:r>
        <w:t xml:space="preserve">Les flux multicast (BTV) sont prioritaires sur les flux unicast ou autres flux de diffusion (Broadcast, Unknown, Multicast non contrôlés par IGMP) et empruntent un GEM port-ID de diffusion sur les ports GPON. </w:t>
      </w:r>
    </w:p>
    <w:p w14:paraId="0A5E3B27" w14:textId="75B9DB9F" w:rsidR="00942A6A" w:rsidRDefault="0066186E" w:rsidP="0066186E">
      <w:pPr>
        <w:pStyle w:val="Corpsdetexte"/>
        <w:ind w:left="277"/>
      </w:pPr>
      <w:r>
        <w:t xml:space="preserve">Le débit maximum </w:t>
      </w:r>
      <w:r w:rsidR="00942A6A">
        <w:t xml:space="preserve">pour </w:t>
      </w:r>
      <w:r>
        <w:t xml:space="preserve">les flux </w:t>
      </w:r>
      <w:r w:rsidR="00942A6A">
        <w:t xml:space="preserve"> multicastest </w:t>
      </w:r>
      <w:r>
        <w:t xml:space="preserve"> 24 </w:t>
      </w:r>
      <w:r w:rsidR="00942A6A">
        <w:t>Mbits/s</w:t>
      </w:r>
      <w:r>
        <w:t xml:space="preserve"> par abonné</w:t>
      </w:r>
      <w:r w:rsidR="00942A6A">
        <w:t>.</w:t>
      </w:r>
    </w:p>
    <w:p w14:paraId="5C100548" w14:textId="77777777" w:rsidR="00942A6A" w:rsidRPr="00CD4188" w:rsidRDefault="00942A6A" w:rsidP="00942A6A">
      <w:pPr>
        <w:pStyle w:val="Corpsdetexte"/>
        <w:ind w:left="277"/>
      </w:pPr>
      <w:r>
        <w:t>Le nombre maximum de flux multicast simultanés par Abonné est contrôlé par le protocole IGMP au niveau de l’ONT, il est limité à 5.</w:t>
      </w:r>
    </w:p>
    <w:p w14:paraId="6DA78B3F" w14:textId="77777777" w:rsidR="00942A6A" w:rsidRPr="007B21DF" w:rsidRDefault="00942A6A" w:rsidP="00942A6A">
      <w:pPr>
        <w:pStyle w:val="Corpsdetexte"/>
        <w:keepNext/>
      </w:pPr>
      <w:bookmarkStart w:id="68" w:name="_Toc369081566"/>
      <w:bookmarkStart w:id="69" w:name="_Toc369089553"/>
      <w:bookmarkStart w:id="70" w:name="_Toc369512194"/>
      <w:bookmarkStart w:id="71" w:name="_Toc369535023"/>
      <w:bookmarkStart w:id="72" w:name="_Toc369781501"/>
      <w:bookmarkStart w:id="73" w:name="_Toc369786718"/>
      <w:bookmarkStart w:id="74" w:name="_Toc369792695"/>
      <w:bookmarkStart w:id="75" w:name="_Toc179969690"/>
      <w:bookmarkStart w:id="76" w:name="_Toc379817735"/>
      <w:bookmarkEnd w:id="68"/>
      <w:bookmarkEnd w:id="69"/>
      <w:bookmarkEnd w:id="70"/>
      <w:bookmarkEnd w:id="71"/>
      <w:bookmarkEnd w:id="72"/>
      <w:bookmarkEnd w:id="73"/>
      <w:bookmarkEnd w:id="74"/>
    </w:p>
    <w:p w14:paraId="4F95E5E6" w14:textId="77777777" w:rsidR="00942A6A" w:rsidRPr="00942A6A" w:rsidRDefault="00942A6A" w:rsidP="00942A6A">
      <w:pPr>
        <w:pStyle w:val="Titre2"/>
      </w:pPr>
      <w:bookmarkStart w:id="77" w:name="_Toc379817755"/>
      <w:bookmarkStart w:id="78" w:name="_Toc504938781"/>
      <w:bookmarkStart w:id="79" w:name="_Toc35940205"/>
      <w:r w:rsidRPr="00942A6A">
        <w:t>Format de l’option DHCP</w:t>
      </w:r>
      <w:bookmarkEnd w:id="77"/>
      <w:r w:rsidRPr="00942A6A">
        <w:t xml:space="preserve"> contenant le Circuit-Id</w:t>
      </w:r>
      <w:bookmarkEnd w:id="78"/>
      <w:bookmarkEnd w:id="79"/>
    </w:p>
    <w:p w14:paraId="44A185B1" w14:textId="77777777" w:rsidR="00942A6A" w:rsidRPr="00942A6A" w:rsidRDefault="00942A6A" w:rsidP="00942A6A">
      <w:pPr>
        <w:pStyle w:val="Titre3"/>
      </w:pPr>
      <w:bookmarkStart w:id="80" w:name="_Toc379817756"/>
      <w:bookmarkStart w:id="81" w:name="_Toc504938782"/>
      <w:bookmarkStart w:id="82" w:name="_Toc35940206"/>
      <w:r w:rsidRPr="00942A6A">
        <w:t>Circuit-Id</w:t>
      </w:r>
      <w:bookmarkEnd w:id="80"/>
      <w:bookmarkEnd w:id="81"/>
      <w:bookmarkEnd w:id="82"/>
    </w:p>
    <w:p w14:paraId="0392A8AD" w14:textId="77777777" w:rsidR="00942A6A" w:rsidRDefault="00942A6A" w:rsidP="00942A6A">
      <w:pPr>
        <w:pStyle w:val="Corpsdetexte"/>
      </w:pPr>
      <w:r w:rsidRPr="008F08FF">
        <w:t>L</w:t>
      </w:r>
      <w:r>
        <w:t xml:space="preserve">a notion de </w:t>
      </w:r>
      <w:r w:rsidRPr="008F08FF">
        <w:t>« Circuit ID » est communément employée dans les réseaux</w:t>
      </w:r>
      <w:r>
        <w:t xml:space="preserve"> d’accès</w:t>
      </w:r>
      <w:r w:rsidRPr="008F08FF">
        <w:t xml:space="preserve"> </w:t>
      </w:r>
      <w:r>
        <w:t>pour i</w:t>
      </w:r>
      <w:r>
        <w:rPr>
          <w:kern w:val="24"/>
          <w:szCs w:val="22"/>
        </w:rPr>
        <w:t xml:space="preserve">dentifier de façon unique un Abonné en </w:t>
      </w:r>
      <w:r>
        <w:t xml:space="preserve">transmettant une information relative à l’équipement d’agrégation et au port d’accès, qu’il soit physique ou logique, </w:t>
      </w:r>
      <w:r w:rsidRPr="008F08FF">
        <w:t>auquel le client DHCP est rattaché.</w:t>
      </w:r>
      <w:r>
        <w:t xml:space="preserve"> </w:t>
      </w:r>
    </w:p>
    <w:p w14:paraId="2C5DB25E" w14:textId="77777777" w:rsidR="00942A6A" w:rsidRDefault="00942A6A" w:rsidP="00942A6A">
      <w:pPr>
        <w:pStyle w:val="Corpsdetexte"/>
      </w:pPr>
      <w:r>
        <w:t xml:space="preserve">Dans les transactions DHCPv4 le « Circuit-Id » est transmis par l’intermédiaire de l’option n°82 insérée par l’équipement d’agrégation des infrastructures de collecte Point-Multipoint. Elle </w:t>
      </w:r>
      <w:r w:rsidRPr="008F08FF">
        <w:t>est de taille variable et peut-être constituée d’une suite de sous options. Les codes des sous options Agent Circuit ID et Agent Remote ID sont respectivement 1 et 2.</w:t>
      </w:r>
    </w:p>
    <w:p w14:paraId="2190787F" w14:textId="77777777" w:rsidR="00942A6A" w:rsidRDefault="00942A6A" w:rsidP="00942A6A">
      <w:pPr>
        <w:pStyle w:val="Corpsdetexte"/>
      </w:pPr>
      <w:r>
        <w:t xml:space="preserve">Dans les transactions DHCPv6 le « Circuit-Id » est transmis par l’intermédiaire de l’option n°18 (Interface-ID) qui peut être complétée par l’option 37 (Relay Agent Remote-ID). L’équipement d’agrégation se comporte en relai DHCP de niveau 2 aussi appelé Lightweight DHCPv6 Relay Agent (LDRA), les options 18 et 37 sont définies respectivement par les RFC3315 et RFC4649. </w:t>
      </w:r>
    </w:p>
    <w:p w14:paraId="3E6B6A64" w14:textId="77777777" w:rsidR="00942A6A" w:rsidRDefault="00942A6A" w:rsidP="00942A6A">
      <w:pPr>
        <w:pStyle w:val="Corpsdetexte"/>
      </w:pPr>
      <w:r>
        <w:t>Par analogie avec DHCPv4, l’option DHCPv6 n°18 correspond à la sous-option 1 de l’option 82 et l’option DHCPv6 n°37 correspond à la sous-option 2 de l’option 82.</w:t>
      </w:r>
    </w:p>
    <w:p w14:paraId="39DD5865" w14:textId="77777777" w:rsidR="00942A6A" w:rsidRDefault="00942A6A" w:rsidP="00942A6A">
      <w:pPr>
        <w:pStyle w:val="Corpsdetexte"/>
        <w:spacing w:before="60" w:after="60"/>
        <w:ind w:right="28"/>
      </w:pPr>
    </w:p>
    <w:p w14:paraId="7B94DAE7" w14:textId="77777777" w:rsidR="00942A6A" w:rsidRPr="00942A6A" w:rsidRDefault="00942A6A" w:rsidP="00942A6A">
      <w:pPr>
        <w:pStyle w:val="Titre3"/>
      </w:pPr>
      <w:bookmarkStart w:id="83" w:name="_Toc504938783"/>
      <w:bookmarkStart w:id="84" w:name="_Toc35940207"/>
      <w:r w:rsidRPr="00942A6A">
        <w:t>DHCPv4</w:t>
      </w:r>
      <w:bookmarkEnd w:id="83"/>
      <w:bookmarkEnd w:id="84"/>
    </w:p>
    <w:p w14:paraId="189EC34F" w14:textId="77777777" w:rsidR="00942A6A" w:rsidRPr="00942A6A" w:rsidRDefault="00942A6A" w:rsidP="00942A6A">
      <w:pPr>
        <w:pStyle w:val="Titre4"/>
      </w:pPr>
      <w:bookmarkStart w:id="85" w:name="_Toc504938784"/>
      <w:r w:rsidRPr="00942A6A">
        <w:t>Agent Circuit-ID</w:t>
      </w:r>
      <w:bookmarkEnd w:id="85"/>
    </w:p>
    <w:p w14:paraId="1DB77D0D" w14:textId="77777777" w:rsidR="00942A6A" w:rsidRDefault="00942A6A" w:rsidP="00942A6A">
      <w:pPr>
        <w:pStyle w:val="Corpsdetexte"/>
      </w:pPr>
      <w:r>
        <w:t>Cette sous-option de l’option 82 contient la totalité des informations d’identification du circuit d’accès des Abonnés sur l’équipement d’agrégation. Elle est par conséquent systématiquement délivrée.</w:t>
      </w:r>
    </w:p>
    <w:p w14:paraId="23451CEA" w14:textId="77777777" w:rsidR="00942A6A" w:rsidRPr="00B561D0" w:rsidRDefault="00942A6A" w:rsidP="00942A6A">
      <w:pPr>
        <w:pStyle w:val="Corpsdetexte"/>
      </w:pPr>
    </w:p>
    <w:p w14:paraId="2D72F189" w14:textId="77777777" w:rsidR="00942A6A" w:rsidRDefault="00942A6A" w:rsidP="00942A6A">
      <w:pPr>
        <w:pStyle w:val="Titre4"/>
      </w:pPr>
      <w:bookmarkStart w:id="86" w:name="_Toc504938785"/>
      <w:r>
        <w:t>Agent Remote-ID</w:t>
      </w:r>
      <w:bookmarkEnd w:id="86"/>
    </w:p>
    <w:p w14:paraId="2DA8D4E9" w14:textId="77777777" w:rsidR="00942A6A" w:rsidRDefault="00942A6A" w:rsidP="00942A6A">
      <w:pPr>
        <w:pStyle w:val="Corpsdetexte"/>
      </w:pPr>
      <w:r w:rsidRPr="000F30B2">
        <w:t>Cette sous-option</w:t>
      </w:r>
      <w:r>
        <w:t xml:space="preserve"> de l’option 82</w:t>
      </w:r>
      <w:r w:rsidRPr="000F30B2">
        <w:t xml:space="preserve"> contient uniquement l’information du Sysname de l’équipement d’agrégation. Cette information est redondante avec </w:t>
      </w:r>
      <w:r>
        <w:t>celles</w:t>
      </w:r>
      <w:r w:rsidRPr="000F30B2">
        <w:t xml:space="preserve"> con</w:t>
      </w:r>
      <w:r>
        <w:t>tenues dans l’Agent Circuit-ID.</w:t>
      </w:r>
    </w:p>
    <w:p w14:paraId="40FCB4B4" w14:textId="77777777" w:rsidR="00942A6A" w:rsidRDefault="00942A6A" w:rsidP="00942A6A">
      <w:pPr>
        <w:pStyle w:val="Corpsdetexte"/>
        <w:ind w:left="277"/>
      </w:pPr>
    </w:p>
    <w:p w14:paraId="39AD30DD" w14:textId="77777777" w:rsidR="00942A6A" w:rsidRPr="00942A6A" w:rsidRDefault="00942A6A" w:rsidP="00942A6A">
      <w:pPr>
        <w:pStyle w:val="Titre3"/>
      </w:pPr>
      <w:bookmarkStart w:id="87" w:name="_Toc504938786"/>
      <w:bookmarkStart w:id="88" w:name="_Toc35940208"/>
      <w:r w:rsidRPr="00942A6A">
        <w:t>DHCPv6</w:t>
      </w:r>
      <w:bookmarkEnd w:id="87"/>
      <w:bookmarkEnd w:id="88"/>
    </w:p>
    <w:p w14:paraId="44384F19" w14:textId="77777777" w:rsidR="00942A6A" w:rsidRDefault="00942A6A" w:rsidP="00942A6A">
      <w:pPr>
        <w:pStyle w:val="Titre4"/>
      </w:pPr>
      <w:bookmarkStart w:id="89" w:name="_Toc504938787"/>
      <w:r>
        <w:t>Interface-ID</w:t>
      </w:r>
      <w:bookmarkEnd w:id="89"/>
    </w:p>
    <w:p w14:paraId="3F3F507E" w14:textId="77777777" w:rsidR="00942A6A" w:rsidRDefault="00942A6A" w:rsidP="00942A6A">
      <w:pPr>
        <w:pStyle w:val="Corpsdetexte"/>
        <w:rPr>
          <w:color w:val="000000"/>
        </w:rPr>
      </w:pPr>
      <w:r w:rsidRPr="00407543">
        <w:t xml:space="preserve">Cette option 18 </w:t>
      </w:r>
      <w:r>
        <w:t xml:space="preserve">à la même </w:t>
      </w:r>
      <w:r w:rsidRPr="00407543">
        <w:rPr>
          <w:color w:val="000000"/>
        </w:rPr>
        <w:t>signification et reprend le format de l'Agent Circuit ID de l'option 82 de DHCPv4.</w:t>
      </w:r>
    </w:p>
    <w:p w14:paraId="7AFFC684" w14:textId="77777777" w:rsidR="00942A6A" w:rsidRPr="00407543" w:rsidRDefault="00942A6A" w:rsidP="00942A6A">
      <w:pPr>
        <w:pStyle w:val="Corpsdetexte"/>
      </w:pPr>
    </w:p>
    <w:p w14:paraId="416FA080" w14:textId="77777777" w:rsidR="00942A6A" w:rsidRPr="00407543" w:rsidRDefault="00942A6A" w:rsidP="00942A6A">
      <w:pPr>
        <w:pStyle w:val="Titre4"/>
      </w:pPr>
      <w:bookmarkStart w:id="90" w:name="_Toc504938788"/>
      <w:r>
        <w:t>Relay Agent remote-ID</w:t>
      </w:r>
      <w:bookmarkEnd w:id="90"/>
    </w:p>
    <w:p w14:paraId="726D33BA" w14:textId="77777777" w:rsidR="00942A6A" w:rsidRDefault="00942A6A" w:rsidP="00942A6A">
      <w:pPr>
        <w:pStyle w:val="Corpsdetexte"/>
      </w:pPr>
      <w:r>
        <w:t xml:space="preserve">L'information transportée par l’option 37 est spécifique à l'équipement d'agrégation, elle peut être utilisée par exemple pour transmettre un numéro de VLAN, une description de port, … </w:t>
      </w:r>
    </w:p>
    <w:p w14:paraId="62664F9E" w14:textId="77777777" w:rsidR="00942A6A" w:rsidRDefault="00942A6A" w:rsidP="00942A6A">
      <w:pPr>
        <w:pStyle w:val="Corpsdetexte"/>
      </w:pPr>
      <w:r>
        <w:t>Dans le cas du présent service, l'option 37 n'est pas ajoutée.</w:t>
      </w:r>
    </w:p>
    <w:p w14:paraId="0A0953B7" w14:textId="77777777" w:rsidR="00942A6A" w:rsidRPr="00A94D0A" w:rsidRDefault="00942A6A" w:rsidP="00942A6A">
      <w:pPr>
        <w:pStyle w:val="Corpsdetexte"/>
      </w:pPr>
    </w:p>
    <w:p w14:paraId="22DD5BDD" w14:textId="77777777" w:rsidR="00942A6A" w:rsidRPr="00942A6A" w:rsidRDefault="00942A6A" w:rsidP="00942A6A">
      <w:pPr>
        <w:pStyle w:val="Titre3"/>
      </w:pPr>
      <w:bookmarkStart w:id="91" w:name="_Toc504938789"/>
      <w:bookmarkStart w:id="92" w:name="_Toc35940209"/>
      <w:r w:rsidRPr="00942A6A">
        <w:t>Sysname</w:t>
      </w:r>
      <w:bookmarkEnd w:id="91"/>
      <w:bookmarkEnd w:id="92"/>
    </w:p>
    <w:p w14:paraId="2119F299" w14:textId="77777777" w:rsidR="00942A6A" w:rsidRDefault="00942A6A" w:rsidP="00942A6A">
      <w:pPr>
        <w:pStyle w:val="Corpsdetexte"/>
      </w:pPr>
      <w:r>
        <w:t>Le Sysname correspond au nom de l’équipement auquel est raccordé l’abonné.</w:t>
      </w:r>
    </w:p>
    <w:p w14:paraId="7B7C8BBB" w14:textId="77777777" w:rsidR="00942A6A" w:rsidRDefault="00942A6A" w:rsidP="00942A6A">
      <w:pPr>
        <w:pStyle w:val="Corpsdetexte"/>
      </w:pPr>
      <w:r>
        <w:t>Il est contenu dans les champs circuit-id / remote-id de l’option 82 DHCPv4 et dans l’option 18 DHCPv6.</w:t>
      </w:r>
    </w:p>
    <w:p w14:paraId="74096EF4" w14:textId="77777777" w:rsidR="00942A6A" w:rsidRDefault="00942A6A" w:rsidP="00942A6A">
      <w:pPr>
        <w:pStyle w:val="Corpsdetexte"/>
      </w:pPr>
    </w:p>
    <w:p w14:paraId="28F287BE" w14:textId="77777777" w:rsidR="00942A6A" w:rsidRDefault="00942A6A" w:rsidP="00942A6A">
      <w:pPr>
        <w:pStyle w:val="Corpsdetexte"/>
      </w:pPr>
      <w:r>
        <w:t>Le format du sysname des OLT pour la collecte Point-MultiPoint en GPON est le suivant :</w:t>
      </w:r>
    </w:p>
    <w:tbl>
      <w:tblPr>
        <w:tblStyle w:val="Grilledutableau"/>
        <w:tblW w:w="0" w:type="auto"/>
        <w:tblLook w:val="01E0" w:firstRow="1" w:lastRow="1" w:firstColumn="1" w:lastColumn="1" w:noHBand="0" w:noVBand="0"/>
      </w:tblPr>
      <w:tblGrid>
        <w:gridCol w:w="1856"/>
        <w:gridCol w:w="6808"/>
      </w:tblGrid>
      <w:tr w:rsidR="00942A6A" w14:paraId="7B1422BE" w14:textId="77777777" w:rsidTr="00942A6A">
        <w:tc>
          <w:tcPr>
            <w:tcW w:w="1856" w:type="dxa"/>
          </w:tcPr>
          <w:p w14:paraId="7B4E5CA9" w14:textId="77777777" w:rsidR="00942A6A" w:rsidRDefault="00942A6A" w:rsidP="00942A6A">
            <w:pPr>
              <w:pStyle w:val="Corpsdetexte"/>
              <w:spacing w:before="60" w:after="60"/>
              <w:ind w:right="28"/>
            </w:pPr>
            <w:r>
              <w:t>Valable pour tous OLT</w:t>
            </w:r>
          </w:p>
        </w:tc>
        <w:tc>
          <w:tcPr>
            <w:tcW w:w="6808" w:type="dxa"/>
          </w:tcPr>
          <w:p w14:paraId="0845BB08" w14:textId="77777777" w:rsidR="00942A6A" w:rsidRPr="0008226E" w:rsidRDefault="00942A6A" w:rsidP="00942A6A">
            <w:pPr>
              <w:pStyle w:val="Corpsdetexte"/>
              <w:spacing w:before="60" w:after="60"/>
              <w:ind w:right="28"/>
              <w:rPr>
                <w:b/>
                <w:color w:val="0070C0"/>
              </w:rPr>
            </w:pPr>
            <w:r>
              <w:rPr>
                <w:b/>
                <w:color w:val="0070C0"/>
              </w:rPr>
              <w:t>olt-xxxdd-</w:t>
            </w:r>
            <w:r w:rsidRPr="0008226E">
              <w:rPr>
                <w:b/>
                <w:color w:val="0070C0"/>
              </w:rPr>
              <w:t>yy</w:t>
            </w:r>
          </w:p>
          <w:p w14:paraId="7624CA4A" w14:textId="77777777" w:rsidR="00942A6A" w:rsidRDefault="00942A6A" w:rsidP="00942A6A">
            <w:pPr>
              <w:pStyle w:val="Corpsdetexte"/>
              <w:spacing w:before="60" w:after="60"/>
              <w:ind w:right="28"/>
            </w:pPr>
            <w:r>
              <w:t>Avec :</w:t>
            </w:r>
          </w:p>
          <w:p w14:paraId="7C717569" w14:textId="77777777" w:rsidR="00942A6A" w:rsidRDefault="00942A6A" w:rsidP="00942A6A">
            <w:pPr>
              <w:pStyle w:val="Corpsdetexte"/>
              <w:numPr>
                <w:ilvl w:val="0"/>
                <w:numId w:val="48"/>
              </w:numPr>
              <w:spacing w:before="60" w:after="60"/>
              <w:ind w:right="28"/>
            </w:pPr>
            <w:r>
              <w:t>xxx = le trigramme NRO (en minuscule)</w:t>
            </w:r>
          </w:p>
          <w:p w14:paraId="27B23927" w14:textId="77777777" w:rsidR="00942A6A" w:rsidRDefault="00942A6A" w:rsidP="00942A6A">
            <w:pPr>
              <w:pStyle w:val="Corpsdetexte"/>
              <w:numPr>
                <w:ilvl w:val="0"/>
                <w:numId w:val="48"/>
              </w:numPr>
              <w:spacing w:before="60" w:after="60"/>
              <w:ind w:right="28"/>
            </w:pPr>
            <w:r>
              <w:t xml:space="preserve">dd = le numéro du département </w:t>
            </w:r>
          </w:p>
          <w:p w14:paraId="7B475851" w14:textId="77777777" w:rsidR="00942A6A" w:rsidRPr="0008226E" w:rsidRDefault="00942A6A" w:rsidP="00942A6A">
            <w:pPr>
              <w:pStyle w:val="Corpsdetexte"/>
              <w:numPr>
                <w:ilvl w:val="0"/>
                <w:numId w:val="48"/>
              </w:numPr>
              <w:spacing w:before="60" w:after="60"/>
              <w:ind w:right="28"/>
            </w:pPr>
            <w:r>
              <w:t>yy = l’identifiant OLT rattachés à un même NRO</w:t>
            </w:r>
          </w:p>
        </w:tc>
      </w:tr>
    </w:tbl>
    <w:p w14:paraId="4E85D506" w14:textId="77777777" w:rsidR="00942A6A" w:rsidRDefault="00942A6A" w:rsidP="00942A6A">
      <w:pPr>
        <w:pStyle w:val="Corpsdetexte"/>
      </w:pPr>
      <w:r>
        <w:t>La chaine de caractères xxxdd identifie le NRO.</w:t>
      </w:r>
    </w:p>
    <w:p w14:paraId="7F4A26B6" w14:textId="77777777" w:rsidR="00942A6A" w:rsidRDefault="00942A6A" w:rsidP="00942A6A">
      <w:pPr>
        <w:pStyle w:val="Corpsdetexte"/>
      </w:pPr>
    </w:p>
    <w:p w14:paraId="5ABC04A8" w14:textId="77777777" w:rsidR="00942A6A" w:rsidRPr="00942A6A" w:rsidRDefault="00942A6A" w:rsidP="00942A6A">
      <w:pPr>
        <w:pStyle w:val="Titre3"/>
      </w:pPr>
      <w:bookmarkStart w:id="93" w:name="_Toc504756763"/>
      <w:bookmarkStart w:id="94" w:name="_Toc504756882"/>
      <w:bookmarkStart w:id="95" w:name="_Toc504938808"/>
      <w:bookmarkStart w:id="96" w:name="_Toc379817757"/>
      <w:bookmarkStart w:id="97" w:name="_Toc504938809"/>
      <w:bookmarkStart w:id="98" w:name="_Toc35940210"/>
      <w:bookmarkEnd w:id="93"/>
      <w:bookmarkEnd w:id="94"/>
      <w:bookmarkEnd w:id="95"/>
      <w:r w:rsidRPr="00942A6A">
        <w:t>Format du Circuit-ID spécifique aux OLTs</w:t>
      </w:r>
      <w:bookmarkEnd w:id="96"/>
      <w:bookmarkEnd w:id="97"/>
      <w:bookmarkEnd w:id="98"/>
    </w:p>
    <w:p w14:paraId="7A0B9AA3" w14:textId="77777777" w:rsidR="00942A6A" w:rsidRDefault="00942A6A" w:rsidP="00942A6A">
      <w:pPr>
        <w:ind w:left="277"/>
      </w:pPr>
      <w:r>
        <w:rPr>
          <w:kern w:val="24"/>
          <w:szCs w:val="22"/>
        </w:rPr>
        <w:t xml:space="preserve">Dans les réseaux d’accès GPON, les options 82 ou 18 sont insérées par l’OLT </w:t>
      </w:r>
      <w:r>
        <w:t>dans les messages DHCPv4 ou DHCPv6 des transactions initiées par l’équipement Abonné.</w:t>
      </w:r>
    </w:p>
    <w:p w14:paraId="2A3857DA" w14:textId="77777777" w:rsidR="00942A6A" w:rsidRDefault="00942A6A" w:rsidP="00942A6A">
      <w:pPr>
        <w:ind w:left="277"/>
      </w:pPr>
    </w:p>
    <w:p w14:paraId="4E8F0AC1" w14:textId="3A080115" w:rsidR="00942A6A" w:rsidRDefault="0066186E" w:rsidP="00942A6A">
      <w:pPr>
        <w:ind w:left="277"/>
      </w:pPr>
      <w:r>
        <w:t xml:space="preserve"> Pour les OLT, </w:t>
      </w:r>
      <w:r w:rsidR="00942A6A">
        <w:t xml:space="preserve"> format </w:t>
      </w:r>
      <w:r>
        <w:t xml:space="preserve"> du « </w:t>
      </w:r>
      <w:r w:rsidR="00942A6A">
        <w:t>Circuit-ID</w:t>
      </w:r>
      <w:r>
        <w:t> »</w:t>
      </w:r>
      <w:r w:rsidR="00942A6A">
        <w:t xml:space="preserve"> </w:t>
      </w:r>
      <w:r>
        <w:t>pourra prendre daux formes en fonction du modèle d’OLT sur lequel l’abonné est raccordé :</w:t>
      </w:r>
    </w:p>
    <w:p w14:paraId="609C6FAB" w14:textId="77777777" w:rsidR="00942A6A" w:rsidRDefault="00942A6A" w:rsidP="00942A6A">
      <w:pPr>
        <w:pStyle w:val="Corpsdetexte"/>
        <w:ind w:left="277"/>
        <w:rPr>
          <w:b/>
          <w:kern w:val="24"/>
        </w:rPr>
      </w:pPr>
    </w:p>
    <w:p w14:paraId="6C74DFFD" w14:textId="77777777" w:rsidR="00942A6A" w:rsidRPr="00001175" w:rsidRDefault="00942A6A" w:rsidP="00942A6A">
      <w:pPr>
        <w:pStyle w:val="Corpsdetexte"/>
        <w:ind w:left="277"/>
        <w:rPr>
          <w:b/>
          <w:kern w:val="24"/>
          <w:lang w:val="en-US"/>
        </w:rPr>
      </w:pPr>
      <w:r w:rsidRPr="00001175">
        <w:rPr>
          <w:b/>
          <w:kern w:val="24"/>
          <w:lang w:val="en-US"/>
        </w:rPr>
        <w:t xml:space="preserve">Access_Node_ID </w:t>
      </w:r>
      <w:r w:rsidRPr="009D7368">
        <w:rPr>
          <w:b/>
          <w:lang w:val="en-US"/>
        </w:rPr>
        <w:t>PON</w:t>
      </w:r>
      <w:r w:rsidRPr="00001175">
        <w:rPr>
          <w:b/>
          <w:kern w:val="24"/>
          <w:lang w:val="en-US"/>
        </w:rPr>
        <w:t xml:space="preserve"> Rack/Frame/Slot/PON/ONU/OnuSlt/UNI/I-VID</w:t>
      </w:r>
    </w:p>
    <w:p w14:paraId="5AC1EA30" w14:textId="77777777" w:rsidR="00942A6A" w:rsidRPr="001024D8" w:rsidRDefault="00942A6A" w:rsidP="00942A6A">
      <w:pPr>
        <w:pStyle w:val="Corpsdetexte"/>
        <w:ind w:left="277"/>
        <w:rPr>
          <w:b/>
          <w:lang w:val="en-US"/>
        </w:rPr>
      </w:pPr>
    </w:p>
    <w:p w14:paraId="5C422840" w14:textId="77777777" w:rsidR="00942A6A" w:rsidRPr="00DE0359" w:rsidRDefault="00942A6A" w:rsidP="00942A6A">
      <w:pPr>
        <w:pStyle w:val="Puceniveau2"/>
      </w:pPr>
      <w:r w:rsidRPr="00DE0359">
        <w:t>Access_Node_</w:t>
      </w:r>
      <w:r>
        <w:t>ID = Le sysname de l’équipement ;</w:t>
      </w:r>
    </w:p>
    <w:p w14:paraId="710EFFE8" w14:textId="77777777" w:rsidR="00942A6A" w:rsidRPr="00DE0359" w:rsidRDefault="00942A6A" w:rsidP="00942A6A">
      <w:pPr>
        <w:pStyle w:val="Puceniveau2"/>
      </w:pPr>
      <w:r w:rsidRPr="00DE0359">
        <w:t>PON</w:t>
      </w:r>
      <w:r w:rsidRPr="00DE0359">
        <w:tab/>
        <w:t>= Indiquant la technologie de collecte</w:t>
      </w:r>
      <w:r>
        <w:t> ;</w:t>
      </w:r>
    </w:p>
    <w:p w14:paraId="677C4D42" w14:textId="77777777" w:rsidR="00942A6A" w:rsidRPr="00DE0359" w:rsidRDefault="00942A6A" w:rsidP="00942A6A">
      <w:pPr>
        <w:pStyle w:val="Puceniveau2"/>
      </w:pPr>
      <w:r w:rsidRPr="00DE0359">
        <w:t xml:space="preserve">Rack </w:t>
      </w:r>
      <w:r w:rsidRPr="00DE0359">
        <w:tab/>
        <w:t>= Identifiant de baie de l’OLT toujours à la valeur 1</w:t>
      </w:r>
      <w:r>
        <w:t> ;</w:t>
      </w:r>
    </w:p>
    <w:p w14:paraId="26ACBF0F" w14:textId="77777777" w:rsidR="00942A6A" w:rsidRPr="00DE0359" w:rsidRDefault="00942A6A" w:rsidP="00942A6A">
      <w:pPr>
        <w:pStyle w:val="Puceniveau2"/>
      </w:pPr>
      <w:r w:rsidRPr="00DE0359">
        <w:t>Frame</w:t>
      </w:r>
      <w:r w:rsidRPr="00DE0359">
        <w:tab/>
        <w:t>= Identifiant de châssis OLT toujours à la valeur 1</w:t>
      </w:r>
      <w:r>
        <w:t> ;</w:t>
      </w:r>
    </w:p>
    <w:p w14:paraId="4C2A735F" w14:textId="77777777" w:rsidR="00942A6A" w:rsidRPr="00DE0359" w:rsidRDefault="00942A6A" w:rsidP="00942A6A">
      <w:pPr>
        <w:pStyle w:val="Puceniveau2"/>
      </w:pPr>
      <w:r w:rsidRPr="00DE0359">
        <w:t>Slot </w:t>
      </w:r>
      <w:r w:rsidRPr="00DE0359">
        <w:tab/>
        <w:t>= Identifiant du Slot de l’OLT, de 01 à 16</w:t>
      </w:r>
      <w:r>
        <w:t> ;</w:t>
      </w:r>
    </w:p>
    <w:p w14:paraId="1398E3F3" w14:textId="77777777" w:rsidR="00942A6A" w:rsidRPr="00DE0359" w:rsidRDefault="00942A6A" w:rsidP="00942A6A">
      <w:pPr>
        <w:pStyle w:val="Puceniveau2"/>
      </w:pPr>
      <w:r w:rsidRPr="00DE0359">
        <w:t>PON </w:t>
      </w:r>
      <w:r w:rsidRPr="00DE0359">
        <w:tab/>
        <w:t>= Identifiant de port de la carte GPON, de 01 à 16. Par défaut des cartes 8 ports PON mais dans les NRO denses des cartes 16 po</w:t>
      </w:r>
      <w:r>
        <w:t>rts PON pourront être utilisées ;</w:t>
      </w:r>
    </w:p>
    <w:p w14:paraId="6B6D8BFC" w14:textId="77777777" w:rsidR="00942A6A" w:rsidRPr="00DE0359" w:rsidRDefault="00942A6A" w:rsidP="00942A6A">
      <w:pPr>
        <w:pStyle w:val="Puceniveau2"/>
      </w:pPr>
      <w:r w:rsidRPr="00DE0359">
        <w:t>ONU</w:t>
      </w:r>
      <w:r w:rsidRPr="00DE0359">
        <w:tab/>
        <w:t xml:space="preserve">= Identifiant ONT par arbre PON, de 1 à 128 (infra </w:t>
      </w:r>
      <w:r>
        <w:t>Fournisseur</w:t>
      </w:r>
      <w:r w:rsidRPr="00DE0359">
        <w:t xml:space="preserve"> = 64 maximum)</w:t>
      </w:r>
      <w:r>
        <w:t> ;</w:t>
      </w:r>
    </w:p>
    <w:p w14:paraId="64A030EA" w14:textId="77777777" w:rsidR="00942A6A" w:rsidRPr="00DE0359" w:rsidRDefault="00942A6A" w:rsidP="00942A6A">
      <w:pPr>
        <w:pStyle w:val="Puceniveau2"/>
      </w:pPr>
      <w:r w:rsidRPr="00DE0359">
        <w:t>OnuSlt</w:t>
      </w:r>
      <w:r w:rsidRPr="00DE0359">
        <w:tab/>
        <w:t>= slot de l’ONT, toujours à 1</w:t>
      </w:r>
      <w:r>
        <w:t> ;</w:t>
      </w:r>
    </w:p>
    <w:p w14:paraId="70817046" w14:textId="77777777" w:rsidR="00942A6A" w:rsidRPr="00DE0359" w:rsidRDefault="00942A6A" w:rsidP="00942A6A">
      <w:pPr>
        <w:pStyle w:val="Puceniveau2"/>
      </w:pPr>
      <w:r w:rsidRPr="00DE0359">
        <w:t>UNI</w:t>
      </w:r>
      <w:r w:rsidRPr="00DE0359">
        <w:tab/>
        <w:t>= Identifiant de port sur l’ONT représentant l’interface Abonné, toujours à 1</w:t>
      </w:r>
      <w:r>
        <w:t> ;</w:t>
      </w:r>
    </w:p>
    <w:p w14:paraId="30BD2385" w14:textId="77777777" w:rsidR="00942A6A" w:rsidRPr="00DE0359" w:rsidRDefault="00942A6A" w:rsidP="00942A6A">
      <w:pPr>
        <w:pStyle w:val="Puceniveau2"/>
      </w:pPr>
      <w:r w:rsidRPr="00DE0359">
        <w:t>I-VID</w:t>
      </w:r>
      <w:r w:rsidRPr="00DE0359">
        <w:tab/>
        <w:t>= Identifiant VLAN utilisé par l’équipement Abonné raccordé à l’UNI</w:t>
      </w:r>
      <w:r>
        <w:t> :</w:t>
      </w:r>
    </w:p>
    <w:p w14:paraId="630862FB" w14:textId="77777777" w:rsidR="00942A6A" w:rsidRPr="00DE0359" w:rsidRDefault="00942A6A" w:rsidP="00942A6A">
      <w:pPr>
        <w:pStyle w:val="Puceniveau3"/>
      </w:pPr>
      <w:r w:rsidRPr="00DE0359">
        <w:t>Celui-ci est vide si le trafic Abonné n’est pas marqué par une étiquette VLAN</w:t>
      </w:r>
      <w:r>
        <w:t>.</w:t>
      </w:r>
    </w:p>
    <w:p w14:paraId="4E571686" w14:textId="77777777" w:rsidR="0066186E" w:rsidRPr="00001175" w:rsidRDefault="0066186E" w:rsidP="0066186E">
      <w:pPr>
        <w:pStyle w:val="Puceniveau1"/>
        <w:rPr>
          <w:lang w:val="en-US"/>
        </w:rPr>
      </w:pPr>
      <w:r w:rsidRPr="00001175">
        <w:rPr>
          <w:lang w:val="en-US"/>
        </w:rPr>
        <w:t xml:space="preserve">Access_Node_ID </w:t>
      </w:r>
      <w:r>
        <w:rPr>
          <w:lang w:val="en-US"/>
        </w:rPr>
        <w:t>X</w:t>
      </w:r>
      <w:r w:rsidRPr="009D7368">
        <w:rPr>
          <w:lang w:val="en-US"/>
        </w:rPr>
        <w:t>PON</w:t>
      </w:r>
      <w:r>
        <w:rPr>
          <w:lang w:val="en-US"/>
        </w:rPr>
        <w:t xml:space="preserve"> Frame/Slot/Subslot/PON:ONU.gem.vlanid</w:t>
      </w:r>
    </w:p>
    <w:p w14:paraId="7E07E4A6" w14:textId="77777777" w:rsidR="0066186E" w:rsidRPr="00F653A6" w:rsidRDefault="0066186E" w:rsidP="0066186E">
      <w:pPr>
        <w:pStyle w:val="Puceniveau2"/>
      </w:pPr>
      <w:r w:rsidRPr="00F653A6">
        <w:t>Access_Node_ID = Le sysname de l’équipement ;</w:t>
      </w:r>
    </w:p>
    <w:p w14:paraId="0FDBA992" w14:textId="77777777" w:rsidR="0066186E" w:rsidRPr="00F653A6" w:rsidRDefault="0066186E" w:rsidP="0066186E">
      <w:pPr>
        <w:pStyle w:val="Puceniveau2"/>
      </w:pPr>
      <w:r>
        <w:t xml:space="preserve">XPON </w:t>
      </w:r>
      <w:r w:rsidRPr="00F653A6">
        <w:t>= Indiquant la technologie de collecte ;</w:t>
      </w:r>
    </w:p>
    <w:p w14:paraId="790503DA" w14:textId="77777777" w:rsidR="0066186E" w:rsidRPr="00F653A6" w:rsidRDefault="0066186E" w:rsidP="0066186E">
      <w:pPr>
        <w:pStyle w:val="Puceniveau2"/>
      </w:pPr>
      <w:r>
        <w:t xml:space="preserve">Frame </w:t>
      </w:r>
      <w:r w:rsidRPr="00F653A6">
        <w:t>= Identifiant de châssis OLT toujours à la valeur 0 ;</w:t>
      </w:r>
    </w:p>
    <w:p w14:paraId="5071BCC7" w14:textId="77777777" w:rsidR="0066186E" w:rsidRPr="00F653A6" w:rsidRDefault="0066186E" w:rsidP="0066186E">
      <w:pPr>
        <w:pStyle w:val="Puceniveau2"/>
      </w:pPr>
      <w:r w:rsidRPr="00F653A6">
        <w:t xml:space="preserve">Slot </w:t>
      </w:r>
      <w:r w:rsidRPr="00F653A6">
        <w:tab/>
        <w:t>= Identifiant du Slot de l’OLT, de 1 à 5 ;</w:t>
      </w:r>
    </w:p>
    <w:p w14:paraId="3663FE6D" w14:textId="77777777" w:rsidR="0066186E" w:rsidRPr="00F653A6" w:rsidRDefault="0066186E" w:rsidP="0066186E">
      <w:pPr>
        <w:pStyle w:val="Puceniveau2"/>
      </w:pPr>
      <w:r>
        <w:t xml:space="preserve">Subslot </w:t>
      </w:r>
      <w:r w:rsidRPr="00F653A6">
        <w:t>= Identifiant de la carte fille toujours à 0 ;</w:t>
      </w:r>
    </w:p>
    <w:p w14:paraId="35247729" w14:textId="77777777" w:rsidR="0066186E" w:rsidRPr="00F653A6" w:rsidRDefault="0066186E" w:rsidP="0066186E">
      <w:pPr>
        <w:pStyle w:val="Puceniveau2"/>
      </w:pPr>
      <w:r>
        <w:t xml:space="preserve">PON </w:t>
      </w:r>
      <w:r w:rsidRPr="00F653A6">
        <w:t>= Identifiant de port de la carte GPON, de 0 à 15 ;</w:t>
      </w:r>
    </w:p>
    <w:p w14:paraId="52FC3862" w14:textId="77777777" w:rsidR="0066186E" w:rsidRPr="00F653A6" w:rsidRDefault="0066186E" w:rsidP="0066186E">
      <w:pPr>
        <w:pStyle w:val="Puceniveau2"/>
      </w:pPr>
      <w:r>
        <w:t xml:space="preserve">ONU </w:t>
      </w:r>
      <w:r w:rsidRPr="00F653A6">
        <w:t>= Identifiant ONT par arbre PON, de 0 à 127 (infra Fournisseur = 64 maximum) ;</w:t>
      </w:r>
    </w:p>
    <w:p w14:paraId="310BF54C" w14:textId="77777777" w:rsidR="0066186E" w:rsidRPr="00F653A6" w:rsidRDefault="0066186E" w:rsidP="0066186E">
      <w:pPr>
        <w:pStyle w:val="Puceniveau2"/>
      </w:pPr>
      <w:r>
        <w:t xml:space="preserve">Gem </w:t>
      </w:r>
      <w:r w:rsidRPr="00F653A6">
        <w:t>= Identifiant du gemport de l’ONT portant l’identification de l’Abonné, toujours à 1 ;</w:t>
      </w:r>
    </w:p>
    <w:p w14:paraId="32CE3B74" w14:textId="77777777" w:rsidR="0066186E" w:rsidRPr="00F653A6" w:rsidRDefault="0066186E" w:rsidP="0066186E">
      <w:pPr>
        <w:pStyle w:val="Puceniveau2"/>
      </w:pPr>
      <w:r>
        <w:t xml:space="preserve">Vlanid </w:t>
      </w:r>
      <w:r w:rsidRPr="00F653A6">
        <w:t>= Identifiant VLAN utilisé entre l’ONT et l’OLT, toujours à 1 ;</w:t>
      </w:r>
    </w:p>
    <w:p w14:paraId="53CA23D4" w14:textId="77777777" w:rsidR="00942A6A" w:rsidRDefault="00942A6A" w:rsidP="00942A6A">
      <w:pPr>
        <w:keepLines w:val="0"/>
        <w:spacing w:before="0" w:after="0"/>
        <w:jc w:val="left"/>
      </w:pPr>
    </w:p>
    <w:p w14:paraId="0CCD6465" w14:textId="13549013" w:rsidR="00942A6A" w:rsidRDefault="00942A6A" w:rsidP="00942A6A">
      <w:pPr>
        <w:pStyle w:val="Corpsdetexte"/>
      </w:pPr>
      <w:r>
        <w:t>Pour le présent service, le « Circuit-ID »</w:t>
      </w:r>
      <w:r w:rsidR="0066186E">
        <w:t xml:space="preserve"> qui</w:t>
      </w:r>
      <w:r>
        <w:t xml:space="preserve"> </w:t>
      </w:r>
      <w:r>
        <w:rPr>
          <w:b/>
        </w:rPr>
        <w:t xml:space="preserve"> </w:t>
      </w:r>
      <w:r>
        <w:t>permet d’identifier de façon unique l’Abonné dans le réseau</w:t>
      </w:r>
      <w:r w:rsidR="0066186E">
        <w:t>, pourra donc prendre les formes :</w:t>
      </w:r>
    </w:p>
    <w:p w14:paraId="35DE223E" w14:textId="653139BF" w:rsidR="0066186E" w:rsidRPr="0008226E" w:rsidRDefault="0066186E" w:rsidP="0066186E">
      <w:pPr>
        <w:pStyle w:val="Puceniveau1"/>
      </w:pPr>
      <w:r>
        <w:t>« sysname</w:t>
      </w:r>
      <w:r w:rsidRPr="0008226E">
        <w:t xml:space="preserve"> pon 1/1/Slot/</w:t>
      </w:r>
      <w:r w:rsidRPr="007D24A3">
        <w:rPr>
          <w:b/>
        </w:rPr>
        <w:t>PON/ONU/1/Uni »</w:t>
      </w:r>
      <w:r>
        <w:rPr>
          <w:b/>
        </w:rPr>
        <w:t xml:space="preserve"> </w:t>
      </w:r>
    </w:p>
    <w:p w14:paraId="3E912B24" w14:textId="77777777" w:rsidR="00942A6A" w:rsidRDefault="00942A6A" w:rsidP="00942A6A">
      <w:pPr>
        <w:pStyle w:val="Corpsdetexte"/>
      </w:pPr>
      <w:r w:rsidRPr="0008226E">
        <w:t>Exemple</w:t>
      </w:r>
      <w:r>
        <w:t> :</w:t>
      </w:r>
    </w:p>
    <w:p w14:paraId="6230E39C" w14:textId="77777777" w:rsidR="00942A6A" w:rsidRDefault="00942A6A" w:rsidP="00942A6A">
      <w:pPr>
        <w:pStyle w:val="Corpsdetexte"/>
        <w:numPr>
          <w:ilvl w:val="0"/>
          <w:numId w:val="48"/>
        </w:numPr>
      </w:pPr>
      <w:r>
        <w:t>dans son format ascii</w:t>
      </w:r>
      <w:r w:rsidRPr="0008226E">
        <w:t> : olt-bsn42-01 pon 1/1/01/01/4/1/1/</w:t>
      </w:r>
    </w:p>
    <w:p w14:paraId="0898C838" w14:textId="48A33967" w:rsidR="00942A6A" w:rsidRDefault="00942A6A" w:rsidP="00942A6A">
      <w:pPr>
        <w:pStyle w:val="Corpsdetexte"/>
        <w:numPr>
          <w:ilvl w:val="0"/>
          <w:numId w:val="48"/>
        </w:numPr>
        <w:jc w:val="left"/>
      </w:pPr>
      <w:r>
        <w:t xml:space="preserve">dans son format hexadécimal correspondant aux codes ascii : </w:t>
      </w:r>
      <w:r w:rsidR="0066186E" w:rsidRPr="00F653A6">
        <w:t>6f6c742d62736e34322d303120706f6e20312f312f30312f30312f342f312f312f</w:t>
      </w:r>
    </w:p>
    <w:p w14:paraId="63414CC5" w14:textId="77777777" w:rsidR="0066186E" w:rsidRPr="00F653A6" w:rsidRDefault="0066186E" w:rsidP="0066186E">
      <w:pPr>
        <w:pStyle w:val="Puceniveau1"/>
        <w:rPr>
          <w:lang w:val="en-US"/>
        </w:rPr>
      </w:pPr>
      <w:r w:rsidRPr="00F653A6">
        <w:rPr>
          <w:lang w:val="en-US"/>
        </w:rPr>
        <w:t>« sysname xpon 0/Slot/0/</w:t>
      </w:r>
      <w:r w:rsidRPr="00F653A6">
        <w:rPr>
          <w:b/>
          <w:lang w:val="en-US"/>
        </w:rPr>
        <w:t>PON:ONU.1.1 »</w:t>
      </w:r>
    </w:p>
    <w:p w14:paraId="5B2B16AE" w14:textId="77777777" w:rsidR="0066186E" w:rsidRDefault="0066186E" w:rsidP="0066186E">
      <w:pPr>
        <w:pStyle w:val="Corpsdetexte"/>
        <w:numPr>
          <w:ilvl w:val="1"/>
          <w:numId w:val="48"/>
        </w:numPr>
      </w:pPr>
      <w:r w:rsidRPr="0008226E">
        <w:t>Exemple</w:t>
      </w:r>
      <w:r>
        <w:t> :</w:t>
      </w:r>
    </w:p>
    <w:p w14:paraId="1F11E761" w14:textId="77777777" w:rsidR="0066186E" w:rsidRDefault="0066186E" w:rsidP="0066186E">
      <w:pPr>
        <w:pStyle w:val="Corpsdetexte"/>
        <w:numPr>
          <w:ilvl w:val="2"/>
          <w:numId w:val="48"/>
        </w:numPr>
      </w:pPr>
      <w:r>
        <w:t>dans son format ascii</w:t>
      </w:r>
      <w:r w:rsidRPr="0008226E">
        <w:t xml:space="preserve"> : olt-bsn42-01 </w:t>
      </w:r>
      <w:r>
        <w:t>xpon 0/1/0/0:4.1.1</w:t>
      </w:r>
    </w:p>
    <w:p w14:paraId="0CE649BC" w14:textId="77777777" w:rsidR="0066186E" w:rsidRDefault="0066186E" w:rsidP="0066186E">
      <w:pPr>
        <w:pStyle w:val="Corpsdetexte"/>
        <w:numPr>
          <w:ilvl w:val="2"/>
          <w:numId w:val="48"/>
        </w:numPr>
        <w:jc w:val="left"/>
      </w:pPr>
      <w:r>
        <w:t xml:space="preserve">dans son format hexadécimal correspondant aux codes ascii : </w:t>
      </w:r>
      <w:r w:rsidRPr="004C410E">
        <w:t>6f6c742d62736e34322d30312078706f6e20302f312f302f303a342e312e31</w:t>
      </w:r>
    </w:p>
    <w:p w14:paraId="07159D54" w14:textId="77777777" w:rsidR="0066186E" w:rsidRPr="0008226E" w:rsidRDefault="0066186E" w:rsidP="00942A6A">
      <w:pPr>
        <w:pStyle w:val="Corpsdetexte"/>
        <w:numPr>
          <w:ilvl w:val="0"/>
          <w:numId w:val="48"/>
        </w:numPr>
        <w:jc w:val="left"/>
      </w:pPr>
    </w:p>
    <w:p w14:paraId="6845B913" w14:textId="77777777" w:rsidR="00942A6A" w:rsidRDefault="00942A6A" w:rsidP="00942A6A">
      <w:pPr>
        <w:pStyle w:val="Corpsdetexte"/>
      </w:pPr>
    </w:p>
    <w:p w14:paraId="55D9F899" w14:textId="77777777" w:rsidR="00942A6A" w:rsidRDefault="00942A6A" w:rsidP="00942A6A">
      <w:pPr>
        <w:pStyle w:val="Corpsdetexte"/>
        <w:keepNext/>
      </w:pPr>
    </w:p>
    <w:p w14:paraId="2622F899" w14:textId="77777777" w:rsidR="00942A6A" w:rsidRPr="00942A6A" w:rsidRDefault="00942A6A" w:rsidP="00942A6A">
      <w:pPr>
        <w:pStyle w:val="Titre1"/>
      </w:pPr>
      <w:bookmarkStart w:id="99" w:name="_Toc504938810"/>
      <w:bookmarkStart w:id="100" w:name="_Toc35940211"/>
      <w:r w:rsidRPr="00942A6A">
        <w:t>Interfaces</w:t>
      </w:r>
      <w:bookmarkEnd w:id="75"/>
      <w:r w:rsidRPr="00942A6A">
        <w:t xml:space="preserve"> d’accès au service</w:t>
      </w:r>
      <w:bookmarkEnd w:id="76"/>
      <w:bookmarkEnd w:id="99"/>
      <w:bookmarkEnd w:id="100"/>
    </w:p>
    <w:p w14:paraId="26A7D874" w14:textId="013BAA5C" w:rsidR="00942A6A" w:rsidRDefault="00942A6A" w:rsidP="00942A6A">
      <w:r>
        <w:t xml:space="preserve">Le service </w:t>
      </w:r>
      <w:r w:rsidR="00740FD2">
        <w:t xml:space="preserve">FTTH Activé </w:t>
      </w:r>
      <w:r>
        <w:t>GP définit deux interfaces permettant, d’une part, le raccordement de l’installation Abonné (Interface Abonné), et d’autre part, l’interconnexion entre le réseau du Client et celui du Fournisseur (Interface de Collecte).</w:t>
      </w:r>
    </w:p>
    <w:p w14:paraId="1027AFF0" w14:textId="77777777" w:rsidR="00942A6A" w:rsidRDefault="00942A6A" w:rsidP="00942A6A"/>
    <w:p w14:paraId="5D953CD6" w14:textId="77777777" w:rsidR="00942A6A" w:rsidRDefault="00942A6A" w:rsidP="00942A6A">
      <w:pPr>
        <w:ind w:left="431"/>
      </w:pPr>
    </w:p>
    <w:p w14:paraId="414BD5DA" w14:textId="77777777" w:rsidR="00942A6A" w:rsidRDefault="00942A6A" w:rsidP="00942A6A">
      <w:pPr>
        <w:keepNext/>
        <w:ind w:left="431"/>
      </w:pPr>
      <w:r w:rsidRPr="009360E4">
        <w:rPr>
          <w:noProof/>
          <w:lang w:eastAsia="fr-FR"/>
        </w:rPr>
        <w:drawing>
          <wp:inline distT="0" distB="0" distL="0" distR="0" wp14:anchorId="3B09E91C" wp14:editId="0640BD9A">
            <wp:extent cx="5615940" cy="150850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5940" cy="1508507"/>
                    </a:xfrm>
                    <a:prstGeom prst="rect">
                      <a:avLst/>
                    </a:prstGeom>
                    <a:noFill/>
                    <a:ln>
                      <a:noFill/>
                    </a:ln>
                  </pic:spPr>
                </pic:pic>
              </a:graphicData>
            </a:graphic>
          </wp:inline>
        </w:drawing>
      </w:r>
    </w:p>
    <w:p w14:paraId="1557EC8E" w14:textId="77777777" w:rsidR="00942A6A" w:rsidRDefault="00942A6A" w:rsidP="00942A6A">
      <w:pPr>
        <w:pStyle w:val="Lgende"/>
        <w:jc w:val="center"/>
      </w:pPr>
      <w:bookmarkStart w:id="101" w:name="_Toc504756828"/>
      <w:r>
        <w:t xml:space="preserve">Figure </w:t>
      </w:r>
      <w:r w:rsidR="000C6206">
        <w:rPr>
          <w:noProof/>
        </w:rPr>
        <w:fldChar w:fldCharType="begin"/>
      </w:r>
      <w:r w:rsidR="000C6206">
        <w:rPr>
          <w:noProof/>
        </w:rPr>
        <w:instrText xml:space="preserve"> SEQ Figure \* ARABIC </w:instrText>
      </w:r>
      <w:r w:rsidR="000C6206">
        <w:rPr>
          <w:noProof/>
        </w:rPr>
        <w:fldChar w:fldCharType="separate"/>
      </w:r>
      <w:r>
        <w:rPr>
          <w:noProof/>
        </w:rPr>
        <w:t>4</w:t>
      </w:r>
      <w:r w:rsidR="000C6206">
        <w:rPr>
          <w:noProof/>
        </w:rPr>
        <w:fldChar w:fldCharType="end"/>
      </w:r>
      <w:r>
        <w:t xml:space="preserve"> - Interfaces de service</w:t>
      </w:r>
      <w:bookmarkEnd w:id="101"/>
    </w:p>
    <w:p w14:paraId="691ACDB0" w14:textId="77777777" w:rsidR="00942A6A" w:rsidRDefault="00942A6A" w:rsidP="00942A6A">
      <w:pPr>
        <w:pStyle w:val="Corpsdetexte"/>
      </w:pPr>
      <w:r>
        <w:t xml:space="preserve"> </w:t>
      </w:r>
    </w:p>
    <w:p w14:paraId="4451CB6E" w14:textId="77777777" w:rsidR="00942A6A" w:rsidRPr="00942A6A" w:rsidRDefault="00942A6A" w:rsidP="00942A6A">
      <w:pPr>
        <w:pStyle w:val="Titre2"/>
      </w:pPr>
      <w:bookmarkStart w:id="102" w:name="_Toc379817736"/>
      <w:bookmarkStart w:id="103" w:name="_Toc504938811"/>
      <w:bookmarkStart w:id="104" w:name="_Toc35940212"/>
      <w:r w:rsidRPr="00942A6A">
        <w:t>L’interface Abonné</w:t>
      </w:r>
      <w:bookmarkEnd w:id="102"/>
      <w:bookmarkEnd w:id="103"/>
      <w:bookmarkEnd w:id="104"/>
    </w:p>
    <w:p w14:paraId="10F6036B" w14:textId="77777777" w:rsidR="00942A6A" w:rsidRDefault="00942A6A" w:rsidP="00942A6A">
      <w:r>
        <w:t>L’interface Abonné est de type cuivre, son débit peut prendre les valeurs 10 Mbps, 100 Mbps ou 1000 Mbits/s.</w:t>
      </w:r>
    </w:p>
    <w:p w14:paraId="48EDEC26" w14:textId="77777777" w:rsidR="00942A6A" w:rsidRDefault="00942A6A" w:rsidP="00942A6A"/>
    <w:p w14:paraId="6A894432" w14:textId="77777777" w:rsidR="00942A6A" w:rsidRDefault="00942A6A" w:rsidP="00942A6A">
      <w:pPr>
        <w:pStyle w:val="Corpsdetexte"/>
      </w:pPr>
      <w:r>
        <w:t>Les types d’interfaces d’accès supportées sont listés dans le tableau ci-dessous :</w:t>
      </w:r>
    </w:p>
    <w:tbl>
      <w:tblPr>
        <w:tblW w:w="942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52"/>
        <w:gridCol w:w="1117"/>
        <w:gridCol w:w="1234"/>
        <w:gridCol w:w="1839"/>
        <w:gridCol w:w="989"/>
        <w:gridCol w:w="1401"/>
        <w:gridCol w:w="1692"/>
      </w:tblGrid>
      <w:tr w:rsidR="00942A6A" w:rsidRPr="00EE07DC" w14:paraId="457FC07E" w14:textId="77777777" w:rsidTr="00942A6A">
        <w:tc>
          <w:tcPr>
            <w:tcW w:w="1152" w:type="dxa"/>
            <w:shd w:val="clear" w:color="auto" w:fill="D9D9D9" w:themeFill="background1" w:themeFillShade="D9"/>
          </w:tcPr>
          <w:p w14:paraId="2F0A1C90" w14:textId="77777777" w:rsidR="00942A6A" w:rsidRDefault="00942A6A" w:rsidP="00942A6A">
            <w:pPr>
              <w:pStyle w:val="Corpsdetexte"/>
              <w:spacing w:before="40" w:after="40"/>
              <w:jc w:val="center"/>
              <w:rPr>
                <w:b/>
                <w:lang w:val="en-GB"/>
              </w:rPr>
            </w:pPr>
            <w:r>
              <w:rPr>
                <w:b/>
                <w:lang w:val="en-GB"/>
              </w:rPr>
              <w:t>Topologie</w:t>
            </w:r>
          </w:p>
        </w:tc>
        <w:tc>
          <w:tcPr>
            <w:tcW w:w="1117" w:type="dxa"/>
            <w:shd w:val="clear" w:color="auto" w:fill="D9D9D9" w:themeFill="background1" w:themeFillShade="D9"/>
            <w:vAlign w:val="center"/>
          </w:tcPr>
          <w:p w14:paraId="31F69775" w14:textId="77777777" w:rsidR="00942A6A" w:rsidRPr="00EE07DC" w:rsidRDefault="00942A6A" w:rsidP="00942A6A">
            <w:pPr>
              <w:pStyle w:val="Corpsdetexte"/>
              <w:spacing w:before="40" w:after="40"/>
              <w:jc w:val="center"/>
              <w:rPr>
                <w:b/>
                <w:lang w:val="en-GB"/>
              </w:rPr>
            </w:pPr>
            <w:r>
              <w:rPr>
                <w:b/>
                <w:lang w:val="en-GB"/>
              </w:rPr>
              <w:t xml:space="preserve">Type </w:t>
            </w:r>
            <w:r w:rsidRPr="00EE07DC">
              <w:rPr>
                <w:b/>
                <w:lang w:val="en-GB"/>
              </w:rPr>
              <w:t>Interface</w:t>
            </w:r>
          </w:p>
        </w:tc>
        <w:tc>
          <w:tcPr>
            <w:tcW w:w="1234" w:type="dxa"/>
            <w:shd w:val="clear" w:color="auto" w:fill="D9D9D9" w:themeFill="background1" w:themeFillShade="D9"/>
          </w:tcPr>
          <w:p w14:paraId="5C1D207F" w14:textId="77777777" w:rsidR="00942A6A" w:rsidRDefault="00942A6A" w:rsidP="00942A6A">
            <w:pPr>
              <w:pStyle w:val="Corpsdetexte"/>
              <w:spacing w:before="40" w:after="40"/>
              <w:jc w:val="center"/>
              <w:rPr>
                <w:b/>
                <w:lang w:val="en-GB"/>
              </w:rPr>
            </w:pPr>
            <w:r>
              <w:rPr>
                <w:b/>
                <w:lang w:val="en-GB"/>
              </w:rPr>
              <w:t>Debit interface</w:t>
            </w:r>
          </w:p>
        </w:tc>
        <w:tc>
          <w:tcPr>
            <w:tcW w:w="1839" w:type="dxa"/>
            <w:shd w:val="clear" w:color="auto" w:fill="D9D9D9" w:themeFill="background1" w:themeFillShade="D9"/>
            <w:vAlign w:val="center"/>
          </w:tcPr>
          <w:p w14:paraId="64747C6E" w14:textId="77777777" w:rsidR="00942A6A" w:rsidRPr="00EE07DC" w:rsidRDefault="00942A6A" w:rsidP="00942A6A">
            <w:pPr>
              <w:pStyle w:val="Corpsdetexte"/>
              <w:spacing w:before="40" w:after="40"/>
              <w:jc w:val="center"/>
              <w:rPr>
                <w:b/>
                <w:lang w:val="en-GB"/>
              </w:rPr>
            </w:pPr>
            <w:r>
              <w:rPr>
                <w:b/>
                <w:lang w:val="en-GB"/>
              </w:rPr>
              <w:t>Média</w:t>
            </w:r>
          </w:p>
        </w:tc>
        <w:tc>
          <w:tcPr>
            <w:tcW w:w="989" w:type="dxa"/>
            <w:shd w:val="clear" w:color="auto" w:fill="D9D9D9" w:themeFill="background1" w:themeFillShade="D9"/>
            <w:vAlign w:val="center"/>
          </w:tcPr>
          <w:p w14:paraId="63D66F0F" w14:textId="77777777" w:rsidR="00942A6A" w:rsidRPr="00EE07DC" w:rsidRDefault="00942A6A" w:rsidP="00942A6A">
            <w:pPr>
              <w:pStyle w:val="Corpsdetexte"/>
              <w:spacing w:before="40" w:after="40"/>
              <w:jc w:val="center"/>
              <w:rPr>
                <w:b/>
                <w:lang w:val="en-GB"/>
              </w:rPr>
            </w:pPr>
            <w:r>
              <w:rPr>
                <w:b/>
                <w:lang w:val="en-GB"/>
              </w:rPr>
              <w:t>Portée (mètres)</w:t>
            </w:r>
          </w:p>
        </w:tc>
        <w:tc>
          <w:tcPr>
            <w:tcW w:w="1401" w:type="dxa"/>
            <w:shd w:val="clear" w:color="auto" w:fill="D9D9D9" w:themeFill="background1" w:themeFillShade="D9"/>
            <w:vAlign w:val="center"/>
          </w:tcPr>
          <w:p w14:paraId="346F9041" w14:textId="77777777" w:rsidR="00942A6A" w:rsidRPr="00EE07DC" w:rsidRDefault="00942A6A" w:rsidP="00942A6A">
            <w:pPr>
              <w:pStyle w:val="Corpsdetexte"/>
              <w:spacing w:before="40" w:after="40"/>
              <w:jc w:val="center"/>
              <w:rPr>
                <w:b/>
              </w:rPr>
            </w:pPr>
            <w:r w:rsidRPr="00EE07DC">
              <w:rPr>
                <w:b/>
              </w:rPr>
              <w:t>Connecteur</w:t>
            </w:r>
          </w:p>
        </w:tc>
        <w:tc>
          <w:tcPr>
            <w:tcW w:w="1692" w:type="dxa"/>
            <w:shd w:val="clear" w:color="auto" w:fill="D9D9D9" w:themeFill="background1" w:themeFillShade="D9"/>
          </w:tcPr>
          <w:p w14:paraId="36FDE67B" w14:textId="77777777" w:rsidR="00942A6A" w:rsidRPr="00EE07DC" w:rsidRDefault="00942A6A" w:rsidP="00942A6A">
            <w:pPr>
              <w:pStyle w:val="Corpsdetexte"/>
              <w:spacing w:before="40" w:after="40"/>
              <w:jc w:val="center"/>
              <w:rPr>
                <w:b/>
              </w:rPr>
            </w:pPr>
            <w:r>
              <w:rPr>
                <w:b/>
              </w:rPr>
              <w:t>Normes</w:t>
            </w:r>
          </w:p>
        </w:tc>
      </w:tr>
      <w:tr w:rsidR="00942A6A" w14:paraId="3821AFF2" w14:textId="77777777" w:rsidTr="00942A6A">
        <w:tc>
          <w:tcPr>
            <w:tcW w:w="1152" w:type="dxa"/>
          </w:tcPr>
          <w:p w14:paraId="51088A5F" w14:textId="77777777" w:rsidR="00942A6A" w:rsidRPr="00E7027A" w:rsidRDefault="00942A6A" w:rsidP="00942A6A">
            <w:pPr>
              <w:pStyle w:val="Corpsdetexte"/>
              <w:spacing w:before="40" w:after="40"/>
              <w:jc w:val="center"/>
              <w:rPr>
                <w:lang w:val="en-GB"/>
              </w:rPr>
            </w:pPr>
            <w:r>
              <w:rPr>
                <w:lang w:val="en-GB"/>
              </w:rPr>
              <w:t>Point-Multipoint GPON</w:t>
            </w:r>
          </w:p>
        </w:tc>
        <w:tc>
          <w:tcPr>
            <w:tcW w:w="1117" w:type="dxa"/>
          </w:tcPr>
          <w:p w14:paraId="4FB14E3B" w14:textId="77777777" w:rsidR="00942A6A" w:rsidRPr="00E7027A" w:rsidRDefault="00942A6A" w:rsidP="00942A6A">
            <w:pPr>
              <w:pStyle w:val="Corpsdetexte"/>
              <w:spacing w:before="40" w:after="40"/>
              <w:jc w:val="center"/>
              <w:rPr>
                <w:lang w:val="en-GB"/>
              </w:rPr>
            </w:pPr>
            <w:r w:rsidRPr="00E7027A">
              <w:rPr>
                <w:lang w:val="en-GB"/>
              </w:rPr>
              <w:t>1000-</w:t>
            </w:r>
            <w:r>
              <w:rPr>
                <w:lang w:val="en-GB"/>
              </w:rPr>
              <w:t>Base</w:t>
            </w:r>
            <w:r w:rsidRPr="00E7027A">
              <w:rPr>
                <w:lang w:val="en-GB"/>
              </w:rPr>
              <w:t>T</w:t>
            </w:r>
          </w:p>
        </w:tc>
        <w:tc>
          <w:tcPr>
            <w:tcW w:w="1234" w:type="dxa"/>
          </w:tcPr>
          <w:p w14:paraId="6013009A" w14:textId="77777777" w:rsidR="00942A6A" w:rsidRPr="00E7027A" w:rsidRDefault="00942A6A" w:rsidP="00942A6A">
            <w:pPr>
              <w:pStyle w:val="Corpsdetexte"/>
              <w:spacing w:before="40" w:after="40"/>
              <w:jc w:val="center"/>
              <w:rPr>
                <w:lang w:val="en-GB"/>
              </w:rPr>
            </w:pPr>
            <w:r w:rsidRPr="00E7027A">
              <w:rPr>
                <w:lang w:val="en-GB"/>
              </w:rPr>
              <w:t>1000 Mbit/s</w:t>
            </w:r>
          </w:p>
        </w:tc>
        <w:tc>
          <w:tcPr>
            <w:tcW w:w="1839" w:type="dxa"/>
          </w:tcPr>
          <w:p w14:paraId="540B059C" w14:textId="77777777" w:rsidR="00942A6A" w:rsidRPr="00E7027A" w:rsidRDefault="00942A6A" w:rsidP="00942A6A">
            <w:pPr>
              <w:pStyle w:val="Corpsdetexte"/>
              <w:numPr>
                <w:ilvl w:val="12"/>
                <w:numId w:val="0"/>
              </w:numPr>
              <w:spacing w:after="0"/>
              <w:jc w:val="center"/>
            </w:pPr>
            <w:r w:rsidRPr="00E7027A">
              <w:t>4 paires de cuivre</w:t>
            </w:r>
          </w:p>
          <w:p w14:paraId="45E32091" w14:textId="77777777" w:rsidR="00942A6A" w:rsidRPr="00E7027A" w:rsidRDefault="00942A6A" w:rsidP="00942A6A">
            <w:pPr>
              <w:pStyle w:val="Corpsdetexte"/>
              <w:numPr>
                <w:ilvl w:val="12"/>
                <w:numId w:val="0"/>
              </w:numPr>
              <w:spacing w:after="0"/>
              <w:jc w:val="center"/>
            </w:pPr>
            <w:r w:rsidRPr="00E7027A">
              <w:t>Impédance 100 Ohms</w:t>
            </w:r>
          </w:p>
          <w:p w14:paraId="35652DEC" w14:textId="77777777" w:rsidR="00942A6A" w:rsidRPr="00E7027A" w:rsidRDefault="00942A6A" w:rsidP="00942A6A">
            <w:pPr>
              <w:pStyle w:val="Corpsdetexte"/>
              <w:spacing w:before="40" w:after="40"/>
              <w:jc w:val="center"/>
            </w:pPr>
            <w:r w:rsidRPr="00E7027A">
              <w:t>Câble UTP 6</w:t>
            </w:r>
          </w:p>
        </w:tc>
        <w:tc>
          <w:tcPr>
            <w:tcW w:w="989" w:type="dxa"/>
          </w:tcPr>
          <w:p w14:paraId="059F8902" w14:textId="77777777" w:rsidR="00942A6A" w:rsidRPr="00E7027A" w:rsidRDefault="00942A6A" w:rsidP="00942A6A">
            <w:pPr>
              <w:pStyle w:val="Corpsdetexte"/>
              <w:spacing w:before="40" w:after="40"/>
              <w:jc w:val="center"/>
              <w:rPr>
                <w:lang w:val="en-GB"/>
              </w:rPr>
            </w:pPr>
            <w:r w:rsidRPr="00E7027A">
              <w:rPr>
                <w:lang w:val="en-GB"/>
              </w:rPr>
              <w:t>100m</w:t>
            </w:r>
          </w:p>
        </w:tc>
        <w:tc>
          <w:tcPr>
            <w:tcW w:w="1401" w:type="dxa"/>
            <w:vMerge w:val="restart"/>
          </w:tcPr>
          <w:p w14:paraId="5457D623" w14:textId="77777777" w:rsidR="00942A6A" w:rsidRPr="00320C08" w:rsidRDefault="00942A6A" w:rsidP="00942A6A">
            <w:pPr>
              <w:pStyle w:val="Corpsdetexte"/>
              <w:spacing w:before="40" w:after="40"/>
              <w:jc w:val="center"/>
              <w:rPr>
                <w:lang w:val="en-US"/>
              </w:rPr>
            </w:pPr>
          </w:p>
          <w:p w14:paraId="48BED056" w14:textId="77777777" w:rsidR="00942A6A" w:rsidRPr="00320C08" w:rsidRDefault="00942A6A" w:rsidP="00942A6A">
            <w:pPr>
              <w:pStyle w:val="Corpsdetexte"/>
              <w:spacing w:before="40" w:after="40"/>
              <w:jc w:val="center"/>
              <w:rPr>
                <w:lang w:val="en-US"/>
              </w:rPr>
            </w:pPr>
          </w:p>
          <w:p w14:paraId="5B4B41FE" w14:textId="77777777" w:rsidR="00942A6A" w:rsidRPr="00320C08" w:rsidRDefault="00942A6A" w:rsidP="00942A6A">
            <w:pPr>
              <w:pStyle w:val="Corpsdetexte"/>
              <w:spacing w:before="40" w:after="40"/>
              <w:jc w:val="center"/>
              <w:rPr>
                <w:lang w:val="en-US"/>
              </w:rPr>
            </w:pPr>
          </w:p>
          <w:p w14:paraId="712F8370" w14:textId="77777777" w:rsidR="00942A6A" w:rsidRPr="00320C08" w:rsidRDefault="00942A6A" w:rsidP="00942A6A">
            <w:pPr>
              <w:pStyle w:val="Corpsdetexte"/>
              <w:spacing w:before="40" w:after="40"/>
              <w:jc w:val="center"/>
              <w:rPr>
                <w:lang w:val="en-US"/>
              </w:rPr>
            </w:pPr>
          </w:p>
          <w:p w14:paraId="46D25B8B" w14:textId="77777777" w:rsidR="00942A6A" w:rsidRPr="00320C08" w:rsidRDefault="00942A6A" w:rsidP="00942A6A">
            <w:pPr>
              <w:pStyle w:val="Corpsdetexte"/>
              <w:spacing w:before="40" w:after="40"/>
              <w:jc w:val="center"/>
              <w:rPr>
                <w:lang w:val="en-US"/>
              </w:rPr>
            </w:pPr>
          </w:p>
          <w:p w14:paraId="0F0EC714" w14:textId="77777777" w:rsidR="00942A6A" w:rsidRPr="00320C08" w:rsidRDefault="00942A6A" w:rsidP="00942A6A">
            <w:pPr>
              <w:pStyle w:val="Corpsdetexte"/>
              <w:spacing w:before="40" w:after="40"/>
              <w:jc w:val="center"/>
              <w:rPr>
                <w:lang w:val="en-US"/>
              </w:rPr>
            </w:pPr>
          </w:p>
          <w:p w14:paraId="44F80D1A" w14:textId="77777777" w:rsidR="00942A6A" w:rsidRPr="00320C08" w:rsidRDefault="00942A6A" w:rsidP="00942A6A">
            <w:pPr>
              <w:pStyle w:val="Corpsdetexte"/>
              <w:spacing w:before="40" w:after="40"/>
              <w:jc w:val="center"/>
              <w:rPr>
                <w:lang w:val="en-US"/>
              </w:rPr>
            </w:pPr>
            <w:r w:rsidRPr="00320C08">
              <w:rPr>
                <w:lang w:val="en-US"/>
              </w:rPr>
              <w:t>RJ-45</w:t>
            </w:r>
          </w:p>
          <w:p w14:paraId="7B1B792E" w14:textId="77777777" w:rsidR="00942A6A" w:rsidRPr="00320C08" w:rsidRDefault="00942A6A" w:rsidP="00942A6A">
            <w:pPr>
              <w:pStyle w:val="Corpsdetexte"/>
              <w:spacing w:before="40" w:after="40"/>
              <w:jc w:val="center"/>
              <w:rPr>
                <w:lang w:val="en-US"/>
              </w:rPr>
            </w:pPr>
            <w:r w:rsidRPr="00320C08">
              <w:rPr>
                <w:lang w:val="en-US"/>
              </w:rPr>
              <w:t>ISO 8877</w:t>
            </w:r>
          </w:p>
          <w:p w14:paraId="6804D8A3" w14:textId="77777777" w:rsidR="00942A6A" w:rsidRPr="00DB3385" w:rsidRDefault="00942A6A" w:rsidP="00942A6A">
            <w:pPr>
              <w:pStyle w:val="Corpsdetexte"/>
              <w:spacing w:before="40" w:after="40"/>
              <w:jc w:val="center"/>
              <w:rPr>
                <w:lang w:val="en-US"/>
              </w:rPr>
            </w:pPr>
            <w:r w:rsidRPr="00364B5F">
              <w:rPr>
                <w:lang w:val="en-US"/>
              </w:rPr>
              <w:t>(support for automatic inversion MDI / MDIX)</w:t>
            </w:r>
          </w:p>
        </w:tc>
        <w:tc>
          <w:tcPr>
            <w:tcW w:w="1692" w:type="dxa"/>
          </w:tcPr>
          <w:p w14:paraId="1CF7DA08" w14:textId="77777777" w:rsidR="00942A6A" w:rsidRPr="00E7027A" w:rsidRDefault="00942A6A" w:rsidP="00942A6A">
            <w:pPr>
              <w:pStyle w:val="Corpsdetexte"/>
              <w:spacing w:before="40" w:after="40"/>
              <w:jc w:val="center"/>
            </w:pPr>
            <w:r w:rsidRPr="00E7027A">
              <w:t>IEEE 802.3ab</w:t>
            </w:r>
          </w:p>
          <w:p w14:paraId="6B741F33" w14:textId="77777777" w:rsidR="00942A6A" w:rsidRPr="00E7027A" w:rsidRDefault="00942A6A" w:rsidP="00942A6A">
            <w:pPr>
              <w:pStyle w:val="Corpsdetexte"/>
              <w:spacing w:before="40" w:after="40"/>
              <w:jc w:val="center"/>
            </w:pPr>
          </w:p>
          <w:p w14:paraId="60DDCD81" w14:textId="77777777" w:rsidR="00942A6A" w:rsidRPr="00E7027A" w:rsidRDefault="00942A6A" w:rsidP="00942A6A">
            <w:pPr>
              <w:pStyle w:val="Corpsdetexte"/>
              <w:keepNext/>
              <w:spacing w:before="40" w:after="40"/>
              <w:jc w:val="center"/>
            </w:pPr>
            <w:r w:rsidRPr="00E7027A">
              <w:t>ISO/IEC 8802.3</w:t>
            </w:r>
          </w:p>
        </w:tc>
      </w:tr>
      <w:tr w:rsidR="00942A6A" w14:paraId="48C68D1E" w14:textId="77777777" w:rsidTr="00942A6A">
        <w:tc>
          <w:tcPr>
            <w:tcW w:w="1152" w:type="dxa"/>
          </w:tcPr>
          <w:p w14:paraId="7F67A7D5" w14:textId="77777777" w:rsidR="00942A6A" w:rsidRPr="00E7027A" w:rsidRDefault="00942A6A" w:rsidP="00942A6A">
            <w:pPr>
              <w:pStyle w:val="Corpsdetexte"/>
              <w:spacing w:before="40" w:after="40"/>
              <w:jc w:val="center"/>
              <w:rPr>
                <w:lang w:val="en-GB"/>
              </w:rPr>
            </w:pPr>
            <w:r>
              <w:rPr>
                <w:lang w:val="en-GB"/>
              </w:rPr>
              <w:t>Point-Multipoint GPON</w:t>
            </w:r>
          </w:p>
        </w:tc>
        <w:tc>
          <w:tcPr>
            <w:tcW w:w="1117" w:type="dxa"/>
          </w:tcPr>
          <w:p w14:paraId="469E9D2D" w14:textId="77777777" w:rsidR="00942A6A" w:rsidRPr="00E7027A" w:rsidRDefault="00942A6A" w:rsidP="00942A6A">
            <w:pPr>
              <w:pStyle w:val="Corpsdetexte"/>
              <w:spacing w:before="40" w:after="40"/>
              <w:jc w:val="center"/>
              <w:rPr>
                <w:lang w:val="en-GB"/>
              </w:rPr>
            </w:pPr>
            <w:r w:rsidRPr="00E7027A">
              <w:rPr>
                <w:lang w:val="en-GB"/>
              </w:rPr>
              <w:t>100-</w:t>
            </w:r>
            <w:r>
              <w:rPr>
                <w:lang w:val="en-GB"/>
              </w:rPr>
              <w:t>Base</w:t>
            </w:r>
            <w:r w:rsidRPr="00E7027A">
              <w:rPr>
                <w:lang w:val="en-GB"/>
              </w:rPr>
              <w:t>T</w:t>
            </w:r>
          </w:p>
        </w:tc>
        <w:tc>
          <w:tcPr>
            <w:tcW w:w="1234" w:type="dxa"/>
          </w:tcPr>
          <w:p w14:paraId="4E00987F" w14:textId="77777777" w:rsidR="00942A6A" w:rsidRPr="00E7027A" w:rsidRDefault="00942A6A" w:rsidP="00942A6A">
            <w:pPr>
              <w:pStyle w:val="Corpsdetexte"/>
              <w:spacing w:before="40" w:after="40"/>
              <w:rPr>
                <w:lang w:val="en-GB"/>
              </w:rPr>
            </w:pPr>
            <w:r>
              <w:rPr>
                <w:lang w:val="en-GB"/>
              </w:rPr>
              <w:t xml:space="preserve">  </w:t>
            </w:r>
            <w:r w:rsidRPr="00E7027A">
              <w:rPr>
                <w:lang w:val="en-GB"/>
              </w:rPr>
              <w:t>100 Mbit/s</w:t>
            </w:r>
          </w:p>
        </w:tc>
        <w:tc>
          <w:tcPr>
            <w:tcW w:w="1839" w:type="dxa"/>
          </w:tcPr>
          <w:p w14:paraId="07E70F1D" w14:textId="77777777" w:rsidR="00942A6A" w:rsidRPr="00E7027A" w:rsidRDefault="00942A6A" w:rsidP="00942A6A">
            <w:pPr>
              <w:pStyle w:val="Corpsdetexte"/>
              <w:numPr>
                <w:ilvl w:val="12"/>
                <w:numId w:val="0"/>
              </w:numPr>
              <w:spacing w:after="0"/>
              <w:jc w:val="center"/>
            </w:pPr>
            <w:r w:rsidRPr="00E7027A">
              <w:t>2 paires de cuivre</w:t>
            </w:r>
          </w:p>
          <w:p w14:paraId="463B903F" w14:textId="77777777" w:rsidR="00942A6A" w:rsidRPr="00E7027A" w:rsidRDefault="00942A6A" w:rsidP="00942A6A">
            <w:pPr>
              <w:pStyle w:val="Corpsdetexte"/>
              <w:numPr>
                <w:ilvl w:val="12"/>
                <w:numId w:val="0"/>
              </w:numPr>
              <w:spacing w:after="0"/>
              <w:jc w:val="center"/>
            </w:pPr>
            <w:r w:rsidRPr="00E7027A">
              <w:t>Impédance 100 Ohms</w:t>
            </w:r>
          </w:p>
          <w:p w14:paraId="76198A04" w14:textId="77777777" w:rsidR="00942A6A" w:rsidRPr="00E7027A" w:rsidRDefault="00942A6A" w:rsidP="00942A6A">
            <w:pPr>
              <w:pStyle w:val="Corpsdetexte"/>
              <w:spacing w:before="40" w:after="40"/>
              <w:jc w:val="center"/>
            </w:pPr>
            <w:r w:rsidRPr="00E7027A">
              <w:t>Câble UTP 5 minimum</w:t>
            </w:r>
          </w:p>
        </w:tc>
        <w:tc>
          <w:tcPr>
            <w:tcW w:w="989" w:type="dxa"/>
          </w:tcPr>
          <w:p w14:paraId="4CD0A015" w14:textId="77777777" w:rsidR="00942A6A" w:rsidRPr="00E7027A" w:rsidRDefault="00942A6A" w:rsidP="00942A6A">
            <w:pPr>
              <w:pStyle w:val="Corpsdetexte"/>
              <w:spacing w:before="40" w:after="40"/>
              <w:jc w:val="center"/>
              <w:rPr>
                <w:lang w:val="en-GB"/>
              </w:rPr>
            </w:pPr>
            <w:r w:rsidRPr="00E7027A">
              <w:rPr>
                <w:lang w:val="en-GB"/>
              </w:rPr>
              <w:t>100m</w:t>
            </w:r>
          </w:p>
        </w:tc>
        <w:tc>
          <w:tcPr>
            <w:tcW w:w="1401" w:type="dxa"/>
            <w:vMerge/>
          </w:tcPr>
          <w:p w14:paraId="7A9A1D5E" w14:textId="77777777" w:rsidR="00942A6A" w:rsidRPr="00C3374F" w:rsidRDefault="00942A6A" w:rsidP="00942A6A">
            <w:pPr>
              <w:pStyle w:val="Corpsdetexte"/>
              <w:spacing w:before="40" w:after="40"/>
              <w:jc w:val="center"/>
              <w:rPr>
                <w:lang w:val="es-ES"/>
              </w:rPr>
            </w:pPr>
          </w:p>
        </w:tc>
        <w:tc>
          <w:tcPr>
            <w:tcW w:w="1692" w:type="dxa"/>
          </w:tcPr>
          <w:p w14:paraId="056593E4" w14:textId="77777777" w:rsidR="00942A6A" w:rsidRPr="00E7027A" w:rsidRDefault="00942A6A" w:rsidP="00942A6A">
            <w:pPr>
              <w:pStyle w:val="Corpsdetexte"/>
              <w:spacing w:before="40" w:after="40"/>
              <w:jc w:val="center"/>
            </w:pPr>
            <w:r w:rsidRPr="00E7027A">
              <w:t>IEEE 802.3u</w:t>
            </w:r>
          </w:p>
          <w:p w14:paraId="24E7454E" w14:textId="77777777" w:rsidR="00942A6A" w:rsidRPr="00E7027A" w:rsidRDefault="00942A6A" w:rsidP="00942A6A">
            <w:pPr>
              <w:pStyle w:val="Corpsdetexte"/>
              <w:spacing w:before="40" w:after="40"/>
              <w:jc w:val="center"/>
            </w:pPr>
          </w:p>
          <w:p w14:paraId="575A9302" w14:textId="77777777" w:rsidR="00942A6A" w:rsidRPr="00E7027A" w:rsidRDefault="00942A6A" w:rsidP="00942A6A">
            <w:pPr>
              <w:pStyle w:val="Corpsdetexte"/>
              <w:spacing w:before="40" w:after="40"/>
              <w:jc w:val="center"/>
            </w:pPr>
            <w:r w:rsidRPr="00E7027A">
              <w:t>ISO/IEC 8802.3</w:t>
            </w:r>
          </w:p>
        </w:tc>
      </w:tr>
      <w:tr w:rsidR="00942A6A" w14:paraId="706EBE04" w14:textId="77777777" w:rsidTr="00942A6A">
        <w:tc>
          <w:tcPr>
            <w:tcW w:w="1152" w:type="dxa"/>
          </w:tcPr>
          <w:p w14:paraId="04208621" w14:textId="77777777" w:rsidR="00942A6A" w:rsidRDefault="00942A6A" w:rsidP="00942A6A">
            <w:pPr>
              <w:pStyle w:val="Corpsdetexte"/>
              <w:spacing w:before="40" w:after="40"/>
              <w:jc w:val="center"/>
              <w:rPr>
                <w:lang w:val="en-GB"/>
              </w:rPr>
            </w:pPr>
            <w:r>
              <w:rPr>
                <w:lang w:val="en-GB"/>
              </w:rPr>
              <w:t>Point-Multipoint GPON</w:t>
            </w:r>
          </w:p>
        </w:tc>
        <w:tc>
          <w:tcPr>
            <w:tcW w:w="1117" w:type="dxa"/>
          </w:tcPr>
          <w:p w14:paraId="6EC64560" w14:textId="77777777" w:rsidR="00942A6A" w:rsidRPr="00E7027A" w:rsidRDefault="00942A6A" w:rsidP="00942A6A">
            <w:pPr>
              <w:pStyle w:val="Corpsdetexte"/>
              <w:spacing w:before="40" w:after="40"/>
              <w:jc w:val="center"/>
              <w:rPr>
                <w:lang w:val="en-GB"/>
              </w:rPr>
            </w:pPr>
            <w:r>
              <w:rPr>
                <w:lang w:val="en-GB"/>
              </w:rPr>
              <w:t>10</w:t>
            </w:r>
            <w:r w:rsidRPr="00E7027A">
              <w:rPr>
                <w:lang w:val="en-GB"/>
              </w:rPr>
              <w:t>-</w:t>
            </w:r>
            <w:r>
              <w:rPr>
                <w:lang w:val="en-GB"/>
              </w:rPr>
              <w:t>Base</w:t>
            </w:r>
            <w:r w:rsidRPr="00E7027A">
              <w:rPr>
                <w:lang w:val="en-GB"/>
              </w:rPr>
              <w:t>T</w:t>
            </w:r>
          </w:p>
        </w:tc>
        <w:tc>
          <w:tcPr>
            <w:tcW w:w="1234" w:type="dxa"/>
          </w:tcPr>
          <w:p w14:paraId="47606637" w14:textId="77777777" w:rsidR="00942A6A" w:rsidRPr="00E7027A" w:rsidRDefault="00942A6A" w:rsidP="00942A6A">
            <w:pPr>
              <w:pStyle w:val="Corpsdetexte"/>
              <w:spacing w:before="40" w:after="40"/>
              <w:rPr>
                <w:lang w:val="en-GB"/>
              </w:rPr>
            </w:pPr>
            <w:r>
              <w:rPr>
                <w:lang w:val="en-GB"/>
              </w:rPr>
              <w:t xml:space="preserve">  </w:t>
            </w:r>
            <w:r w:rsidRPr="00E7027A">
              <w:rPr>
                <w:lang w:val="en-GB"/>
              </w:rPr>
              <w:t>10 Mbit/s</w:t>
            </w:r>
          </w:p>
        </w:tc>
        <w:tc>
          <w:tcPr>
            <w:tcW w:w="1839" w:type="dxa"/>
          </w:tcPr>
          <w:p w14:paraId="583E2D03" w14:textId="77777777" w:rsidR="00942A6A" w:rsidRPr="00E7027A" w:rsidRDefault="00942A6A" w:rsidP="00942A6A">
            <w:pPr>
              <w:pStyle w:val="Corpsdetexte"/>
              <w:numPr>
                <w:ilvl w:val="12"/>
                <w:numId w:val="0"/>
              </w:numPr>
              <w:spacing w:after="0"/>
              <w:jc w:val="center"/>
            </w:pPr>
            <w:r w:rsidRPr="00E7027A">
              <w:t>2 paires de cuivre</w:t>
            </w:r>
          </w:p>
          <w:p w14:paraId="6451AE8B" w14:textId="77777777" w:rsidR="00942A6A" w:rsidRPr="00E7027A" w:rsidRDefault="00942A6A" w:rsidP="00942A6A">
            <w:pPr>
              <w:pStyle w:val="Corpsdetexte"/>
              <w:numPr>
                <w:ilvl w:val="12"/>
                <w:numId w:val="0"/>
              </w:numPr>
              <w:spacing w:after="0"/>
              <w:jc w:val="center"/>
            </w:pPr>
            <w:r w:rsidRPr="00E7027A">
              <w:t>Impédance 100 Ohms</w:t>
            </w:r>
          </w:p>
          <w:p w14:paraId="2CA1FE43" w14:textId="77777777" w:rsidR="00942A6A" w:rsidRPr="00E7027A" w:rsidRDefault="00942A6A" w:rsidP="00942A6A">
            <w:pPr>
              <w:pStyle w:val="Corpsdetexte"/>
              <w:spacing w:before="40" w:after="40"/>
              <w:jc w:val="center"/>
            </w:pPr>
            <w:r w:rsidRPr="00E7027A">
              <w:t xml:space="preserve">Câble UTP 5 </w:t>
            </w:r>
          </w:p>
        </w:tc>
        <w:tc>
          <w:tcPr>
            <w:tcW w:w="989" w:type="dxa"/>
          </w:tcPr>
          <w:p w14:paraId="5DA41C2A" w14:textId="77777777" w:rsidR="00942A6A" w:rsidRPr="00E7027A" w:rsidRDefault="00942A6A" w:rsidP="00942A6A">
            <w:pPr>
              <w:pStyle w:val="Corpsdetexte"/>
              <w:spacing w:before="40" w:after="40"/>
              <w:jc w:val="center"/>
              <w:rPr>
                <w:lang w:val="en-GB"/>
              </w:rPr>
            </w:pPr>
            <w:r w:rsidRPr="00E7027A">
              <w:rPr>
                <w:lang w:val="en-GB"/>
              </w:rPr>
              <w:t>100m</w:t>
            </w:r>
          </w:p>
        </w:tc>
        <w:tc>
          <w:tcPr>
            <w:tcW w:w="1401" w:type="dxa"/>
            <w:vMerge/>
          </w:tcPr>
          <w:p w14:paraId="7BD97090" w14:textId="77777777" w:rsidR="00942A6A" w:rsidRPr="007471A1" w:rsidRDefault="00942A6A" w:rsidP="00942A6A">
            <w:pPr>
              <w:pStyle w:val="Corpsdetexte"/>
              <w:spacing w:before="40" w:after="40"/>
              <w:jc w:val="center"/>
              <w:rPr>
                <w:lang w:val="es-ES"/>
              </w:rPr>
            </w:pPr>
          </w:p>
        </w:tc>
        <w:tc>
          <w:tcPr>
            <w:tcW w:w="1692" w:type="dxa"/>
          </w:tcPr>
          <w:p w14:paraId="5FC0476F" w14:textId="77777777" w:rsidR="00942A6A" w:rsidRPr="00E7027A" w:rsidRDefault="00942A6A" w:rsidP="00942A6A">
            <w:pPr>
              <w:pStyle w:val="Corpsdetexte"/>
              <w:spacing w:before="40" w:after="40"/>
              <w:jc w:val="center"/>
            </w:pPr>
            <w:r w:rsidRPr="00E7027A">
              <w:t>IEEE 802.3</w:t>
            </w:r>
            <w:r>
              <w:t>i</w:t>
            </w:r>
          </w:p>
          <w:p w14:paraId="6E8168BB" w14:textId="77777777" w:rsidR="00942A6A" w:rsidRPr="00E7027A" w:rsidRDefault="00942A6A" w:rsidP="00942A6A">
            <w:pPr>
              <w:pStyle w:val="Corpsdetexte"/>
              <w:spacing w:before="40" w:after="40"/>
              <w:jc w:val="center"/>
            </w:pPr>
          </w:p>
          <w:p w14:paraId="759BADFD" w14:textId="77777777" w:rsidR="00942A6A" w:rsidRPr="00E7027A" w:rsidRDefault="00942A6A" w:rsidP="00942A6A">
            <w:pPr>
              <w:pStyle w:val="Corpsdetexte"/>
              <w:spacing w:before="40" w:after="40"/>
              <w:jc w:val="center"/>
            </w:pPr>
            <w:r w:rsidRPr="00E7027A">
              <w:t>ISO/IEC 8802.3</w:t>
            </w:r>
          </w:p>
        </w:tc>
      </w:tr>
    </w:tbl>
    <w:p w14:paraId="637C8A13" w14:textId="77777777" w:rsidR="00942A6A" w:rsidRDefault="00942A6A" w:rsidP="00942A6A">
      <w:pPr>
        <w:pStyle w:val="Lgende"/>
        <w:jc w:val="center"/>
      </w:pPr>
      <w:bookmarkStart w:id="105" w:name="_Toc504756819"/>
      <w:r>
        <w:t xml:space="preserve">Tableau </w:t>
      </w:r>
      <w:r w:rsidR="000C6206">
        <w:rPr>
          <w:noProof/>
        </w:rPr>
        <w:fldChar w:fldCharType="begin"/>
      </w:r>
      <w:r w:rsidR="000C6206">
        <w:rPr>
          <w:noProof/>
        </w:rPr>
        <w:instrText xml:space="preserve"> SEQ Tableau \* ARABIC </w:instrText>
      </w:r>
      <w:r w:rsidR="000C6206">
        <w:rPr>
          <w:noProof/>
        </w:rPr>
        <w:fldChar w:fldCharType="separate"/>
      </w:r>
      <w:r>
        <w:rPr>
          <w:noProof/>
        </w:rPr>
        <w:t>3</w:t>
      </w:r>
      <w:r w:rsidR="000C6206">
        <w:rPr>
          <w:noProof/>
        </w:rPr>
        <w:fldChar w:fldCharType="end"/>
      </w:r>
      <w:r>
        <w:t xml:space="preserve"> - Caractéristiques de l'interface de service Abonné</w:t>
      </w:r>
      <w:bookmarkEnd w:id="105"/>
    </w:p>
    <w:p w14:paraId="3BC9E706" w14:textId="77777777" w:rsidR="00942A6A" w:rsidRDefault="00942A6A" w:rsidP="00942A6A">
      <w:pPr>
        <w:pStyle w:val="Corpsdetexte"/>
        <w:numPr>
          <w:ilvl w:val="12"/>
          <w:numId w:val="0"/>
        </w:numPr>
        <w:spacing w:after="0"/>
      </w:pPr>
    </w:p>
    <w:p w14:paraId="2FD1F748" w14:textId="77777777" w:rsidR="00942A6A" w:rsidRDefault="00942A6A" w:rsidP="00942A6A">
      <w:pPr>
        <w:pStyle w:val="Corpsdetexte"/>
        <w:numPr>
          <w:ilvl w:val="12"/>
          <w:numId w:val="0"/>
        </w:numPr>
        <w:spacing w:after="0"/>
      </w:pPr>
    </w:p>
    <w:p w14:paraId="4BB0AF24" w14:textId="77777777" w:rsidR="00942A6A" w:rsidRDefault="00942A6A" w:rsidP="00942A6A">
      <w:pPr>
        <w:pStyle w:val="Corpsdetexte"/>
        <w:numPr>
          <w:ilvl w:val="12"/>
          <w:numId w:val="0"/>
        </w:numPr>
        <w:spacing w:after="0"/>
      </w:pPr>
      <w:r>
        <w:t>Remarque :</w:t>
      </w:r>
    </w:p>
    <w:p w14:paraId="543BC960" w14:textId="77777777" w:rsidR="00942A6A" w:rsidRDefault="00942A6A" w:rsidP="00942A6A">
      <w:pPr>
        <w:pStyle w:val="Corpsdetexte"/>
      </w:pPr>
      <w:r>
        <w:t>L’indication de portée e</w:t>
      </w:r>
      <w:r w:rsidRPr="00D22C46">
        <w:t>s</w:t>
      </w:r>
      <w:r>
        <w:t>t conforme</w:t>
      </w:r>
      <w:r w:rsidRPr="00D22C46">
        <w:t xml:space="preserve"> au standard ISO/IEC 8802.3. Il conviendra de tenir compte des pertes inhérentes aux divers points de coupure (répartiteurs, </w:t>
      </w:r>
      <w:r>
        <w:t xml:space="preserve">catégorie des câbles et </w:t>
      </w:r>
      <w:r w:rsidRPr="00D22C46">
        <w:t>des jarretières</w:t>
      </w:r>
      <w:r>
        <w:t xml:space="preserve"> utilisées</w:t>
      </w:r>
      <w:r w:rsidRPr="00D22C46">
        <w:t>) et de recalculer la longueur maximale admissible.</w:t>
      </w:r>
    </w:p>
    <w:p w14:paraId="14A944CA" w14:textId="77777777" w:rsidR="00942A6A" w:rsidRDefault="00942A6A" w:rsidP="00942A6A"/>
    <w:p w14:paraId="3CC0B5DA" w14:textId="77777777" w:rsidR="00942A6A" w:rsidRDefault="00942A6A" w:rsidP="00942A6A">
      <w:r w:rsidRPr="00D22C46">
        <w:t>L</w:t>
      </w:r>
      <w:r>
        <w:t xml:space="preserve">e </w:t>
      </w:r>
      <w:r w:rsidRPr="00D22C46">
        <w:t xml:space="preserve">connecteur </w:t>
      </w:r>
      <w:r>
        <w:t xml:space="preserve">est </w:t>
      </w:r>
      <w:r w:rsidRPr="00D22C46">
        <w:t>de type ISO 8877 (RJ 45) feme</w:t>
      </w:r>
      <w:r>
        <w:t>lle, il est présenté par la figure suivante :</w:t>
      </w:r>
    </w:p>
    <w:p w14:paraId="480D3613" w14:textId="77777777" w:rsidR="00942A6A" w:rsidRDefault="00942A6A" w:rsidP="00942A6A">
      <w:pPr>
        <w:keepNext/>
        <w:jc w:val="center"/>
      </w:pPr>
      <w:r w:rsidRPr="00193525">
        <w:rPr>
          <w:noProof/>
          <w:lang w:eastAsia="fr-FR"/>
        </w:rPr>
        <w:drawing>
          <wp:inline distT="0" distB="0" distL="0" distR="0" wp14:anchorId="7CB67C08" wp14:editId="7FC13CDB">
            <wp:extent cx="1600200" cy="1206500"/>
            <wp:effectExtent l="19050" t="0" r="0" b="0"/>
            <wp:docPr id="1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0" cstate="print"/>
                    <a:srcRect/>
                    <a:stretch>
                      <a:fillRect/>
                    </a:stretch>
                  </pic:blipFill>
                  <pic:spPr bwMode="auto">
                    <a:xfrm>
                      <a:off x="0" y="0"/>
                      <a:ext cx="1600200" cy="1206500"/>
                    </a:xfrm>
                    <a:prstGeom prst="rect">
                      <a:avLst/>
                    </a:prstGeom>
                    <a:noFill/>
                    <a:ln w="9525">
                      <a:noFill/>
                      <a:miter lim="800000"/>
                      <a:headEnd/>
                      <a:tailEnd/>
                    </a:ln>
                  </pic:spPr>
                </pic:pic>
              </a:graphicData>
            </a:graphic>
          </wp:inline>
        </w:drawing>
      </w:r>
    </w:p>
    <w:p w14:paraId="3DE0547D" w14:textId="77777777" w:rsidR="00942A6A" w:rsidRDefault="00942A6A" w:rsidP="00942A6A">
      <w:pPr>
        <w:pStyle w:val="Lgende"/>
        <w:jc w:val="center"/>
      </w:pPr>
      <w:bookmarkStart w:id="106" w:name="_Toc504756829"/>
      <w:r>
        <w:t xml:space="preserve">Figure </w:t>
      </w:r>
      <w:r w:rsidR="000C6206">
        <w:rPr>
          <w:noProof/>
        </w:rPr>
        <w:fldChar w:fldCharType="begin"/>
      </w:r>
      <w:r w:rsidR="000C6206">
        <w:rPr>
          <w:noProof/>
        </w:rPr>
        <w:instrText xml:space="preserve"> SEQ Figure \* ARABIC </w:instrText>
      </w:r>
      <w:r w:rsidR="000C6206">
        <w:rPr>
          <w:noProof/>
        </w:rPr>
        <w:fldChar w:fldCharType="separate"/>
      </w:r>
      <w:r>
        <w:rPr>
          <w:noProof/>
        </w:rPr>
        <w:t>5</w:t>
      </w:r>
      <w:r w:rsidR="000C6206">
        <w:rPr>
          <w:noProof/>
        </w:rPr>
        <w:fldChar w:fldCharType="end"/>
      </w:r>
      <w:r>
        <w:t xml:space="preserve"> - Connecteur femelle RJ45</w:t>
      </w:r>
      <w:bookmarkEnd w:id="106"/>
    </w:p>
    <w:p w14:paraId="6216143A" w14:textId="77777777" w:rsidR="00942A6A" w:rsidRPr="00DD7C7C" w:rsidRDefault="00942A6A" w:rsidP="00942A6A">
      <w:pPr>
        <w:pStyle w:val="Corpsdetexte"/>
      </w:pPr>
    </w:p>
    <w:p w14:paraId="0412E697" w14:textId="77777777" w:rsidR="00942A6A" w:rsidRPr="00942A6A" w:rsidRDefault="00942A6A" w:rsidP="00942A6A">
      <w:pPr>
        <w:pStyle w:val="Titre3"/>
      </w:pPr>
      <w:bookmarkStart w:id="107" w:name="_Spécifications_Ethernet"/>
      <w:bookmarkStart w:id="108" w:name="_Toc379817739"/>
      <w:bookmarkStart w:id="109" w:name="_Toc504938812"/>
      <w:bookmarkStart w:id="110" w:name="_Toc35940213"/>
      <w:bookmarkEnd w:id="107"/>
      <w:r w:rsidRPr="00942A6A">
        <w:t>Spécifications du port Ethernet</w:t>
      </w:r>
      <w:bookmarkEnd w:id="108"/>
      <w:r w:rsidRPr="00942A6A">
        <w:t xml:space="preserve"> de l’ONT</w:t>
      </w:r>
      <w:bookmarkEnd w:id="109"/>
      <w:bookmarkEnd w:id="110"/>
    </w:p>
    <w:p w14:paraId="6424E973" w14:textId="77777777" w:rsidR="00942A6A" w:rsidRDefault="00942A6A" w:rsidP="00942A6A">
      <w:pPr>
        <w:pStyle w:val="Corpsdetexte"/>
      </w:pPr>
      <w:r>
        <w:t>Les caractéristiques physiques de l’interface Ethernet sont :</w:t>
      </w:r>
    </w:p>
    <w:p w14:paraId="771CBC43" w14:textId="77777777" w:rsidR="00942A6A" w:rsidRDefault="00942A6A" w:rsidP="00942A6A">
      <w:pPr>
        <w:pStyle w:val="Puceniveau2"/>
      </w:pPr>
      <w:r>
        <w:t>Interface Cuivre ;</w:t>
      </w:r>
    </w:p>
    <w:p w14:paraId="246F4E3A" w14:textId="77777777" w:rsidR="00942A6A" w:rsidRDefault="00942A6A" w:rsidP="00942A6A">
      <w:pPr>
        <w:pStyle w:val="Puceniveau2"/>
      </w:pPr>
      <w:r>
        <w:t>Connecteur RJ-45 femelle ;</w:t>
      </w:r>
    </w:p>
    <w:p w14:paraId="5D18D286" w14:textId="77777777" w:rsidR="00942A6A" w:rsidRDefault="00942A6A" w:rsidP="00942A6A">
      <w:pPr>
        <w:pStyle w:val="Puceniveau2"/>
      </w:pPr>
      <w:r>
        <w:t>Vitesse auto : 10/100/1000 Mbit/s ;</w:t>
      </w:r>
    </w:p>
    <w:p w14:paraId="1C513526" w14:textId="77777777" w:rsidR="00942A6A" w:rsidRDefault="00942A6A" w:rsidP="00942A6A">
      <w:pPr>
        <w:pStyle w:val="Puceniveau2"/>
      </w:pPr>
      <w:r>
        <w:t xml:space="preserve">Port MDI / MDI-X avec détection automatique du câble droit ou croisé.  </w:t>
      </w:r>
    </w:p>
    <w:p w14:paraId="7270BDCE" w14:textId="77777777" w:rsidR="00942A6A" w:rsidRDefault="00942A6A" w:rsidP="00942A6A">
      <w:pPr>
        <w:pStyle w:val="Corpsdetexte"/>
      </w:pPr>
    </w:p>
    <w:p w14:paraId="6A2E8138" w14:textId="77777777" w:rsidR="00942A6A" w:rsidRDefault="00942A6A" w:rsidP="00942A6A">
      <w:pPr>
        <w:pStyle w:val="Corpsdetexte"/>
      </w:pPr>
      <w:bookmarkStart w:id="111" w:name="_Toc379817738"/>
      <w:bookmarkStart w:id="112" w:name="_Toc379817740"/>
    </w:p>
    <w:p w14:paraId="15202514" w14:textId="77777777" w:rsidR="00942A6A" w:rsidRPr="00942A6A" w:rsidRDefault="00942A6A" w:rsidP="00942A6A">
      <w:pPr>
        <w:pStyle w:val="Titre3"/>
      </w:pPr>
      <w:bookmarkStart w:id="113" w:name="_Toc504938813"/>
      <w:bookmarkStart w:id="114" w:name="_Toc35940214"/>
      <w:r w:rsidRPr="00942A6A">
        <w:t>Raccordement Abonné sur interface 10-BaseT ou 100-BaseT</w:t>
      </w:r>
      <w:bookmarkEnd w:id="111"/>
      <w:bookmarkEnd w:id="113"/>
      <w:bookmarkEnd w:id="114"/>
    </w:p>
    <w:p w14:paraId="0D3B1AAE" w14:textId="77777777" w:rsidR="00942A6A" w:rsidRDefault="00942A6A" w:rsidP="00942A6A">
      <w:r w:rsidRPr="00033E94">
        <w:t>Appairage des paires de cuivre et le brochage du connecteur sont présentés</w:t>
      </w:r>
      <w:r>
        <w:t xml:space="preserve"> </w:t>
      </w:r>
      <w:r w:rsidRPr="00033E94">
        <w:t>dans les tableaux ci-dessous :</w:t>
      </w:r>
    </w:p>
    <w:tbl>
      <w:tblPr>
        <w:tblW w:w="0" w:type="auto"/>
        <w:tblInd w:w="1552" w:type="dxa"/>
        <w:tblBorders>
          <w:top w:val="single" w:sz="4" w:space="0" w:color="3D3935"/>
          <w:left w:val="single" w:sz="4" w:space="0" w:color="3D3935"/>
          <w:bottom w:val="single" w:sz="4" w:space="0" w:color="3D3935"/>
          <w:right w:val="single" w:sz="4" w:space="0" w:color="3D3935"/>
          <w:insideH w:val="single" w:sz="4" w:space="0" w:color="3D3935"/>
          <w:insideV w:val="single" w:sz="4" w:space="0" w:color="3D3935"/>
        </w:tblBorders>
        <w:tblLook w:val="04A0" w:firstRow="1" w:lastRow="0" w:firstColumn="1" w:lastColumn="0" w:noHBand="0" w:noVBand="1"/>
      </w:tblPr>
      <w:tblGrid>
        <w:gridCol w:w="1951"/>
        <w:gridCol w:w="2977"/>
      </w:tblGrid>
      <w:tr w:rsidR="00942A6A" w14:paraId="1AC975C7" w14:textId="77777777" w:rsidTr="00942A6A">
        <w:tc>
          <w:tcPr>
            <w:tcW w:w="1951" w:type="dxa"/>
          </w:tcPr>
          <w:p w14:paraId="2F7B3158" w14:textId="77777777" w:rsidR="00942A6A" w:rsidRDefault="00942A6A" w:rsidP="00942A6A">
            <w:pPr>
              <w:pStyle w:val="Corpsdetexte"/>
              <w:keepNext/>
              <w:spacing w:before="80" w:after="80"/>
              <w:jc w:val="center"/>
            </w:pPr>
            <w:r>
              <w:t>Media</w:t>
            </w:r>
          </w:p>
        </w:tc>
        <w:tc>
          <w:tcPr>
            <w:tcW w:w="2977" w:type="dxa"/>
          </w:tcPr>
          <w:p w14:paraId="2420D649" w14:textId="77777777" w:rsidR="00942A6A" w:rsidRDefault="00942A6A" w:rsidP="00942A6A">
            <w:pPr>
              <w:pStyle w:val="Corpsdetexte"/>
              <w:keepNext/>
              <w:spacing w:before="80" w:after="80"/>
              <w:jc w:val="center"/>
            </w:pPr>
            <w:r>
              <w:t>Paires utilisées</w:t>
            </w:r>
          </w:p>
        </w:tc>
      </w:tr>
      <w:tr w:rsidR="00942A6A" w14:paraId="508B131C" w14:textId="77777777" w:rsidTr="00942A6A">
        <w:tc>
          <w:tcPr>
            <w:tcW w:w="1951" w:type="dxa"/>
          </w:tcPr>
          <w:p w14:paraId="3DB8232B" w14:textId="77777777" w:rsidR="00942A6A" w:rsidRDefault="00942A6A" w:rsidP="00942A6A">
            <w:pPr>
              <w:pStyle w:val="Corpsdetexte"/>
              <w:keepNext/>
              <w:spacing w:before="80" w:after="80"/>
              <w:jc w:val="center"/>
            </w:pPr>
            <w:r>
              <w:t>2 paires</w:t>
            </w:r>
          </w:p>
        </w:tc>
        <w:tc>
          <w:tcPr>
            <w:tcW w:w="2977" w:type="dxa"/>
          </w:tcPr>
          <w:p w14:paraId="5C29F439" w14:textId="77777777" w:rsidR="00942A6A" w:rsidRDefault="00942A6A" w:rsidP="00942A6A">
            <w:pPr>
              <w:pStyle w:val="Corpsdetexte"/>
              <w:keepNext/>
              <w:spacing w:before="80" w:after="80"/>
              <w:jc w:val="center"/>
            </w:pPr>
            <w:r>
              <w:t>(1;2) et (3;6)</w:t>
            </w:r>
          </w:p>
        </w:tc>
      </w:tr>
    </w:tbl>
    <w:p w14:paraId="0269024D" w14:textId="77777777" w:rsidR="00942A6A" w:rsidRPr="00E723B4" w:rsidRDefault="00942A6A" w:rsidP="00942A6A">
      <w:pPr>
        <w:pStyle w:val="FORM02Titre"/>
        <w:spacing w:before="0" w:line="240" w:lineRule="auto"/>
        <w:ind w:left="0"/>
      </w:pPr>
    </w:p>
    <w:tbl>
      <w:tblPr>
        <w:tblW w:w="8576"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993"/>
        <w:gridCol w:w="1134"/>
        <w:gridCol w:w="5670"/>
      </w:tblGrid>
      <w:tr w:rsidR="00942A6A" w:rsidRPr="00645144" w14:paraId="09F65014" w14:textId="77777777" w:rsidTr="00942A6A">
        <w:tc>
          <w:tcPr>
            <w:tcW w:w="779" w:type="dxa"/>
            <w:shd w:val="clear" w:color="auto" w:fill="000000"/>
          </w:tcPr>
          <w:p w14:paraId="1189F162" w14:textId="77777777" w:rsidR="00942A6A" w:rsidRPr="00645144" w:rsidRDefault="00942A6A" w:rsidP="00942A6A">
            <w:pPr>
              <w:pStyle w:val="Corpsdetexte"/>
              <w:numPr>
                <w:ilvl w:val="12"/>
                <w:numId w:val="0"/>
              </w:numPr>
              <w:spacing w:after="0"/>
              <w:rPr>
                <w:b/>
                <w:color w:val="FFFFFF"/>
              </w:rPr>
            </w:pPr>
            <w:r w:rsidRPr="00645144">
              <w:rPr>
                <w:b/>
                <w:color w:val="FFFFFF"/>
              </w:rPr>
              <w:t>Pin</w:t>
            </w:r>
          </w:p>
        </w:tc>
        <w:tc>
          <w:tcPr>
            <w:tcW w:w="993" w:type="dxa"/>
            <w:shd w:val="clear" w:color="auto" w:fill="000000"/>
          </w:tcPr>
          <w:p w14:paraId="73FDF2ED" w14:textId="77777777" w:rsidR="00942A6A" w:rsidRPr="00645144" w:rsidRDefault="00942A6A" w:rsidP="00942A6A">
            <w:pPr>
              <w:pStyle w:val="Corpsdetexte"/>
              <w:numPr>
                <w:ilvl w:val="12"/>
                <w:numId w:val="0"/>
              </w:numPr>
              <w:spacing w:after="0"/>
              <w:rPr>
                <w:b/>
                <w:color w:val="FFFFFF"/>
              </w:rPr>
            </w:pPr>
            <w:r w:rsidRPr="00645144">
              <w:rPr>
                <w:b/>
                <w:color w:val="FFFFFF"/>
              </w:rPr>
              <w:t>Signal</w:t>
            </w:r>
          </w:p>
        </w:tc>
        <w:tc>
          <w:tcPr>
            <w:tcW w:w="1134" w:type="dxa"/>
            <w:shd w:val="clear" w:color="auto" w:fill="000000"/>
          </w:tcPr>
          <w:p w14:paraId="705D5306" w14:textId="77777777" w:rsidR="00942A6A" w:rsidRPr="00645144" w:rsidRDefault="00942A6A" w:rsidP="00942A6A">
            <w:pPr>
              <w:pStyle w:val="Corpsdetexte"/>
              <w:numPr>
                <w:ilvl w:val="12"/>
                <w:numId w:val="0"/>
              </w:numPr>
              <w:spacing w:after="0"/>
              <w:rPr>
                <w:b/>
                <w:color w:val="FFFFFF"/>
              </w:rPr>
            </w:pPr>
            <w:r w:rsidRPr="00645144">
              <w:rPr>
                <w:b/>
                <w:color w:val="FFFFFF"/>
              </w:rPr>
              <w:t>Direction</w:t>
            </w:r>
          </w:p>
        </w:tc>
        <w:tc>
          <w:tcPr>
            <w:tcW w:w="5670" w:type="dxa"/>
            <w:shd w:val="clear" w:color="auto" w:fill="000000"/>
          </w:tcPr>
          <w:p w14:paraId="474700CB" w14:textId="77777777" w:rsidR="00942A6A" w:rsidRPr="00645144" w:rsidRDefault="00942A6A" w:rsidP="00942A6A">
            <w:pPr>
              <w:pStyle w:val="Corpsdetexte"/>
              <w:numPr>
                <w:ilvl w:val="12"/>
                <w:numId w:val="0"/>
              </w:numPr>
              <w:spacing w:after="0"/>
              <w:rPr>
                <w:b/>
                <w:color w:val="FFFFFF"/>
              </w:rPr>
            </w:pPr>
            <w:r w:rsidRPr="00645144">
              <w:rPr>
                <w:b/>
                <w:color w:val="FFFFFF"/>
              </w:rPr>
              <w:t>Description</w:t>
            </w:r>
          </w:p>
        </w:tc>
      </w:tr>
      <w:tr w:rsidR="00942A6A" w:rsidRPr="00D22C46" w14:paraId="6B551FC5" w14:textId="77777777" w:rsidTr="00942A6A">
        <w:tc>
          <w:tcPr>
            <w:tcW w:w="779" w:type="dxa"/>
          </w:tcPr>
          <w:p w14:paraId="496ACB0F" w14:textId="77777777" w:rsidR="00942A6A" w:rsidRPr="00D22C46" w:rsidRDefault="00942A6A" w:rsidP="00942A6A">
            <w:pPr>
              <w:pStyle w:val="Corpsdetexte"/>
              <w:numPr>
                <w:ilvl w:val="12"/>
                <w:numId w:val="0"/>
              </w:numPr>
              <w:spacing w:after="0"/>
              <w:rPr>
                <w:szCs w:val="22"/>
              </w:rPr>
            </w:pPr>
            <w:r w:rsidRPr="00D22C46">
              <w:rPr>
                <w:szCs w:val="22"/>
              </w:rPr>
              <w:t>1</w:t>
            </w:r>
          </w:p>
        </w:tc>
        <w:tc>
          <w:tcPr>
            <w:tcW w:w="993" w:type="dxa"/>
          </w:tcPr>
          <w:p w14:paraId="20FCD658" w14:textId="77777777" w:rsidR="00942A6A" w:rsidRPr="00D22C46" w:rsidRDefault="00942A6A" w:rsidP="00942A6A">
            <w:pPr>
              <w:pStyle w:val="Corpsdetexte"/>
              <w:numPr>
                <w:ilvl w:val="12"/>
                <w:numId w:val="0"/>
              </w:numPr>
              <w:spacing w:after="0"/>
              <w:rPr>
                <w:szCs w:val="22"/>
              </w:rPr>
            </w:pPr>
            <w:r w:rsidRPr="00D22C46">
              <w:rPr>
                <w:szCs w:val="22"/>
              </w:rPr>
              <w:t>TxD +</w:t>
            </w:r>
          </w:p>
        </w:tc>
        <w:tc>
          <w:tcPr>
            <w:tcW w:w="1134" w:type="dxa"/>
          </w:tcPr>
          <w:p w14:paraId="1EB7A3EB" w14:textId="77777777" w:rsidR="00942A6A" w:rsidRPr="00D22C46" w:rsidRDefault="00942A6A" w:rsidP="00942A6A">
            <w:pPr>
              <w:pStyle w:val="Corpsdetexte"/>
              <w:numPr>
                <w:ilvl w:val="12"/>
                <w:numId w:val="0"/>
              </w:numPr>
              <w:spacing w:after="0"/>
              <w:rPr>
                <w:b/>
                <w:szCs w:val="22"/>
              </w:rPr>
            </w:pPr>
            <w:r>
              <w:rPr>
                <w:noProof/>
                <w:szCs w:val="22"/>
                <w:lang w:eastAsia="fr-FR"/>
              </w:rPr>
              <mc:AlternateContent>
                <mc:Choice Requires="wps">
                  <w:drawing>
                    <wp:anchor distT="0" distB="0" distL="114300" distR="114300" simplePos="0" relativeHeight="251667456" behindDoc="0" locked="0" layoutInCell="0" allowOverlap="1" wp14:anchorId="3348AACD" wp14:editId="05CD3D16">
                      <wp:simplePos x="0" y="0"/>
                      <wp:positionH relativeFrom="column">
                        <wp:posOffset>27229</wp:posOffset>
                      </wp:positionH>
                      <wp:positionV relativeFrom="paragraph">
                        <wp:posOffset>108585</wp:posOffset>
                      </wp:positionV>
                      <wp:extent cx="502285" cy="0"/>
                      <wp:effectExtent l="0" t="76200" r="12065" b="95250"/>
                      <wp:wrapNone/>
                      <wp:docPr id="3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0AE82" id="Line 2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8.55pt" to="41.7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kOrKgIAAEw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" o:allowincell="f" strokeweight="1.5pt">
                      <v:stroke endarrow="block"/>
                    </v:line>
                  </w:pict>
                </mc:Fallback>
              </mc:AlternateContent>
            </w:r>
          </w:p>
        </w:tc>
        <w:tc>
          <w:tcPr>
            <w:tcW w:w="5670" w:type="dxa"/>
          </w:tcPr>
          <w:p w14:paraId="06183FD2" w14:textId="77777777" w:rsidR="00942A6A" w:rsidRPr="00D22C46" w:rsidRDefault="00942A6A" w:rsidP="00942A6A">
            <w:pPr>
              <w:pStyle w:val="Corpsdetexte"/>
              <w:numPr>
                <w:ilvl w:val="12"/>
                <w:numId w:val="0"/>
              </w:numPr>
              <w:spacing w:after="0"/>
              <w:rPr>
                <w:szCs w:val="22"/>
              </w:rPr>
            </w:pPr>
            <w:r w:rsidRPr="00D22C46">
              <w:rPr>
                <w:szCs w:val="22"/>
              </w:rPr>
              <w:t>Transmission de données vers l’équipement terminal (+)</w:t>
            </w:r>
          </w:p>
        </w:tc>
      </w:tr>
      <w:tr w:rsidR="00942A6A" w:rsidRPr="00D22C46" w14:paraId="3524346C" w14:textId="77777777" w:rsidTr="00942A6A">
        <w:tc>
          <w:tcPr>
            <w:tcW w:w="779" w:type="dxa"/>
          </w:tcPr>
          <w:p w14:paraId="3BB0C985" w14:textId="77777777" w:rsidR="00942A6A" w:rsidRPr="00D22C46" w:rsidRDefault="00942A6A" w:rsidP="00942A6A">
            <w:pPr>
              <w:pStyle w:val="Corpsdetexte"/>
              <w:numPr>
                <w:ilvl w:val="12"/>
                <w:numId w:val="0"/>
              </w:numPr>
              <w:spacing w:after="0"/>
              <w:rPr>
                <w:szCs w:val="22"/>
              </w:rPr>
            </w:pPr>
            <w:r w:rsidRPr="00D22C46">
              <w:rPr>
                <w:szCs w:val="22"/>
              </w:rPr>
              <w:t>2</w:t>
            </w:r>
          </w:p>
        </w:tc>
        <w:tc>
          <w:tcPr>
            <w:tcW w:w="993" w:type="dxa"/>
          </w:tcPr>
          <w:p w14:paraId="082FBE06" w14:textId="77777777" w:rsidR="00942A6A" w:rsidRPr="00D22C46" w:rsidRDefault="00942A6A" w:rsidP="00942A6A">
            <w:pPr>
              <w:pStyle w:val="Corpsdetexte"/>
              <w:numPr>
                <w:ilvl w:val="12"/>
                <w:numId w:val="0"/>
              </w:numPr>
              <w:spacing w:after="0"/>
              <w:rPr>
                <w:szCs w:val="22"/>
              </w:rPr>
            </w:pPr>
            <w:r w:rsidRPr="00D22C46">
              <w:rPr>
                <w:szCs w:val="22"/>
              </w:rPr>
              <w:t>TxD -</w:t>
            </w:r>
          </w:p>
        </w:tc>
        <w:tc>
          <w:tcPr>
            <w:tcW w:w="1134" w:type="dxa"/>
          </w:tcPr>
          <w:p w14:paraId="2A99A354" w14:textId="77777777" w:rsidR="00942A6A" w:rsidRPr="00D22C46" w:rsidRDefault="00942A6A" w:rsidP="00942A6A">
            <w:pPr>
              <w:pStyle w:val="Corpsdetexte"/>
              <w:numPr>
                <w:ilvl w:val="12"/>
                <w:numId w:val="0"/>
              </w:numPr>
              <w:spacing w:after="0"/>
              <w:rPr>
                <w:szCs w:val="22"/>
              </w:rPr>
            </w:pPr>
            <w:r>
              <w:rPr>
                <w:noProof/>
                <w:szCs w:val="22"/>
                <w:lang w:eastAsia="fr-FR"/>
              </w:rPr>
              <mc:AlternateContent>
                <mc:Choice Requires="wps">
                  <w:drawing>
                    <wp:anchor distT="0" distB="0" distL="114300" distR="114300" simplePos="0" relativeHeight="251668480" behindDoc="0" locked="0" layoutInCell="0" allowOverlap="1" wp14:anchorId="2DAD3AD4" wp14:editId="69B69594">
                      <wp:simplePos x="0" y="0"/>
                      <wp:positionH relativeFrom="column">
                        <wp:posOffset>27229</wp:posOffset>
                      </wp:positionH>
                      <wp:positionV relativeFrom="paragraph">
                        <wp:posOffset>106680</wp:posOffset>
                      </wp:positionV>
                      <wp:extent cx="502285" cy="0"/>
                      <wp:effectExtent l="0" t="76200" r="12065" b="95250"/>
                      <wp:wrapNone/>
                      <wp:docPr id="2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E4A53" id="Line 2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8.4pt" to="41.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A6KQIAAEw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" o:allowincell="f" strokeweight="1.5pt">
                      <v:stroke endarrow="block"/>
                    </v:line>
                  </w:pict>
                </mc:Fallback>
              </mc:AlternateContent>
            </w:r>
          </w:p>
        </w:tc>
        <w:tc>
          <w:tcPr>
            <w:tcW w:w="5670" w:type="dxa"/>
          </w:tcPr>
          <w:p w14:paraId="631B9B5D" w14:textId="77777777" w:rsidR="00942A6A" w:rsidRPr="00D22C46" w:rsidRDefault="00942A6A" w:rsidP="00942A6A">
            <w:pPr>
              <w:pStyle w:val="Corpsdetexte"/>
              <w:numPr>
                <w:ilvl w:val="12"/>
                <w:numId w:val="0"/>
              </w:numPr>
              <w:spacing w:after="0"/>
              <w:rPr>
                <w:szCs w:val="22"/>
              </w:rPr>
            </w:pPr>
            <w:r w:rsidRPr="00D22C46">
              <w:rPr>
                <w:szCs w:val="22"/>
              </w:rPr>
              <w:t>Transmission de données vers l’équipement terminal (-)</w:t>
            </w:r>
          </w:p>
        </w:tc>
      </w:tr>
      <w:tr w:rsidR="00942A6A" w:rsidRPr="00D22C46" w14:paraId="5ACF376B" w14:textId="77777777" w:rsidTr="00942A6A">
        <w:tc>
          <w:tcPr>
            <w:tcW w:w="779" w:type="dxa"/>
          </w:tcPr>
          <w:p w14:paraId="48FBF3D1" w14:textId="77777777" w:rsidR="00942A6A" w:rsidRPr="00D22C46" w:rsidRDefault="00942A6A" w:rsidP="00942A6A">
            <w:pPr>
              <w:pStyle w:val="Corpsdetexte"/>
              <w:numPr>
                <w:ilvl w:val="12"/>
                <w:numId w:val="0"/>
              </w:numPr>
              <w:spacing w:after="0"/>
              <w:rPr>
                <w:szCs w:val="22"/>
              </w:rPr>
            </w:pPr>
            <w:r w:rsidRPr="00D22C46">
              <w:rPr>
                <w:szCs w:val="22"/>
              </w:rPr>
              <w:t>3</w:t>
            </w:r>
          </w:p>
        </w:tc>
        <w:tc>
          <w:tcPr>
            <w:tcW w:w="993" w:type="dxa"/>
          </w:tcPr>
          <w:p w14:paraId="04C577F0" w14:textId="77777777" w:rsidR="00942A6A" w:rsidRPr="00D22C46" w:rsidRDefault="00942A6A" w:rsidP="00942A6A">
            <w:pPr>
              <w:pStyle w:val="Corpsdetexte"/>
              <w:numPr>
                <w:ilvl w:val="12"/>
                <w:numId w:val="0"/>
              </w:numPr>
              <w:spacing w:after="0"/>
              <w:rPr>
                <w:szCs w:val="22"/>
              </w:rPr>
            </w:pPr>
            <w:r w:rsidRPr="00D22C46">
              <w:rPr>
                <w:szCs w:val="22"/>
              </w:rPr>
              <w:t>RxD +</w:t>
            </w:r>
          </w:p>
        </w:tc>
        <w:tc>
          <w:tcPr>
            <w:tcW w:w="1134" w:type="dxa"/>
          </w:tcPr>
          <w:p w14:paraId="2696F1F4" w14:textId="77777777" w:rsidR="00942A6A" w:rsidRPr="00D22C46" w:rsidRDefault="00942A6A" w:rsidP="00942A6A">
            <w:pPr>
              <w:pStyle w:val="Corpsdetexte"/>
              <w:numPr>
                <w:ilvl w:val="12"/>
                <w:numId w:val="0"/>
              </w:numPr>
              <w:spacing w:after="0"/>
              <w:rPr>
                <w:szCs w:val="22"/>
              </w:rPr>
            </w:pPr>
            <w:r>
              <w:rPr>
                <w:noProof/>
                <w:szCs w:val="22"/>
                <w:lang w:eastAsia="fr-FR"/>
              </w:rPr>
              <mc:AlternateContent>
                <mc:Choice Requires="wps">
                  <w:drawing>
                    <wp:anchor distT="0" distB="0" distL="114300" distR="114300" simplePos="0" relativeHeight="251669504" behindDoc="0" locked="0" layoutInCell="0" allowOverlap="1" wp14:anchorId="1C95424F" wp14:editId="251D87A0">
                      <wp:simplePos x="0" y="0"/>
                      <wp:positionH relativeFrom="column">
                        <wp:posOffset>27229</wp:posOffset>
                      </wp:positionH>
                      <wp:positionV relativeFrom="paragraph">
                        <wp:posOffset>112395</wp:posOffset>
                      </wp:positionV>
                      <wp:extent cx="502285" cy="0"/>
                      <wp:effectExtent l="38100" t="76200" r="0" b="95250"/>
                      <wp:wrapNone/>
                      <wp:docPr id="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2285"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6DE7B" id="Line 24"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8.85pt" to="41.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" o:allowincell="f" strokeweight="1.5pt">
                      <v:stroke startarrow="block"/>
                    </v:line>
                  </w:pict>
                </mc:Fallback>
              </mc:AlternateContent>
            </w:r>
          </w:p>
        </w:tc>
        <w:tc>
          <w:tcPr>
            <w:tcW w:w="5670" w:type="dxa"/>
          </w:tcPr>
          <w:p w14:paraId="07CCE739" w14:textId="77777777" w:rsidR="00942A6A" w:rsidRPr="00D22C46" w:rsidRDefault="00942A6A" w:rsidP="00942A6A">
            <w:pPr>
              <w:pStyle w:val="Corpsdetexte"/>
              <w:numPr>
                <w:ilvl w:val="12"/>
                <w:numId w:val="0"/>
              </w:numPr>
              <w:spacing w:after="0"/>
              <w:rPr>
                <w:szCs w:val="22"/>
              </w:rPr>
            </w:pPr>
            <w:r w:rsidRPr="00D22C46">
              <w:rPr>
                <w:szCs w:val="22"/>
              </w:rPr>
              <w:t>Réception de données provenant de l’Equipement Terminal (+)</w:t>
            </w:r>
          </w:p>
        </w:tc>
      </w:tr>
      <w:tr w:rsidR="00942A6A" w:rsidRPr="00D22C46" w14:paraId="3A3B41BE" w14:textId="77777777" w:rsidTr="00942A6A">
        <w:tc>
          <w:tcPr>
            <w:tcW w:w="779" w:type="dxa"/>
          </w:tcPr>
          <w:p w14:paraId="5A8DE92C" w14:textId="77777777" w:rsidR="00942A6A" w:rsidRPr="00D22C46" w:rsidRDefault="00942A6A" w:rsidP="00942A6A">
            <w:pPr>
              <w:pStyle w:val="Corpsdetexte"/>
              <w:numPr>
                <w:ilvl w:val="12"/>
                <w:numId w:val="0"/>
              </w:numPr>
              <w:spacing w:after="0"/>
              <w:rPr>
                <w:szCs w:val="22"/>
              </w:rPr>
            </w:pPr>
            <w:r w:rsidRPr="00D22C46">
              <w:rPr>
                <w:szCs w:val="22"/>
              </w:rPr>
              <w:t>4</w:t>
            </w:r>
          </w:p>
        </w:tc>
        <w:tc>
          <w:tcPr>
            <w:tcW w:w="993" w:type="dxa"/>
          </w:tcPr>
          <w:p w14:paraId="11372D01" w14:textId="77777777" w:rsidR="00942A6A" w:rsidRPr="00D22C46" w:rsidRDefault="00942A6A" w:rsidP="00942A6A">
            <w:pPr>
              <w:pStyle w:val="Corpsdetexte"/>
              <w:numPr>
                <w:ilvl w:val="12"/>
                <w:numId w:val="0"/>
              </w:numPr>
              <w:spacing w:after="0"/>
              <w:rPr>
                <w:szCs w:val="22"/>
              </w:rPr>
            </w:pPr>
            <w:r w:rsidRPr="00D22C46">
              <w:rPr>
                <w:szCs w:val="22"/>
              </w:rPr>
              <w:t>NC</w:t>
            </w:r>
          </w:p>
        </w:tc>
        <w:tc>
          <w:tcPr>
            <w:tcW w:w="1134" w:type="dxa"/>
          </w:tcPr>
          <w:p w14:paraId="0CC6480C" w14:textId="77777777" w:rsidR="00942A6A" w:rsidRPr="00D22C46" w:rsidRDefault="00942A6A" w:rsidP="00942A6A">
            <w:pPr>
              <w:pStyle w:val="Corpsdetexte"/>
              <w:numPr>
                <w:ilvl w:val="12"/>
                <w:numId w:val="0"/>
              </w:numPr>
              <w:spacing w:after="0"/>
              <w:rPr>
                <w:szCs w:val="22"/>
              </w:rPr>
            </w:pPr>
          </w:p>
        </w:tc>
        <w:tc>
          <w:tcPr>
            <w:tcW w:w="5670" w:type="dxa"/>
          </w:tcPr>
          <w:p w14:paraId="2DC6AF2E" w14:textId="77777777" w:rsidR="00942A6A" w:rsidRPr="00D22C46" w:rsidRDefault="00942A6A" w:rsidP="00942A6A">
            <w:pPr>
              <w:pStyle w:val="Corpsdetexte"/>
              <w:numPr>
                <w:ilvl w:val="12"/>
                <w:numId w:val="0"/>
              </w:numPr>
              <w:spacing w:after="0"/>
              <w:rPr>
                <w:szCs w:val="22"/>
              </w:rPr>
            </w:pPr>
            <w:r w:rsidRPr="00D22C46">
              <w:rPr>
                <w:szCs w:val="22"/>
              </w:rPr>
              <w:t>Non utilisé</w:t>
            </w:r>
          </w:p>
        </w:tc>
      </w:tr>
      <w:tr w:rsidR="00942A6A" w:rsidRPr="00D22C46" w14:paraId="64B6DB47" w14:textId="77777777" w:rsidTr="00942A6A">
        <w:tc>
          <w:tcPr>
            <w:tcW w:w="779" w:type="dxa"/>
          </w:tcPr>
          <w:p w14:paraId="0E55DB30" w14:textId="77777777" w:rsidR="00942A6A" w:rsidRPr="00D22C46" w:rsidRDefault="00942A6A" w:rsidP="00942A6A">
            <w:pPr>
              <w:pStyle w:val="Corpsdetexte"/>
              <w:numPr>
                <w:ilvl w:val="12"/>
                <w:numId w:val="0"/>
              </w:numPr>
              <w:spacing w:after="0"/>
              <w:rPr>
                <w:szCs w:val="22"/>
              </w:rPr>
            </w:pPr>
            <w:r w:rsidRPr="00D22C46">
              <w:rPr>
                <w:szCs w:val="22"/>
              </w:rPr>
              <w:t>5</w:t>
            </w:r>
          </w:p>
        </w:tc>
        <w:tc>
          <w:tcPr>
            <w:tcW w:w="993" w:type="dxa"/>
          </w:tcPr>
          <w:p w14:paraId="0EC666A7" w14:textId="77777777" w:rsidR="00942A6A" w:rsidRPr="00D22C46" w:rsidRDefault="00942A6A" w:rsidP="00942A6A">
            <w:pPr>
              <w:pStyle w:val="Corpsdetexte"/>
              <w:numPr>
                <w:ilvl w:val="12"/>
                <w:numId w:val="0"/>
              </w:numPr>
              <w:spacing w:after="0"/>
              <w:rPr>
                <w:szCs w:val="22"/>
              </w:rPr>
            </w:pPr>
            <w:r w:rsidRPr="00D22C46">
              <w:rPr>
                <w:szCs w:val="22"/>
              </w:rPr>
              <w:t>NC</w:t>
            </w:r>
          </w:p>
        </w:tc>
        <w:tc>
          <w:tcPr>
            <w:tcW w:w="1134" w:type="dxa"/>
          </w:tcPr>
          <w:p w14:paraId="6C5CE091" w14:textId="77777777" w:rsidR="00942A6A" w:rsidRPr="00D22C46" w:rsidRDefault="00942A6A" w:rsidP="00942A6A">
            <w:pPr>
              <w:pStyle w:val="Corpsdetexte"/>
              <w:numPr>
                <w:ilvl w:val="12"/>
                <w:numId w:val="0"/>
              </w:numPr>
              <w:spacing w:after="0"/>
              <w:rPr>
                <w:szCs w:val="22"/>
              </w:rPr>
            </w:pPr>
          </w:p>
        </w:tc>
        <w:tc>
          <w:tcPr>
            <w:tcW w:w="5670" w:type="dxa"/>
          </w:tcPr>
          <w:p w14:paraId="42201AF4" w14:textId="77777777" w:rsidR="00942A6A" w:rsidRPr="00D22C46" w:rsidRDefault="00942A6A" w:rsidP="00942A6A">
            <w:pPr>
              <w:pStyle w:val="Corpsdetexte"/>
              <w:numPr>
                <w:ilvl w:val="12"/>
                <w:numId w:val="0"/>
              </w:numPr>
              <w:spacing w:after="0"/>
              <w:rPr>
                <w:szCs w:val="22"/>
              </w:rPr>
            </w:pPr>
            <w:r w:rsidRPr="00D22C46">
              <w:rPr>
                <w:szCs w:val="22"/>
              </w:rPr>
              <w:t>Non utilisé</w:t>
            </w:r>
          </w:p>
        </w:tc>
      </w:tr>
      <w:tr w:rsidR="00942A6A" w:rsidRPr="00D22C46" w14:paraId="74C63872" w14:textId="77777777" w:rsidTr="00942A6A">
        <w:tc>
          <w:tcPr>
            <w:tcW w:w="779" w:type="dxa"/>
          </w:tcPr>
          <w:p w14:paraId="56072E6C" w14:textId="77777777" w:rsidR="00942A6A" w:rsidRPr="00D22C46" w:rsidRDefault="00942A6A" w:rsidP="00942A6A">
            <w:pPr>
              <w:pStyle w:val="Corpsdetexte"/>
              <w:numPr>
                <w:ilvl w:val="12"/>
                <w:numId w:val="0"/>
              </w:numPr>
              <w:spacing w:after="0"/>
              <w:rPr>
                <w:szCs w:val="22"/>
              </w:rPr>
            </w:pPr>
            <w:r w:rsidRPr="00D22C46">
              <w:rPr>
                <w:szCs w:val="22"/>
              </w:rPr>
              <w:t>6</w:t>
            </w:r>
          </w:p>
        </w:tc>
        <w:tc>
          <w:tcPr>
            <w:tcW w:w="993" w:type="dxa"/>
          </w:tcPr>
          <w:p w14:paraId="6C8CDA32" w14:textId="77777777" w:rsidR="00942A6A" w:rsidRPr="00D22C46" w:rsidRDefault="00942A6A" w:rsidP="00942A6A">
            <w:pPr>
              <w:pStyle w:val="Corpsdetexte"/>
              <w:numPr>
                <w:ilvl w:val="12"/>
                <w:numId w:val="0"/>
              </w:numPr>
              <w:spacing w:after="0"/>
              <w:rPr>
                <w:szCs w:val="22"/>
              </w:rPr>
            </w:pPr>
            <w:r w:rsidRPr="00D22C46">
              <w:rPr>
                <w:szCs w:val="22"/>
              </w:rPr>
              <w:t>RxD -</w:t>
            </w:r>
          </w:p>
        </w:tc>
        <w:tc>
          <w:tcPr>
            <w:tcW w:w="1134" w:type="dxa"/>
          </w:tcPr>
          <w:p w14:paraId="729B9EC1" w14:textId="77777777" w:rsidR="00942A6A" w:rsidRPr="00D22C46" w:rsidRDefault="00942A6A" w:rsidP="00942A6A">
            <w:pPr>
              <w:pStyle w:val="Corpsdetexte"/>
              <w:numPr>
                <w:ilvl w:val="12"/>
                <w:numId w:val="0"/>
              </w:numPr>
              <w:spacing w:after="0"/>
              <w:rPr>
                <w:szCs w:val="22"/>
              </w:rPr>
            </w:pPr>
            <w:r>
              <w:rPr>
                <w:noProof/>
                <w:szCs w:val="22"/>
                <w:lang w:eastAsia="fr-FR"/>
              </w:rPr>
              <mc:AlternateContent>
                <mc:Choice Requires="wps">
                  <w:drawing>
                    <wp:anchor distT="0" distB="0" distL="114300" distR="114300" simplePos="0" relativeHeight="251670528" behindDoc="0" locked="0" layoutInCell="0" allowOverlap="1" wp14:anchorId="78E8BE11" wp14:editId="13D0942E">
                      <wp:simplePos x="0" y="0"/>
                      <wp:positionH relativeFrom="column">
                        <wp:posOffset>-8966</wp:posOffset>
                      </wp:positionH>
                      <wp:positionV relativeFrom="paragraph">
                        <wp:posOffset>107950</wp:posOffset>
                      </wp:positionV>
                      <wp:extent cx="502285" cy="0"/>
                      <wp:effectExtent l="38100" t="76200" r="0" b="95250"/>
                      <wp:wrapNone/>
                      <wp:docPr id="2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AF9EE" id="Line 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8.5pt" to="38.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" o:allowincell="f" strokeweight="1.5pt">
                      <v:stroke startarrow="block"/>
                    </v:line>
                  </w:pict>
                </mc:Fallback>
              </mc:AlternateContent>
            </w:r>
          </w:p>
        </w:tc>
        <w:tc>
          <w:tcPr>
            <w:tcW w:w="5670" w:type="dxa"/>
          </w:tcPr>
          <w:p w14:paraId="57265636" w14:textId="77777777" w:rsidR="00942A6A" w:rsidRPr="00D22C46" w:rsidRDefault="00942A6A" w:rsidP="00942A6A">
            <w:pPr>
              <w:pStyle w:val="Corpsdetexte"/>
              <w:numPr>
                <w:ilvl w:val="12"/>
                <w:numId w:val="0"/>
              </w:numPr>
              <w:spacing w:after="0"/>
              <w:rPr>
                <w:szCs w:val="22"/>
              </w:rPr>
            </w:pPr>
            <w:r w:rsidRPr="00D22C46">
              <w:rPr>
                <w:szCs w:val="22"/>
              </w:rPr>
              <w:t>Réception de données provenant de l’Equipement Terminal (-)</w:t>
            </w:r>
          </w:p>
        </w:tc>
      </w:tr>
      <w:tr w:rsidR="00942A6A" w:rsidRPr="00D22C46" w14:paraId="5F043763" w14:textId="77777777" w:rsidTr="00942A6A">
        <w:tc>
          <w:tcPr>
            <w:tcW w:w="779" w:type="dxa"/>
          </w:tcPr>
          <w:p w14:paraId="73705DA7" w14:textId="77777777" w:rsidR="00942A6A" w:rsidRPr="00D22C46" w:rsidRDefault="00942A6A" w:rsidP="00942A6A">
            <w:pPr>
              <w:pStyle w:val="Corpsdetexte"/>
              <w:numPr>
                <w:ilvl w:val="12"/>
                <w:numId w:val="0"/>
              </w:numPr>
              <w:spacing w:after="0"/>
              <w:rPr>
                <w:szCs w:val="22"/>
              </w:rPr>
            </w:pPr>
            <w:r w:rsidRPr="00D22C46">
              <w:rPr>
                <w:szCs w:val="22"/>
              </w:rPr>
              <w:t>7</w:t>
            </w:r>
          </w:p>
        </w:tc>
        <w:tc>
          <w:tcPr>
            <w:tcW w:w="993" w:type="dxa"/>
          </w:tcPr>
          <w:p w14:paraId="38C5D3C4" w14:textId="77777777" w:rsidR="00942A6A" w:rsidRPr="00D22C46" w:rsidRDefault="00942A6A" w:rsidP="00942A6A">
            <w:pPr>
              <w:pStyle w:val="Corpsdetexte"/>
              <w:numPr>
                <w:ilvl w:val="12"/>
                <w:numId w:val="0"/>
              </w:numPr>
              <w:spacing w:after="0"/>
              <w:rPr>
                <w:szCs w:val="22"/>
              </w:rPr>
            </w:pPr>
            <w:r w:rsidRPr="00D22C46">
              <w:rPr>
                <w:szCs w:val="22"/>
              </w:rPr>
              <w:t>NC</w:t>
            </w:r>
          </w:p>
        </w:tc>
        <w:tc>
          <w:tcPr>
            <w:tcW w:w="1134" w:type="dxa"/>
          </w:tcPr>
          <w:p w14:paraId="1859E909" w14:textId="77777777" w:rsidR="00942A6A" w:rsidRPr="00D22C46" w:rsidRDefault="00942A6A" w:rsidP="00942A6A">
            <w:pPr>
              <w:pStyle w:val="Corpsdetexte"/>
              <w:numPr>
                <w:ilvl w:val="12"/>
                <w:numId w:val="0"/>
              </w:numPr>
              <w:spacing w:after="0"/>
              <w:rPr>
                <w:szCs w:val="22"/>
              </w:rPr>
            </w:pPr>
          </w:p>
        </w:tc>
        <w:tc>
          <w:tcPr>
            <w:tcW w:w="5670" w:type="dxa"/>
          </w:tcPr>
          <w:p w14:paraId="4C4DC826" w14:textId="77777777" w:rsidR="00942A6A" w:rsidRPr="00D22C46" w:rsidRDefault="00942A6A" w:rsidP="00942A6A">
            <w:pPr>
              <w:pStyle w:val="Corpsdetexte"/>
              <w:numPr>
                <w:ilvl w:val="12"/>
                <w:numId w:val="0"/>
              </w:numPr>
              <w:spacing w:after="0"/>
              <w:rPr>
                <w:szCs w:val="22"/>
              </w:rPr>
            </w:pPr>
            <w:r w:rsidRPr="00D22C46">
              <w:rPr>
                <w:szCs w:val="22"/>
              </w:rPr>
              <w:t>Non utilisé</w:t>
            </w:r>
          </w:p>
        </w:tc>
      </w:tr>
      <w:tr w:rsidR="00942A6A" w:rsidRPr="00D22C46" w14:paraId="0D4C0229" w14:textId="77777777" w:rsidTr="00942A6A">
        <w:tc>
          <w:tcPr>
            <w:tcW w:w="779" w:type="dxa"/>
          </w:tcPr>
          <w:p w14:paraId="3FCDCC26" w14:textId="77777777" w:rsidR="00942A6A" w:rsidRPr="00D22C46" w:rsidRDefault="00942A6A" w:rsidP="00942A6A">
            <w:pPr>
              <w:pStyle w:val="Corpsdetexte"/>
              <w:numPr>
                <w:ilvl w:val="12"/>
                <w:numId w:val="0"/>
              </w:numPr>
              <w:spacing w:after="0"/>
              <w:rPr>
                <w:szCs w:val="22"/>
              </w:rPr>
            </w:pPr>
            <w:r w:rsidRPr="00D22C46">
              <w:rPr>
                <w:szCs w:val="22"/>
              </w:rPr>
              <w:t>8</w:t>
            </w:r>
          </w:p>
        </w:tc>
        <w:tc>
          <w:tcPr>
            <w:tcW w:w="993" w:type="dxa"/>
          </w:tcPr>
          <w:p w14:paraId="551D98F5" w14:textId="77777777" w:rsidR="00942A6A" w:rsidRPr="00D22C46" w:rsidRDefault="00942A6A" w:rsidP="00942A6A">
            <w:pPr>
              <w:pStyle w:val="Corpsdetexte"/>
              <w:numPr>
                <w:ilvl w:val="12"/>
                <w:numId w:val="0"/>
              </w:numPr>
              <w:spacing w:after="0"/>
              <w:rPr>
                <w:szCs w:val="22"/>
              </w:rPr>
            </w:pPr>
            <w:r w:rsidRPr="00D22C46">
              <w:rPr>
                <w:szCs w:val="22"/>
              </w:rPr>
              <w:t>NC</w:t>
            </w:r>
          </w:p>
        </w:tc>
        <w:tc>
          <w:tcPr>
            <w:tcW w:w="1134" w:type="dxa"/>
          </w:tcPr>
          <w:p w14:paraId="6B81CFF5" w14:textId="77777777" w:rsidR="00942A6A" w:rsidRPr="00D22C46" w:rsidRDefault="00942A6A" w:rsidP="00942A6A">
            <w:pPr>
              <w:pStyle w:val="Corpsdetexte"/>
              <w:numPr>
                <w:ilvl w:val="12"/>
                <w:numId w:val="0"/>
              </w:numPr>
              <w:spacing w:after="0"/>
              <w:rPr>
                <w:szCs w:val="22"/>
              </w:rPr>
            </w:pPr>
          </w:p>
        </w:tc>
        <w:tc>
          <w:tcPr>
            <w:tcW w:w="5670" w:type="dxa"/>
          </w:tcPr>
          <w:p w14:paraId="6E13EBDA" w14:textId="77777777" w:rsidR="00942A6A" w:rsidRPr="00D22C46" w:rsidRDefault="00942A6A" w:rsidP="00942A6A">
            <w:pPr>
              <w:pStyle w:val="Corpsdetexte"/>
              <w:keepNext/>
              <w:numPr>
                <w:ilvl w:val="12"/>
                <w:numId w:val="0"/>
              </w:numPr>
              <w:spacing w:after="0"/>
              <w:rPr>
                <w:szCs w:val="22"/>
              </w:rPr>
            </w:pPr>
            <w:r w:rsidRPr="00D22C46">
              <w:rPr>
                <w:szCs w:val="22"/>
              </w:rPr>
              <w:t>Non utilisé</w:t>
            </w:r>
          </w:p>
        </w:tc>
      </w:tr>
    </w:tbl>
    <w:p w14:paraId="37FB8B07" w14:textId="77777777" w:rsidR="00942A6A" w:rsidRDefault="00942A6A" w:rsidP="00942A6A">
      <w:pPr>
        <w:pStyle w:val="Lgende"/>
        <w:jc w:val="center"/>
      </w:pPr>
      <w:bookmarkStart w:id="115" w:name="_Toc504756820"/>
      <w:r>
        <w:t xml:space="preserve">Tableau </w:t>
      </w:r>
      <w:r w:rsidR="000C6206">
        <w:rPr>
          <w:noProof/>
        </w:rPr>
        <w:fldChar w:fldCharType="begin"/>
      </w:r>
      <w:r w:rsidR="000C6206">
        <w:rPr>
          <w:noProof/>
        </w:rPr>
        <w:instrText xml:space="preserve"> SEQ Tableau \* ARABIC </w:instrText>
      </w:r>
      <w:r w:rsidR="000C6206">
        <w:rPr>
          <w:noProof/>
        </w:rPr>
        <w:fldChar w:fldCharType="separate"/>
      </w:r>
      <w:r>
        <w:rPr>
          <w:noProof/>
        </w:rPr>
        <w:t>4</w:t>
      </w:r>
      <w:r w:rsidR="000C6206">
        <w:rPr>
          <w:noProof/>
        </w:rPr>
        <w:fldChar w:fldCharType="end"/>
      </w:r>
      <w:r>
        <w:t xml:space="preserve"> - Appairage et Brochage du connecteur pour interface 10 Base-T ou 100 Base-T</w:t>
      </w:r>
      <w:bookmarkEnd w:id="115"/>
    </w:p>
    <w:p w14:paraId="481164DB" w14:textId="77777777" w:rsidR="00942A6A" w:rsidRDefault="00942A6A" w:rsidP="00942A6A">
      <w:r>
        <w:t>Le raccordement de l’équipement Abonné doit être réalisé avec un câble dont les caractéristiques sont au moins équivalentes à la catégorie 5.</w:t>
      </w:r>
    </w:p>
    <w:p w14:paraId="5E57132D" w14:textId="77777777" w:rsidR="00942A6A" w:rsidRDefault="00942A6A" w:rsidP="00942A6A"/>
    <w:p w14:paraId="4D879B96" w14:textId="77777777" w:rsidR="00942A6A" w:rsidRDefault="00942A6A" w:rsidP="00942A6A">
      <w:r>
        <w:t>L’interface Ethernet de l’équipement Abonné doit être conforme à la norme IEEE 802.3u (100-BaseT) ou IEEE 802.3i (10-BaseT).</w:t>
      </w:r>
    </w:p>
    <w:p w14:paraId="66689518" w14:textId="77777777" w:rsidR="00942A6A" w:rsidRDefault="00942A6A" w:rsidP="00942A6A">
      <w:pPr>
        <w:pStyle w:val="Corpsdetexte"/>
        <w:ind w:left="431"/>
      </w:pPr>
    </w:p>
    <w:p w14:paraId="552C9E1F" w14:textId="77777777" w:rsidR="00942A6A" w:rsidRPr="00942A6A" w:rsidRDefault="00942A6A" w:rsidP="00942A6A">
      <w:pPr>
        <w:pStyle w:val="Titre3"/>
      </w:pPr>
      <w:bookmarkStart w:id="116" w:name="_Toc379817737"/>
      <w:bookmarkStart w:id="117" w:name="_Toc504938814"/>
      <w:bookmarkStart w:id="118" w:name="_Toc379817741"/>
      <w:bookmarkStart w:id="119" w:name="_Toc35940215"/>
      <w:bookmarkEnd w:id="112"/>
      <w:r w:rsidRPr="00942A6A">
        <w:t>Raccordement Abonné sur interface 1000-BaseT</w:t>
      </w:r>
      <w:bookmarkEnd w:id="116"/>
      <w:bookmarkEnd w:id="117"/>
      <w:bookmarkEnd w:id="119"/>
    </w:p>
    <w:p w14:paraId="2BBAF463" w14:textId="77777777" w:rsidR="00942A6A" w:rsidRDefault="00942A6A" w:rsidP="00942A6A">
      <w:r w:rsidRPr="00033E94">
        <w:t>Appairage des paires de cuivre et le brochage du connecteur sont présentés</w:t>
      </w:r>
      <w:r>
        <w:t xml:space="preserve"> </w:t>
      </w:r>
      <w:r w:rsidRPr="00033E94">
        <w:t>dans les tableaux ci-dessous :</w:t>
      </w:r>
    </w:p>
    <w:tbl>
      <w:tblPr>
        <w:tblW w:w="0" w:type="auto"/>
        <w:tblInd w:w="1552" w:type="dxa"/>
        <w:tblBorders>
          <w:top w:val="single" w:sz="4" w:space="0" w:color="3D3935"/>
          <w:left w:val="single" w:sz="4" w:space="0" w:color="3D3935"/>
          <w:bottom w:val="single" w:sz="4" w:space="0" w:color="3D3935"/>
          <w:right w:val="single" w:sz="4" w:space="0" w:color="3D3935"/>
          <w:insideH w:val="single" w:sz="4" w:space="0" w:color="3D3935"/>
          <w:insideV w:val="single" w:sz="4" w:space="0" w:color="3D3935"/>
        </w:tblBorders>
        <w:tblLook w:val="04A0" w:firstRow="1" w:lastRow="0" w:firstColumn="1" w:lastColumn="0" w:noHBand="0" w:noVBand="1"/>
      </w:tblPr>
      <w:tblGrid>
        <w:gridCol w:w="1951"/>
        <w:gridCol w:w="2977"/>
      </w:tblGrid>
      <w:tr w:rsidR="00942A6A" w14:paraId="610DEE78" w14:textId="77777777" w:rsidTr="00942A6A">
        <w:tc>
          <w:tcPr>
            <w:tcW w:w="1951" w:type="dxa"/>
          </w:tcPr>
          <w:p w14:paraId="3E3E4DBC" w14:textId="77777777" w:rsidR="00942A6A" w:rsidRDefault="00942A6A" w:rsidP="00942A6A">
            <w:pPr>
              <w:pStyle w:val="Corpsdetexte"/>
              <w:keepNext/>
              <w:spacing w:before="80" w:after="80"/>
              <w:jc w:val="center"/>
            </w:pPr>
            <w:r>
              <w:t>Media</w:t>
            </w:r>
          </w:p>
        </w:tc>
        <w:tc>
          <w:tcPr>
            <w:tcW w:w="2977" w:type="dxa"/>
          </w:tcPr>
          <w:p w14:paraId="773901FB" w14:textId="77777777" w:rsidR="00942A6A" w:rsidRDefault="00942A6A" w:rsidP="00942A6A">
            <w:pPr>
              <w:pStyle w:val="Corpsdetexte"/>
              <w:keepNext/>
              <w:spacing w:before="80" w:after="80"/>
              <w:jc w:val="center"/>
            </w:pPr>
            <w:r>
              <w:t>Paires utilisées</w:t>
            </w:r>
          </w:p>
        </w:tc>
      </w:tr>
      <w:tr w:rsidR="00942A6A" w14:paraId="1E43A772" w14:textId="77777777" w:rsidTr="00942A6A">
        <w:tc>
          <w:tcPr>
            <w:tcW w:w="1951" w:type="dxa"/>
          </w:tcPr>
          <w:p w14:paraId="6E826E32" w14:textId="77777777" w:rsidR="00942A6A" w:rsidRDefault="00942A6A" w:rsidP="00942A6A">
            <w:pPr>
              <w:pStyle w:val="Corpsdetexte"/>
              <w:keepNext/>
              <w:spacing w:before="80" w:after="80"/>
              <w:jc w:val="center"/>
            </w:pPr>
            <w:r>
              <w:t>4 paires</w:t>
            </w:r>
          </w:p>
        </w:tc>
        <w:tc>
          <w:tcPr>
            <w:tcW w:w="2977" w:type="dxa"/>
          </w:tcPr>
          <w:p w14:paraId="1CCA76FE" w14:textId="77777777" w:rsidR="00942A6A" w:rsidRDefault="00942A6A" w:rsidP="00942A6A">
            <w:pPr>
              <w:pStyle w:val="Corpsdetexte"/>
              <w:keepNext/>
              <w:spacing w:before="80" w:after="80"/>
              <w:jc w:val="center"/>
            </w:pPr>
            <w:r>
              <w:t>(1;2) (3;6) (4;5) et (7;8)</w:t>
            </w:r>
          </w:p>
        </w:tc>
      </w:tr>
    </w:tbl>
    <w:p w14:paraId="247B8A98" w14:textId="77777777" w:rsidR="00942A6A" w:rsidRPr="00E723B4" w:rsidRDefault="00942A6A" w:rsidP="00942A6A">
      <w:pPr>
        <w:pStyle w:val="FORM02Titre"/>
        <w:spacing w:before="0"/>
        <w:ind w:left="0"/>
      </w:pPr>
    </w:p>
    <w:tbl>
      <w:tblPr>
        <w:tblW w:w="8576"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993"/>
        <w:gridCol w:w="1134"/>
        <w:gridCol w:w="5670"/>
      </w:tblGrid>
      <w:tr w:rsidR="00942A6A" w:rsidRPr="00645144" w14:paraId="26C2DFBC" w14:textId="77777777" w:rsidTr="00942A6A">
        <w:tc>
          <w:tcPr>
            <w:tcW w:w="779" w:type="dxa"/>
            <w:shd w:val="clear" w:color="auto" w:fill="000000"/>
          </w:tcPr>
          <w:p w14:paraId="3280BC51" w14:textId="77777777" w:rsidR="00942A6A" w:rsidRPr="00645144" w:rsidRDefault="00942A6A" w:rsidP="00942A6A">
            <w:pPr>
              <w:pStyle w:val="Corpsdetexte"/>
              <w:numPr>
                <w:ilvl w:val="12"/>
                <w:numId w:val="0"/>
              </w:numPr>
              <w:spacing w:after="0"/>
              <w:rPr>
                <w:b/>
                <w:color w:val="FFFFFF"/>
              </w:rPr>
            </w:pPr>
            <w:r w:rsidRPr="00645144">
              <w:rPr>
                <w:b/>
                <w:color w:val="FFFFFF"/>
              </w:rPr>
              <w:t>Pin</w:t>
            </w:r>
          </w:p>
        </w:tc>
        <w:tc>
          <w:tcPr>
            <w:tcW w:w="993" w:type="dxa"/>
            <w:shd w:val="clear" w:color="auto" w:fill="000000"/>
          </w:tcPr>
          <w:p w14:paraId="0FC533C3" w14:textId="77777777" w:rsidR="00942A6A" w:rsidRPr="00645144" w:rsidRDefault="00942A6A" w:rsidP="00942A6A">
            <w:pPr>
              <w:pStyle w:val="Corpsdetexte"/>
              <w:numPr>
                <w:ilvl w:val="12"/>
                <w:numId w:val="0"/>
              </w:numPr>
              <w:spacing w:after="0"/>
              <w:rPr>
                <w:b/>
                <w:color w:val="FFFFFF"/>
              </w:rPr>
            </w:pPr>
            <w:r w:rsidRPr="00645144">
              <w:rPr>
                <w:b/>
                <w:color w:val="FFFFFF"/>
              </w:rPr>
              <w:t>Signal</w:t>
            </w:r>
          </w:p>
        </w:tc>
        <w:tc>
          <w:tcPr>
            <w:tcW w:w="1134" w:type="dxa"/>
            <w:shd w:val="clear" w:color="auto" w:fill="000000"/>
          </w:tcPr>
          <w:p w14:paraId="1B5F8C7E" w14:textId="77777777" w:rsidR="00942A6A" w:rsidRPr="00645144" w:rsidRDefault="00942A6A" w:rsidP="00942A6A">
            <w:pPr>
              <w:pStyle w:val="Corpsdetexte"/>
              <w:numPr>
                <w:ilvl w:val="12"/>
                <w:numId w:val="0"/>
              </w:numPr>
              <w:spacing w:after="0"/>
              <w:rPr>
                <w:b/>
                <w:color w:val="FFFFFF"/>
              </w:rPr>
            </w:pPr>
            <w:r w:rsidRPr="00645144">
              <w:rPr>
                <w:b/>
                <w:color w:val="FFFFFF"/>
              </w:rPr>
              <w:t>Direction</w:t>
            </w:r>
          </w:p>
        </w:tc>
        <w:tc>
          <w:tcPr>
            <w:tcW w:w="5670" w:type="dxa"/>
            <w:shd w:val="clear" w:color="auto" w:fill="000000"/>
          </w:tcPr>
          <w:p w14:paraId="3B9D90A5" w14:textId="77777777" w:rsidR="00942A6A" w:rsidRPr="00645144" w:rsidRDefault="00942A6A" w:rsidP="00942A6A">
            <w:pPr>
              <w:pStyle w:val="Corpsdetexte"/>
              <w:numPr>
                <w:ilvl w:val="12"/>
                <w:numId w:val="0"/>
              </w:numPr>
              <w:spacing w:after="0"/>
              <w:rPr>
                <w:b/>
                <w:color w:val="FFFFFF"/>
              </w:rPr>
            </w:pPr>
            <w:r w:rsidRPr="00645144">
              <w:rPr>
                <w:b/>
                <w:color w:val="FFFFFF"/>
              </w:rPr>
              <w:t>Description</w:t>
            </w:r>
          </w:p>
        </w:tc>
      </w:tr>
      <w:tr w:rsidR="00942A6A" w:rsidRPr="00D22C46" w14:paraId="336D9837" w14:textId="77777777" w:rsidTr="00942A6A">
        <w:tc>
          <w:tcPr>
            <w:tcW w:w="779" w:type="dxa"/>
          </w:tcPr>
          <w:p w14:paraId="1D0E0850" w14:textId="77777777" w:rsidR="00942A6A" w:rsidRPr="00D22C46" w:rsidRDefault="00942A6A" w:rsidP="00942A6A">
            <w:pPr>
              <w:pStyle w:val="Corpsdetexte"/>
              <w:numPr>
                <w:ilvl w:val="12"/>
                <w:numId w:val="0"/>
              </w:numPr>
              <w:spacing w:after="0"/>
              <w:rPr>
                <w:szCs w:val="22"/>
              </w:rPr>
            </w:pPr>
            <w:r w:rsidRPr="00D22C46">
              <w:rPr>
                <w:szCs w:val="22"/>
              </w:rPr>
              <w:t>1</w:t>
            </w:r>
          </w:p>
        </w:tc>
        <w:tc>
          <w:tcPr>
            <w:tcW w:w="993" w:type="dxa"/>
            <w:vAlign w:val="center"/>
          </w:tcPr>
          <w:p w14:paraId="3E61B6CF" w14:textId="77777777" w:rsidR="00942A6A" w:rsidRPr="00685311" w:rsidRDefault="00942A6A" w:rsidP="00942A6A">
            <w:r w:rsidRPr="00685311">
              <w:t>BI_DA+</w:t>
            </w:r>
          </w:p>
        </w:tc>
        <w:tc>
          <w:tcPr>
            <w:tcW w:w="1134" w:type="dxa"/>
          </w:tcPr>
          <w:p w14:paraId="45AF038F" w14:textId="77777777" w:rsidR="00942A6A" w:rsidRPr="00D22C46" w:rsidRDefault="00942A6A" w:rsidP="00942A6A">
            <w:pPr>
              <w:pStyle w:val="Corpsdetexte"/>
              <w:numPr>
                <w:ilvl w:val="12"/>
                <w:numId w:val="0"/>
              </w:numPr>
              <w:spacing w:after="0"/>
              <w:rPr>
                <w:b/>
                <w:szCs w:val="22"/>
              </w:rPr>
            </w:pPr>
            <w:r>
              <w:rPr>
                <w:noProof/>
                <w:szCs w:val="22"/>
                <w:lang w:eastAsia="fr-FR"/>
              </w:rPr>
              <mc:AlternateContent>
                <mc:Choice Requires="wps">
                  <w:drawing>
                    <wp:anchor distT="0" distB="0" distL="114300" distR="114300" simplePos="0" relativeHeight="251666432" behindDoc="0" locked="0" layoutInCell="1" allowOverlap="1" wp14:anchorId="43D161E2" wp14:editId="52A4E548">
                      <wp:simplePos x="0" y="0"/>
                      <wp:positionH relativeFrom="column">
                        <wp:posOffset>36830</wp:posOffset>
                      </wp:positionH>
                      <wp:positionV relativeFrom="paragraph">
                        <wp:posOffset>113665</wp:posOffset>
                      </wp:positionV>
                      <wp:extent cx="502285" cy="0"/>
                      <wp:effectExtent l="24765" t="59055" r="25400" b="64770"/>
                      <wp:wrapNone/>
                      <wp:docPr id="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0E7A4" id="Line 2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8.95pt" to="42.4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" strokeweight="1.5pt">
                      <v:stroke startarrow="block" endarrow="block"/>
                    </v:line>
                  </w:pict>
                </mc:Fallback>
              </mc:AlternateContent>
            </w:r>
          </w:p>
        </w:tc>
        <w:tc>
          <w:tcPr>
            <w:tcW w:w="5670" w:type="dxa"/>
            <w:vAlign w:val="center"/>
          </w:tcPr>
          <w:p w14:paraId="66284F0D" w14:textId="77777777" w:rsidR="00942A6A" w:rsidRPr="00685311" w:rsidRDefault="00942A6A" w:rsidP="00942A6A">
            <w:r w:rsidRPr="00685311">
              <w:t>paire Bi-directionnelle A +</w:t>
            </w:r>
          </w:p>
        </w:tc>
      </w:tr>
      <w:tr w:rsidR="00942A6A" w:rsidRPr="00D22C46" w14:paraId="32B4C98A" w14:textId="77777777" w:rsidTr="00942A6A">
        <w:tc>
          <w:tcPr>
            <w:tcW w:w="779" w:type="dxa"/>
          </w:tcPr>
          <w:p w14:paraId="0E753E71" w14:textId="77777777" w:rsidR="00942A6A" w:rsidRPr="00D22C46" w:rsidRDefault="00942A6A" w:rsidP="00942A6A">
            <w:pPr>
              <w:pStyle w:val="Corpsdetexte"/>
              <w:numPr>
                <w:ilvl w:val="12"/>
                <w:numId w:val="0"/>
              </w:numPr>
              <w:spacing w:after="0"/>
              <w:rPr>
                <w:szCs w:val="22"/>
              </w:rPr>
            </w:pPr>
            <w:r w:rsidRPr="00D22C46">
              <w:rPr>
                <w:szCs w:val="22"/>
              </w:rPr>
              <w:t>2</w:t>
            </w:r>
          </w:p>
        </w:tc>
        <w:tc>
          <w:tcPr>
            <w:tcW w:w="993" w:type="dxa"/>
            <w:vAlign w:val="center"/>
          </w:tcPr>
          <w:p w14:paraId="42E91AF7" w14:textId="77777777" w:rsidR="00942A6A" w:rsidRPr="00685311" w:rsidRDefault="00942A6A" w:rsidP="00942A6A">
            <w:r w:rsidRPr="00685311">
              <w:t>BI_DA-</w:t>
            </w:r>
          </w:p>
        </w:tc>
        <w:tc>
          <w:tcPr>
            <w:tcW w:w="1134" w:type="dxa"/>
          </w:tcPr>
          <w:p w14:paraId="03BC4C20" w14:textId="77777777" w:rsidR="00942A6A" w:rsidRPr="00D22C46" w:rsidRDefault="00942A6A" w:rsidP="00942A6A">
            <w:pPr>
              <w:pStyle w:val="Corpsdetexte"/>
              <w:numPr>
                <w:ilvl w:val="12"/>
                <w:numId w:val="0"/>
              </w:numPr>
              <w:spacing w:after="0"/>
              <w:rPr>
                <w:szCs w:val="22"/>
              </w:rPr>
            </w:pPr>
            <w:r>
              <w:rPr>
                <w:noProof/>
                <w:szCs w:val="22"/>
                <w:lang w:eastAsia="fr-FR"/>
              </w:rPr>
              <mc:AlternateContent>
                <mc:Choice Requires="wps">
                  <w:drawing>
                    <wp:anchor distT="0" distB="0" distL="114300" distR="114300" simplePos="0" relativeHeight="251665408" behindDoc="0" locked="0" layoutInCell="1" allowOverlap="1" wp14:anchorId="1AFCCE41" wp14:editId="6F8157F2">
                      <wp:simplePos x="0" y="0"/>
                      <wp:positionH relativeFrom="column">
                        <wp:posOffset>36830</wp:posOffset>
                      </wp:positionH>
                      <wp:positionV relativeFrom="paragraph">
                        <wp:posOffset>92075</wp:posOffset>
                      </wp:positionV>
                      <wp:extent cx="502285" cy="0"/>
                      <wp:effectExtent l="24765" t="66040" r="25400" b="57785"/>
                      <wp:wrapNone/>
                      <wp:docPr id="1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1A369" id="Line 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7.25pt" to="42.4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" strokeweight="1.5pt">
                      <v:stroke startarrow="block" endarrow="block"/>
                    </v:line>
                  </w:pict>
                </mc:Fallback>
              </mc:AlternateContent>
            </w:r>
          </w:p>
        </w:tc>
        <w:tc>
          <w:tcPr>
            <w:tcW w:w="5670" w:type="dxa"/>
            <w:vAlign w:val="center"/>
          </w:tcPr>
          <w:p w14:paraId="69C12BA8" w14:textId="77777777" w:rsidR="00942A6A" w:rsidRPr="00685311" w:rsidRDefault="00942A6A" w:rsidP="00942A6A">
            <w:r w:rsidRPr="00685311">
              <w:t>paire Bi-directionnelle A -</w:t>
            </w:r>
          </w:p>
        </w:tc>
      </w:tr>
      <w:tr w:rsidR="00942A6A" w:rsidRPr="00D22C46" w14:paraId="731FAFEB" w14:textId="77777777" w:rsidTr="00942A6A">
        <w:tc>
          <w:tcPr>
            <w:tcW w:w="779" w:type="dxa"/>
          </w:tcPr>
          <w:p w14:paraId="5CA4701F" w14:textId="77777777" w:rsidR="00942A6A" w:rsidRPr="00D22C46" w:rsidRDefault="00942A6A" w:rsidP="00942A6A">
            <w:pPr>
              <w:pStyle w:val="Corpsdetexte"/>
              <w:numPr>
                <w:ilvl w:val="12"/>
                <w:numId w:val="0"/>
              </w:numPr>
              <w:spacing w:after="0"/>
              <w:rPr>
                <w:szCs w:val="22"/>
              </w:rPr>
            </w:pPr>
            <w:r w:rsidRPr="00D22C46">
              <w:rPr>
                <w:szCs w:val="22"/>
              </w:rPr>
              <w:t>3</w:t>
            </w:r>
          </w:p>
        </w:tc>
        <w:tc>
          <w:tcPr>
            <w:tcW w:w="993" w:type="dxa"/>
            <w:vAlign w:val="center"/>
          </w:tcPr>
          <w:p w14:paraId="2B6E4FEC" w14:textId="77777777" w:rsidR="00942A6A" w:rsidRPr="00685311" w:rsidRDefault="00942A6A" w:rsidP="00942A6A">
            <w:r w:rsidRPr="00685311">
              <w:t>BI_DB+</w:t>
            </w:r>
          </w:p>
        </w:tc>
        <w:tc>
          <w:tcPr>
            <w:tcW w:w="1134" w:type="dxa"/>
          </w:tcPr>
          <w:p w14:paraId="41FCD179" w14:textId="77777777" w:rsidR="00942A6A" w:rsidRPr="00D22C46" w:rsidRDefault="00942A6A" w:rsidP="00942A6A">
            <w:pPr>
              <w:pStyle w:val="Corpsdetexte"/>
              <w:numPr>
                <w:ilvl w:val="12"/>
                <w:numId w:val="0"/>
              </w:numPr>
              <w:spacing w:after="0"/>
              <w:rPr>
                <w:szCs w:val="22"/>
              </w:rPr>
            </w:pPr>
            <w:r>
              <w:rPr>
                <w:noProof/>
                <w:szCs w:val="22"/>
                <w:lang w:eastAsia="fr-FR"/>
              </w:rPr>
              <mc:AlternateContent>
                <mc:Choice Requires="wps">
                  <w:drawing>
                    <wp:anchor distT="0" distB="0" distL="114300" distR="114300" simplePos="0" relativeHeight="251664384" behindDoc="0" locked="0" layoutInCell="1" allowOverlap="1" wp14:anchorId="5017D1EE" wp14:editId="3CDD6A68">
                      <wp:simplePos x="0" y="0"/>
                      <wp:positionH relativeFrom="column">
                        <wp:posOffset>44450</wp:posOffset>
                      </wp:positionH>
                      <wp:positionV relativeFrom="paragraph">
                        <wp:posOffset>108585</wp:posOffset>
                      </wp:positionV>
                      <wp:extent cx="502285" cy="0"/>
                      <wp:effectExtent l="22860" t="63500" r="27305" b="60325"/>
                      <wp:wrapNone/>
                      <wp:docPr id="2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2DB6A" id="Line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8.55pt" to="43.0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" strokeweight="1.5pt">
                      <v:stroke startarrow="block" endarrow="block"/>
                    </v:line>
                  </w:pict>
                </mc:Fallback>
              </mc:AlternateContent>
            </w:r>
          </w:p>
        </w:tc>
        <w:tc>
          <w:tcPr>
            <w:tcW w:w="5670" w:type="dxa"/>
            <w:vAlign w:val="center"/>
          </w:tcPr>
          <w:p w14:paraId="1AFCE667" w14:textId="77777777" w:rsidR="00942A6A" w:rsidRPr="00685311" w:rsidRDefault="00942A6A" w:rsidP="00942A6A">
            <w:r w:rsidRPr="00685311">
              <w:t>paire Bi-directionnelle B +</w:t>
            </w:r>
          </w:p>
        </w:tc>
      </w:tr>
      <w:tr w:rsidR="00942A6A" w:rsidRPr="00D22C46" w14:paraId="6E5BCF6D" w14:textId="77777777" w:rsidTr="00942A6A">
        <w:tc>
          <w:tcPr>
            <w:tcW w:w="779" w:type="dxa"/>
          </w:tcPr>
          <w:p w14:paraId="21ACB48C" w14:textId="77777777" w:rsidR="00942A6A" w:rsidRPr="00D22C46" w:rsidRDefault="00942A6A" w:rsidP="00942A6A">
            <w:pPr>
              <w:pStyle w:val="Corpsdetexte"/>
              <w:numPr>
                <w:ilvl w:val="12"/>
                <w:numId w:val="0"/>
              </w:numPr>
              <w:spacing w:after="0"/>
              <w:rPr>
                <w:szCs w:val="22"/>
              </w:rPr>
            </w:pPr>
            <w:r w:rsidRPr="00D22C46">
              <w:rPr>
                <w:szCs w:val="22"/>
              </w:rPr>
              <w:t>4</w:t>
            </w:r>
          </w:p>
        </w:tc>
        <w:tc>
          <w:tcPr>
            <w:tcW w:w="993" w:type="dxa"/>
            <w:vAlign w:val="center"/>
          </w:tcPr>
          <w:p w14:paraId="7997212B" w14:textId="77777777" w:rsidR="00942A6A" w:rsidRPr="00685311" w:rsidRDefault="00942A6A" w:rsidP="00942A6A">
            <w:r w:rsidRPr="00685311">
              <w:t>BI_DC+</w:t>
            </w:r>
          </w:p>
        </w:tc>
        <w:tc>
          <w:tcPr>
            <w:tcW w:w="1134" w:type="dxa"/>
          </w:tcPr>
          <w:p w14:paraId="35E0654F" w14:textId="77777777" w:rsidR="00942A6A" w:rsidRPr="00D22C46" w:rsidRDefault="00942A6A" w:rsidP="00942A6A">
            <w:pPr>
              <w:pStyle w:val="Corpsdetexte"/>
              <w:numPr>
                <w:ilvl w:val="12"/>
                <w:numId w:val="0"/>
              </w:numPr>
              <w:spacing w:after="0"/>
              <w:rPr>
                <w:szCs w:val="22"/>
              </w:rPr>
            </w:pPr>
            <w:r>
              <w:rPr>
                <w:noProof/>
                <w:szCs w:val="22"/>
                <w:lang w:eastAsia="fr-FR"/>
              </w:rPr>
              <mc:AlternateContent>
                <mc:Choice Requires="wps">
                  <w:drawing>
                    <wp:anchor distT="0" distB="0" distL="114300" distR="114300" simplePos="0" relativeHeight="251663360" behindDoc="0" locked="0" layoutInCell="1" allowOverlap="1" wp14:anchorId="1547F48C" wp14:editId="047D4D65">
                      <wp:simplePos x="0" y="0"/>
                      <wp:positionH relativeFrom="column">
                        <wp:posOffset>44450</wp:posOffset>
                      </wp:positionH>
                      <wp:positionV relativeFrom="paragraph">
                        <wp:posOffset>86995</wp:posOffset>
                      </wp:positionV>
                      <wp:extent cx="502285" cy="0"/>
                      <wp:effectExtent l="22860" t="60960" r="27305" b="62865"/>
                      <wp:wrapNone/>
                      <wp:docPr id="2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B4701" id="Line 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85pt" to="43.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" strokeweight="1.5pt">
                      <v:stroke startarrow="block" endarrow="block"/>
                    </v:line>
                  </w:pict>
                </mc:Fallback>
              </mc:AlternateContent>
            </w:r>
          </w:p>
        </w:tc>
        <w:tc>
          <w:tcPr>
            <w:tcW w:w="5670" w:type="dxa"/>
            <w:vAlign w:val="center"/>
          </w:tcPr>
          <w:p w14:paraId="7C9B56BF" w14:textId="77777777" w:rsidR="00942A6A" w:rsidRPr="00685311" w:rsidRDefault="00942A6A" w:rsidP="00942A6A">
            <w:r w:rsidRPr="00685311">
              <w:t>paire Bi-directionnelle C +</w:t>
            </w:r>
          </w:p>
        </w:tc>
      </w:tr>
      <w:tr w:rsidR="00942A6A" w:rsidRPr="00D22C46" w14:paraId="0FD3976D" w14:textId="77777777" w:rsidTr="00942A6A">
        <w:tc>
          <w:tcPr>
            <w:tcW w:w="779" w:type="dxa"/>
          </w:tcPr>
          <w:p w14:paraId="5331741E" w14:textId="77777777" w:rsidR="00942A6A" w:rsidRPr="00D22C46" w:rsidRDefault="00942A6A" w:rsidP="00942A6A">
            <w:pPr>
              <w:pStyle w:val="Corpsdetexte"/>
              <w:numPr>
                <w:ilvl w:val="12"/>
                <w:numId w:val="0"/>
              </w:numPr>
              <w:spacing w:after="0"/>
              <w:rPr>
                <w:szCs w:val="22"/>
              </w:rPr>
            </w:pPr>
            <w:r w:rsidRPr="00D22C46">
              <w:rPr>
                <w:szCs w:val="22"/>
              </w:rPr>
              <w:t>5</w:t>
            </w:r>
          </w:p>
        </w:tc>
        <w:tc>
          <w:tcPr>
            <w:tcW w:w="993" w:type="dxa"/>
            <w:vAlign w:val="center"/>
          </w:tcPr>
          <w:p w14:paraId="2B4095EA" w14:textId="77777777" w:rsidR="00942A6A" w:rsidRPr="00685311" w:rsidRDefault="00942A6A" w:rsidP="00942A6A">
            <w:r w:rsidRPr="00685311">
              <w:t>BI_DC-</w:t>
            </w:r>
          </w:p>
        </w:tc>
        <w:tc>
          <w:tcPr>
            <w:tcW w:w="1134" w:type="dxa"/>
          </w:tcPr>
          <w:p w14:paraId="67C404E0" w14:textId="77777777" w:rsidR="00942A6A" w:rsidRPr="00D22C46" w:rsidRDefault="00942A6A" w:rsidP="00942A6A">
            <w:pPr>
              <w:pStyle w:val="Corpsdetexte"/>
              <w:numPr>
                <w:ilvl w:val="12"/>
                <w:numId w:val="0"/>
              </w:numPr>
              <w:spacing w:after="0"/>
              <w:rPr>
                <w:szCs w:val="22"/>
              </w:rPr>
            </w:pPr>
            <w:r>
              <w:rPr>
                <w:noProof/>
                <w:szCs w:val="22"/>
                <w:lang w:eastAsia="fr-FR"/>
              </w:rPr>
              <mc:AlternateContent>
                <mc:Choice Requires="wps">
                  <w:drawing>
                    <wp:anchor distT="0" distB="0" distL="114300" distR="114300" simplePos="0" relativeHeight="251662336" behindDoc="0" locked="0" layoutInCell="1" allowOverlap="1" wp14:anchorId="560EC773" wp14:editId="1006639E">
                      <wp:simplePos x="0" y="0"/>
                      <wp:positionH relativeFrom="column">
                        <wp:posOffset>29210</wp:posOffset>
                      </wp:positionH>
                      <wp:positionV relativeFrom="paragraph">
                        <wp:posOffset>111125</wp:posOffset>
                      </wp:positionV>
                      <wp:extent cx="502285" cy="0"/>
                      <wp:effectExtent l="26670" t="66040" r="23495" b="57785"/>
                      <wp:wrapNone/>
                      <wp:docPr id="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A678A" id="Line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8.75pt" to="41.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" strokeweight="1.5pt">
                      <v:stroke startarrow="block" endarrow="block"/>
                    </v:line>
                  </w:pict>
                </mc:Fallback>
              </mc:AlternateContent>
            </w:r>
          </w:p>
        </w:tc>
        <w:tc>
          <w:tcPr>
            <w:tcW w:w="5670" w:type="dxa"/>
            <w:vAlign w:val="center"/>
          </w:tcPr>
          <w:p w14:paraId="65FC0187" w14:textId="77777777" w:rsidR="00942A6A" w:rsidRPr="00685311" w:rsidRDefault="00942A6A" w:rsidP="00942A6A">
            <w:r w:rsidRPr="00685311">
              <w:t>paire Bi-directionnelle C -</w:t>
            </w:r>
          </w:p>
        </w:tc>
      </w:tr>
      <w:tr w:rsidR="00942A6A" w:rsidRPr="00D22C46" w14:paraId="457B4B5C" w14:textId="77777777" w:rsidTr="00942A6A">
        <w:tc>
          <w:tcPr>
            <w:tcW w:w="779" w:type="dxa"/>
          </w:tcPr>
          <w:p w14:paraId="4364DBFB" w14:textId="77777777" w:rsidR="00942A6A" w:rsidRPr="00D22C46" w:rsidRDefault="00942A6A" w:rsidP="00942A6A">
            <w:pPr>
              <w:pStyle w:val="Corpsdetexte"/>
              <w:numPr>
                <w:ilvl w:val="12"/>
                <w:numId w:val="0"/>
              </w:numPr>
              <w:spacing w:after="0"/>
              <w:rPr>
                <w:szCs w:val="22"/>
              </w:rPr>
            </w:pPr>
            <w:r w:rsidRPr="00D22C46">
              <w:rPr>
                <w:szCs w:val="22"/>
              </w:rPr>
              <w:t>6</w:t>
            </w:r>
          </w:p>
        </w:tc>
        <w:tc>
          <w:tcPr>
            <w:tcW w:w="993" w:type="dxa"/>
            <w:vAlign w:val="center"/>
          </w:tcPr>
          <w:p w14:paraId="0F580C8B" w14:textId="77777777" w:rsidR="00942A6A" w:rsidRPr="00685311" w:rsidRDefault="00942A6A" w:rsidP="00942A6A">
            <w:r w:rsidRPr="00685311">
              <w:t>BI_DB-</w:t>
            </w:r>
          </w:p>
        </w:tc>
        <w:tc>
          <w:tcPr>
            <w:tcW w:w="1134" w:type="dxa"/>
          </w:tcPr>
          <w:p w14:paraId="3FE5FA9A" w14:textId="77777777" w:rsidR="00942A6A" w:rsidRPr="00D22C46" w:rsidRDefault="00942A6A" w:rsidP="00942A6A">
            <w:pPr>
              <w:pStyle w:val="Corpsdetexte"/>
              <w:numPr>
                <w:ilvl w:val="12"/>
                <w:numId w:val="0"/>
              </w:numPr>
              <w:spacing w:after="0"/>
              <w:rPr>
                <w:szCs w:val="22"/>
              </w:rPr>
            </w:pPr>
            <w:r>
              <w:rPr>
                <w:noProof/>
                <w:szCs w:val="22"/>
                <w:lang w:eastAsia="fr-FR"/>
              </w:rPr>
              <mc:AlternateContent>
                <mc:Choice Requires="wps">
                  <w:drawing>
                    <wp:anchor distT="0" distB="0" distL="114300" distR="114300" simplePos="0" relativeHeight="251661312" behindDoc="0" locked="0" layoutInCell="1" allowOverlap="1" wp14:anchorId="602859E5" wp14:editId="070D9A8F">
                      <wp:simplePos x="0" y="0"/>
                      <wp:positionH relativeFrom="column">
                        <wp:posOffset>29210</wp:posOffset>
                      </wp:positionH>
                      <wp:positionV relativeFrom="paragraph">
                        <wp:posOffset>89535</wp:posOffset>
                      </wp:positionV>
                      <wp:extent cx="502285" cy="0"/>
                      <wp:effectExtent l="26670" t="63500" r="23495" b="60325"/>
                      <wp:wrapNone/>
                      <wp:docPr id="2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DE014" id="Line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7.05pt" to="41.8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" strokeweight="1.5pt">
                      <v:stroke startarrow="block" endarrow="block"/>
                    </v:line>
                  </w:pict>
                </mc:Fallback>
              </mc:AlternateContent>
            </w:r>
          </w:p>
        </w:tc>
        <w:tc>
          <w:tcPr>
            <w:tcW w:w="5670" w:type="dxa"/>
            <w:vAlign w:val="center"/>
          </w:tcPr>
          <w:p w14:paraId="74CBB212" w14:textId="77777777" w:rsidR="00942A6A" w:rsidRPr="00685311" w:rsidRDefault="00942A6A" w:rsidP="00942A6A">
            <w:r w:rsidRPr="00685311">
              <w:t>paire Bi-directionnelle B -</w:t>
            </w:r>
          </w:p>
        </w:tc>
      </w:tr>
      <w:tr w:rsidR="00942A6A" w:rsidRPr="00D22C46" w14:paraId="79C76DD8" w14:textId="77777777" w:rsidTr="00942A6A">
        <w:tc>
          <w:tcPr>
            <w:tcW w:w="779" w:type="dxa"/>
          </w:tcPr>
          <w:p w14:paraId="2606D4C7" w14:textId="77777777" w:rsidR="00942A6A" w:rsidRPr="00D22C46" w:rsidRDefault="00942A6A" w:rsidP="00942A6A">
            <w:pPr>
              <w:pStyle w:val="Corpsdetexte"/>
              <w:numPr>
                <w:ilvl w:val="12"/>
                <w:numId w:val="0"/>
              </w:numPr>
              <w:spacing w:after="0"/>
              <w:rPr>
                <w:szCs w:val="22"/>
              </w:rPr>
            </w:pPr>
            <w:r w:rsidRPr="00D22C46">
              <w:rPr>
                <w:szCs w:val="22"/>
              </w:rPr>
              <w:t>7</w:t>
            </w:r>
          </w:p>
        </w:tc>
        <w:tc>
          <w:tcPr>
            <w:tcW w:w="993" w:type="dxa"/>
            <w:vAlign w:val="center"/>
          </w:tcPr>
          <w:p w14:paraId="6F1D8D4A" w14:textId="77777777" w:rsidR="00942A6A" w:rsidRPr="00685311" w:rsidRDefault="00942A6A" w:rsidP="00942A6A">
            <w:r w:rsidRPr="00685311">
              <w:t>BI_DD+</w:t>
            </w:r>
          </w:p>
        </w:tc>
        <w:tc>
          <w:tcPr>
            <w:tcW w:w="1134" w:type="dxa"/>
          </w:tcPr>
          <w:p w14:paraId="5BC23629" w14:textId="77777777" w:rsidR="00942A6A" w:rsidRPr="00D22C46" w:rsidRDefault="00942A6A" w:rsidP="00942A6A">
            <w:pPr>
              <w:pStyle w:val="Corpsdetexte"/>
              <w:numPr>
                <w:ilvl w:val="12"/>
                <w:numId w:val="0"/>
              </w:numPr>
              <w:spacing w:after="0"/>
              <w:rPr>
                <w:szCs w:val="22"/>
              </w:rPr>
            </w:pPr>
            <w:r>
              <w:rPr>
                <w:noProof/>
                <w:szCs w:val="22"/>
                <w:lang w:eastAsia="fr-FR"/>
              </w:rPr>
              <mc:AlternateContent>
                <mc:Choice Requires="wps">
                  <w:drawing>
                    <wp:anchor distT="0" distB="0" distL="114300" distR="114300" simplePos="0" relativeHeight="251660288" behindDoc="0" locked="0" layoutInCell="1" allowOverlap="1" wp14:anchorId="2FEF16CC" wp14:editId="024A6874">
                      <wp:simplePos x="0" y="0"/>
                      <wp:positionH relativeFrom="column">
                        <wp:posOffset>36830</wp:posOffset>
                      </wp:positionH>
                      <wp:positionV relativeFrom="paragraph">
                        <wp:posOffset>106045</wp:posOffset>
                      </wp:positionV>
                      <wp:extent cx="502285" cy="0"/>
                      <wp:effectExtent l="24765" t="60960" r="25400" b="62865"/>
                      <wp:wrapNone/>
                      <wp:docPr id="1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D59CD" id="Line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8.35pt" to="42.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" strokeweight="1.5pt">
                      <v:stroke startarrow="block" endarrow="block"/>
                    </v:line>
                  </w:pict>
                </mc:Fallback>
              </mc:AlternateContent>
            </w:r>
          </w:p>
        </w:tc>
        <w:tc>
          <w:tcPr>
            <w:tcW w:w="5670" w:type="dxa"/>
            <w:vAlign w:val="center"/>
          </w:tcPr>
          <w:p w14:paraId="44A49A7C" w14:textId="77777777" w:rsidR="00942A6A" w:rsidRPr="00685311" w:rsidRDefault="00942A6A" w:rsidP="00942A6A">
            <w:r w:rsidRPr="00685311">
              <w:t>paire Bi-directionnelle D +</w:t>
            </w:r>
          </w:p>
        </w:tc>
      </w:tr>
      <w:tr w:rsidR="00942A6A" w:rsidRPr="00D22C46" w14:paraId="620F4C10" w14:textId="77777777" w:rsidTr="00942A6A">
        <w:tc>
          <w:tcPr>
            <w:tcW w:w="779" w:type="dxa"/>
          </w:tcPr>
          <w:p w14:paraId="72CDFFC3" w14:textId="77777777" w:rsidR="00942A6A" w:rsidRPr="00D22C46" w:rsidRDefault="00942A6A" w:rsidP="00942A6A">
            <w:pPr>
              <w:pStyle w:val="Corpsdetexte"/>
              <w:numPr>
                <w:ilvl w:val="12"/>
                <w:numId w:val="0"/>
              </w:numPr>
              <w:spacing w:after="0"/>
              <w:rPr>
                <w:szCs w:val="22"/>
              </w:rPr>
            </w:pPr>
            <w:r w:rsidRPr="00D22C46">
              <w:rPr>
                <w:szCs w:val="22"/>
              </w:rPr>
              <w:t>8</w:t>
            </w:r>
          </w:p>
        </w:tc>
        <w:tc>
          <w:tcPr>
            <w:tcW w:w="993" w:type="dxa"/>
            <w:vAlign w:val="center"/>
          </w:tcPr>
          <w:p w14:paraId="63D9C543" w14:textId="77777777" w:rsidR="00942A6A" w:rsidRPr="00685311" w:rsidRDefault="00942A6A" w:rsidP="00942A6A">
            <w:r w:rsidRPr="00685311">
              <w:t>BI_DD-</w:t>
            </w:r>
          </w:p>
        </w:tc>
        <w:tc>
          <w:tcPr>
            <w:tcW w:w="1134" w:type="dxa"/>
          </w:tcPr>
          <w:p w14:paraId="34718B0F" w14:textId="77777777" w:rsidR="00942A6A" w:rsidRPr="00D22C46" w:rsidRDefault="00942A6A" w:rsidP="00942A6A">
            <w:pPr>
              <w:pStyle w:val="Corpsdetexte"/>
              <w:numPr>
                <w:ilvl w:val="12"/>
                <w:numId w:val="0"/>
              </w:numPr>
              <w:spacing w:after="0"/>
              <w:rPr>
                <w:szCs w:val="22"/>
              </w:rPr>
            </w:pPr>
            <w:r>
              <w:rPr>
                <w:noProof/>
                <w:szCs w:val="22"/>
                <w:lang w:eastAsia="fr-FR"/>
              </w:rPr>
              <mc:AlternateContent>
                <mc:Choice Requires="wps">
                  <w:drawing>
                    <wp:anchor distT="0" distB="0" distL="114300" distR="114300" simplePos="0" relativeHeight="251659264" behindDoc="0" locked="0" layoutInCell="1" allowOverlap="1" wp14:anchorId="7B95E388" wp14:editId="4046DDDB">
                      <wp:simplePos x="0" y="0"/>
                      <wp:positionH relativeFrom="column">
                        <wp:posOffset>36830</wp:posOffset>
                      </wp:positionH>
                      <wp:positionV relativeFrom="paragraph">
                        <wp:posOffset>84455</wp:posOffset>
                      </wp:positionV>
                      <wp:extent cx="502285" cy="0"/>
                      <wp:effectExtent l="24765" t="58420" r="25400" b="65405"/>
                      <wp:wrapNone/>
                      <wp:docPr id="1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285" cy="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543F7"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6.65pt" to="42.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" strokeweight="1.5pt">
                      <v:stroke startarrow="block" endarrow="block"/>
                    </v:line>
                  </w:pict>
                </mc:Fallback>
              </mc:AlternateContent>
            </w:r>
          </w:p>
        </w:tc>
        <w:tc>
          <w:tcPr>
            <w:tcW w:w="5670" w:type="dxa"/>
            <w:vAlign w:val="center"/>
          </w:tcPr>
          <w:p w14:paraId="02F091A0" w14:textId="77777777" w:rsidR="00942A6A" w:rsidRPr="00685311" w:rsidRDefault="00942A6A" w:rsidP="00942A6A">
            <w:pPr>
              <w:keepNext/>
            </w:pPr>
            <w:r w:rsidRPr="00685311">
              <w:t>paire Bi-directionnelle D -</w:t>
            </w:r>
          </w:p>
        </w:tc>
      </w:tr>
    </w:tbl>
    <w:p w14:paraId="7FE5F0B5" w14:textId="77777777" w:rsidR="00942A6A" w:rsidRDefault="00942A6A" w:rsidP="00942A6A">
      <w:pPr>
        <w:pStyle w:val="Lgende"/>
        <w:jc w:val="center"/>
      </w:pPr>
      <w:bookmarkStart w:id="120" w:name="_Toc504756821"/>
      <w:r>
        <w:t xml:space="preserve">Tableau </w:t>
      </w:r>
      <w:r w:rsidR="000C6206">
        <w:rPr>
          <w:noProof/>
        </w:rPr>
        <w:fldChar w:fldCharType="begin"/>
      </w:r>
      <w:r w:rsidR="000C6206">
        <w:rPr>
          <w:noProof/>
        </w:rPr>
        <w:instrText xml:space="preserve"> SEQ Tableau \* ARABIC </w:instrText>
      </w:r>
      <w:r w:rsidR="000C6206">
        <w:rPr>
          <w:noProof/>
        </w:rPr>
        <w:fldChar w:fldCharType="separate"/>
      </w:r>
      <w:r>
        <w:rPr>
          <w:noProof/>
        </w:rPr>
        <w:t>5</w:t>
      </w:r>
      <w:r w:rsidR="000C6206">
        <w:rPr>
          <w:noProof/>
        </w:rPr>
        <w:fldChar w:fldCharType="end"/>
      </w:r>
      <w:r>
        <w:t xml:space="preserve"> - </w:t>
      </w:r>
      <w:r w:rsidRPr="00947941">
        <w:t>Appairage et Brochage du conne</w:t>
      </w:r>
      <w:r>
        <w:t>cteur pour interface 1000 Base-T</w:t>
      </w:r>
      <w:bookmarkEnd w:id="120"/>
    </w:p>
    <w:p w14:paraId="33503A01" w14:textId="77777777" w:rsidR="00942A6A" w:rsidRDefault="00942A6A" w:rsidP="00942A6A">
      <w:r>
        <w:t>Le raccordement de l’équipement Abonné doit être réalisé avec un câble dont les caractéristiques sont équivalentes à la catégorie 6.</w:t>
      </w:r>
    </w:p>
    <w:p w14:paraId="27CE01B8" w14:textId="77777777" w:rsidR="00942A6A" w:rsidRDefault="00942A6A" w:rsidP="00942A6A">
      <w:r>
        <w:t>L’interface Ethernet de l’équipement Abonné doit être conforme à la norme IEEE 802.3ab (1000-BaseT) et configurée en mode auto-négociation avec une vitesse de transmission de 1000 Mbits/s.</w:t>
      </w:r>
    </w:p>
    <w:p w14:paraId="2524C304" w14:textId="77777777" w:rsidR="00942A6A" w:rsidRDefault="00942A6A" w:rsidP="00942A6A">
      <w:pPr>
        <w:pStyle w:val="Corpsdetexte"/>
      </w:pPr>
    </w:p>
    <w:p w14:paraId="0E5A3BC2" w14:textId="77777777" w:rsidR="00942A6A" w:rsidRPr="00942A6A" w:rsidRDefault="00942A6A" w:rsidP="00942A6A">
      <w:pPr>
        <w:pStyle w:val="Titre3"/>
      </w:pPr>
      <w:bookmarkStart w:id="121" w:name="_Toc504938815"/>
      <w:bookmarkStart w:id="122" w:name="_Toc35940216"/>
      <w:r w:rsidRPr="00942A6A">
        <w:t>Spécification IP</w:t>
      </w:r>
      <w:bookmarkEnd w:id="121"/>
      <w:bookmarkEnd w:id="122"/>
    </w:p>
    <w:p w14:paraId="36B34A02" w14:textId="77777777" w:rsidR="00942A6A" w:rsidRDefault="00942A6A" w:rsidP="00942A6A">
      <w:pPr>
        <w:pStyle w:val="Corpsdetexte"/>
      </w:pPr>
      <w:r>
        <w:t>L’abonné ne doit pas envoyer vers le réseau des paquets IP ayant une taille supérieure à 1500 octets.</w:t>
      </w:r>
    </w:p>
    <w:p w14:paraId="172B01FA" w14:textId="77777777" w:rsidR="00942A6A" w:rsidRDefault="00942A6A" w:rsidP="00942A6A">
      <w:pPr>
        <w:pStyle w:val="Corpsdetexte"/>
      </w:pPr>
      <w:r>
        <w:t>Le contenu du champ DSCP des paquets IP n’est pas modifié et peut-être utilisé par le client ISP pour faire correspondre ses flux avec les classes de services du réseau du Fournisseur.</w:t>
      </w:r>
    </w:p>
    <w:p w14:paraId="67F77FBA" w14:textId="77777777" w:rsidR="00942A6A" w:rsidRDefault="00942A6A" w:rsidP="00942A6A">
      <w:pPr>
        <w:pStyle w:val="Corpsdetexte"/>
      </w:pPr>
      <w:r>
        <w:t>La valeur des 3 bits de poids fort du champ DSCP (ou IP Precedence) doit respecter les règles suivantes :</w:t>
      </w:r>
    </w:p>
    <w:p w14:paraId="1CEBED58" w14:textId="77777777" w:rsidR="00942A6A" w:rsidRDefault="00942A6A" w:rsidP="00942A6A">
      <w:pPr>
        <w:pStyle w:val="Puceniveau2"/>
      </w:pPr>
      <w:r>
        <w:t>IP Precedence = 5, 6, 7 pour le trafic associé à la classe de service VoIP</w:t>
      </w:r>
    </w:p>
    <w:p w14:paraId="21FD1C97" w14:textId="77777777" w:rsidR="00942A6A" w:rsidRDefault="00942A6A" w:rsidP="00942A6A">
      <w:pPr>
        <w:pStyle w:val="Puceniveau2"/>
      </w:pPr>
      <w:r>
        <w:t>IP Precedence = 4 pour le trafic associé à la classe de service VoD</w:t>
      </w:r>
    </w:p>
    <w:p w14:paraId="063E9B9C" w14:textId="77777777" w:rsidR="00942A6A" w:rsidRDefault="00942A6A" w:rsidP="00942A6A">
      <w:pPr>
        <w:pStyle w:val="Puceniveau2"/>
      </w:pPr>
      <w:r>
        <w:t>IP Precedence = 0, 1, 2, 3 pour le trafic associé à la classe de service Internet</w:t>
      </w:r>
    </w:p>
    <w:p w14:paraId="2AE45F7A" w14:textId="77777777" w:rsidR="00942A6A" w:rsidRDefault="00942A6A" w:rsidP="00942A6A">
      <w:pPr>
        <w:pStyle w:val="Corpsdetexte"/>
      </w:pPr>
    </w:p>
    <w:p w14:paraId="162FA0D1" w14:textId="77777777" w:rsidR="00942A6A" w:rsidRDefault="00942A6A" w:rsidP="00942A6A">
      <w:pPr>
        <w:pStyle w:val="Corpsdetexte"/>
      </w:pPr>
      <w:r>
        <w:t>L’IAD</w:t>
      </w:r>
      <w:r w:rsidRPr="00A42167">
        <w:t xml:space="preserve"> installé chez l’abonné doit fonctionner en Ethernet « natif ». Le trafic ne doit pas être tagué avec un numéro de VLAN.</w:t>
      </w:r>
    </w:p>
    <w:p w14:paraId="3C392F11" w14:textId="77777777" w:rsidR="00942A6A" w:rsidRPr="00BE20B6" w:rsidRDefault="00942A6A" w:rsidP="00942A6A">
      <w:pPr>
        <w:pStyle w:val="Corpsdetexte"/>
      </w:pPr>
    </w:p>
    <w:p w14:paraId="78CF8167" w14:textId="77777777" w:rsidR="00942A6A" w:rsidRPr="00942A6A" w:rsidRDefault="00942A6A" w:rsidP="00942A6A">
      <w:pPr>
        <w:pStyle w:val="Titre2"/>
      </w:pPr>
      <w:bookmarkStart w:id="123" w:name="_Toc504938816"/>
      <w:bookmarkStart w:id="124" w:name="_Toc35940217"/>
      <w:r w:rsidRPr="00942A6A">
        <w:t>Interface de Collecte</w:t>
      </w:r>
      <w:bookmarkEnd w:id="118"/>
      <w:bookmarkEnd w:id="123"/>
      <w:bookmarkEnd w:id="124"/>
    </w:p>
    <w:p w14:paraId="4BA451A4" w14:textId="77777777" w:rsidR="00942A6A" w:rsidRDefault="00942A6A" w:rsidP="00942A6A">
      <w:pPr>
        <w:pStyle w:val="Corpsdetexte"/>
      </w:pPr>
      <w:r>
        <w:t>L’interface de Collecte est matérialisée par un ou plusieurs points d’interconnexions nationaux, entre les réseaux du Fournisseur et du Client, à travers lesquels transitent l’ensemble du trafic des Abonnés.</w:t>
      </w:r>
    </w:p>
    <w:p w14:paraId="79DCD8EA" w14:textId="77777777" w:rsidR="00942A6A" w:rsidRDefault="00942A6A" w:rsidP="0066186E">
      <w:pPr>
        <w:spacing w:before="0" w:after="0"/>
      </w:pPr>
      <w:r>
        <w:t>A des fins de sécurisation, le Client a la possibilité de souscrire à 2 interfaces de Collecte. Leur redondance est organisée en mode nominale/secours. Il n’y a pas de partage de charge entre elles. A noter que les points de collecte nominal et secours pourront être distinct pour l’unicast et le multicast.</w:t>
      </w:r>
    </w:p>
    <w:p w14:paraId="0C72CF20" w14:textId="2B80AEF5" w:rsidR="0066186E" w:rsidRPr="00322BB3" w:rsidRDefault="0066186E" w:rsidP="0066186E">
      <w:pPr>
        <w:spacing w:before="0" w:after="0"/>
      </w:pPr>
      <w:r>
        <w:t>La porte de secours peut avoir un débit inférieur à la porte nominale</w:t>
      </w:r>
    </w:p>
    <w:p w14:paraId="287A8F22" w14:textId="77777777" w:rsidR="00942A6A" w:rsidRDefault="00942A6A" w:rsidP="00942A6A">
      <w:pPr>
        <w:pStyle w:val="Corpsdetexte"/>
      </w:pPr>
    </w:p>
    <w:p w14:paraId="00D1C43A" w14:textId="77777777" w:rsidR="00942A6A" w:rsidRDefault="00942A6A" w:rsidP="00942A6A">
      <w:pPr>
        <w:keepNext/>
        <w:ind w:left="431"/>
        <w:jc w:val="center"/>
      </w:pPr>
      <w:r w:rsidRPr="00F9249E">
        <w:rPr>
          <w:noProof/>
          <w:lang w:eastAsia="fr-FR"/>
        </w:rPr>
        <w:drawing>
          <wp:inline distT="0" distB="0" distL="0" distR="0" wp14:anchorId="79B9F84A" wp14:editId="6E773800">
            <wp:extent cx="5615940" cy="155284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5940" cy="1552848"/>
                    </a:xfrm>
                    <a:prstGeom prst="rect">
                      <a:avLst/>
                    </a:prstGeom>
                    <a:noFill/>
                    <a:ln>
                      <a:noFill/>
                    </a:ln>
                  </pic:spPr>
                </pic:pic>
              </a:graphicData>
            </a:graphic>
          </wp:inline>
        </w:drawing>
      </w:r>
    </w:p>
    <w:p w14:paraId="0A619361" w14:textId="77777777" w:rsidR="00942A6A" w:rsidRDefault="00942A6A" w:rsidP="00942A6A">
      <w:pPr>
        <w:pStyle w:val="Lgende"/>
        <w:jc w:val="center"/>
      </w:pPr>
      <w:bookmarkStart w:id="125" w:name="_Toc504756830"/>
      <w:r>
        <w:t xml:space="preserve">Figure </w:t>
      </w:r>
      <w:r w:rsidR="000C6206">
        <w:rPr>
          <w:noProof/>
        </w:rPr>
        <w:fldChar w:fldCharType="begin"/>
      </w:r>
      <w:r w:rsidR="000C6206">
        <w:rPr>
          <w:noProof/>
        </w:rPr>
        <w:instrText xml:space="preserve"> SEQ Figure \* ARABIC </w:instrText>
      </w:r>
      <w:r w:rsidR="000C6206">
        <w:rPr>
          <w:noProof/>
        </w:rPr>
        <w:fldChar w:fldCharType="separate"/>
      </w:r>
      <w:r>
        <w:rPr>
          <w:noProof/>
        </w:rPr>
        <w:t>6</w:t>
      </w:r>
      <w:r w:rsidR="000C6206">
        <w:rPr>
          <w:noProof/>
        </w:rPr>
        <w:fldChar w:fldCharType="end"/>
      </w:r>
      <w:r>
        <w:t xml:space="preserve"> - Sécurisation de l'interface de collecte</w:t>
      </w:r>
      <w:bookmarkEnd w:id="125"/>
    </w:p>
    <w:p w14:paraId="5C5FAD74" w14:textId="77777777" w:rsidR="00942A6A" w:rsidRDefault="00942A6A" w:rsidP="00942A6A">
      <w:pPr>
        <w:pStyle w:val="Corpsdetexte"/>
      </w:pPr>
    </w:p>
    <w:p w14:paraId="5D8E2FD7" w14:textId="77777777" w:rsidR="00942A6A" w:rsidRPr="00CA07ED" w:rsidRDefault="00942A6A" w:rsidP="00942A6A">
      <w:pPr>
        <w:pStyle w:val="Corpsdetexte"/>
      </w:pPr>
      <w:r>
        <w:t xml:space="preserve">Afin d’autoriser la cohabitation de flux Unicast et Multicast sur une même interface physique, les différents flux sont associés à des interfaces logiques (VLAN) distinctes. Trois </w:t>
      </w:r>
      <w:r w:rsidRPr="00CA07ED">
        <w:t xml:space="preserve">VLANs sont </w:t>
      </w:r>
      <w:r>
        <w:t xml:space="preserve">ainsi </w:t>
      </w:r>
      <w:r w:rsidRPr="00CA07ED">
        <w:t>définis sur l’interface de collecte :</w:t>
      </w:r>
    </w:p>
    <w:p w14:paraId="32CE3475" w14:textId="77777777" w:rsidR="00942A6A" w:rsidRPr="00942A6A" w:rsidRDefault="00942A6A" w:rsidP="00942A6A">
      <w:pPr>
        <w:pStyle w:val="Puceniveau2"/>
      </w:pPr>
      <w:r w:rsidRPr="00942A6A">
        <w:t>Un VLAN Data ;</w:t>
      </w:r>
    </w:p>
    <w:p w14:paraId="2BBF2ED1" w14:textId="77777777" w:rsidR="00942A6A" w:rsidRPr="00942A6A" w:rsidRDefault="00942A6A" w:rsidP="00942A6A">
      <w:pPr>
        <w:pStyle w:val="Puceniveau2"/>
      </w:pPr>
      <w:r w:rsidRPr="00942A6A">
        <w:t>Un VLAN RADIUS ;</w:t>
      </w:r>
    </w:p>
    <w:p w14:paraId="6073D83F" w14:textId="77777777" w:rsidR="00942A6A" w:rsidRDefault="00942A6A" w:rsidP="00942A6A">
      <w:pPr>
        <w:pStyle w:val="Puceniveau2"/>
      </w:pPr>
      <w:r w:rsidRPr="00942A6A">
        <w:t>Un VLAN</w:t>
      </w:r>
      <w:r>
        <w:t xml:space="preserve"> </w:t>
      </w:r>
      <w:r w:rsidRPr="006C7D94">
        <w:rPr>
          <w:b/>
        </w:rPr>
        <w:t>Multicast</w:t>
      </w:r>
      <w:r>
        <w:t xml:space="preserve"> (uniquement sur porte Nationale).</w:t>
      </w:r>
    </w:p>
    <w:p w14:paraId="573BDE4C" w14:textId="77777777" w:rsidR="00942A6A" w:rsidRPr="005343C5" w:rsidRDefault="00942A6A" w:rsidP="00942A6A">
      <w:pPr>
        <w:pStyle w:val="Corpsdetexte"/>
      </w:pPr>
    </w:p>
    <w:p w14:paraId="2ECBFBA7" w14:textId="77777777" w:rsidR="00942A6A" w:rsidRDefault="00942A6A" w:rsidP="00942A6A">
      <w:pPr>
        <w:pStyle w:val="Corpsdetexte"/>
      </w:pPr>
      <w:r>
        <w:t>L’interface de collecte desservant les flux multicast de l’opérateur client peut être mutualisée par plusieurs services de collecte (ex : DSL et FTTH).</w:t>
      </w:r>
    </w:p>
    <w:p w14:paraId="1CB62C7F" w14:textId="77777777" w:rsidR="0066186E" w:rsidRDefault="0066186E" w:rsidP="0066186E">
      <w:pPr>
        <w:pStyle w:val="Corpsdetexte"/>
      </w:pPr>
      <w:r>
        <w:t>L’interface de collecte peut être composée de plusieurs ports physiques, dans ce cas le protocole LACP devra être configuré.</w:t>
      </w:r>
    </w:p>
    <w:p w14:paraId="6B184258" w14:textId="77777777" w:rsidR="0066186E" w:rsidRDefault="0066186E" w:rsidP="00942A6A">
      <w:pPr>
        <w:pStyle w:val="Corpsdetexte"/>
      </w:pPr>
    </w:p>
    <w:p w14:paraId="6281FAAD" w14:textId="77777777" w:rsidR="00942A6A" w:rsidRPr="00152A32" w:rsidRDefault="00942A6A" w:rsidP="00942A6A">
      <w:pPr>
        <w:pStyle w:val="Corpsdetexte"/>
      </w:pPr>
    </w:p>
    <w:p w14:paraId="2F7AA3DA" w14:textId="77777777" w:rsidR="00942A6A" w:rsidRDefault="00942A6A" w:rsidP="008E7276">
      <w:pPr>
        <w:pStyle w:val="Titre3"/>
      </w:pPr>
      <w:bookmarkStart w:id="126" w:name="_Toc379817742"/>
      <w:bookmarkStart w:id="127" w:name="_Toc504938817"/>
      <w:bookmarkStart w:id="128" w:name="_Toc179969694"/>
      <w:bookmarkStart w:id="129" w:name="_Toc35940218"/>
      <w:r>
        <w:t>Spécification des interfaces physique</w:t>
      </w:r>
      <w:bookmarkEnd w:id="126"/>
      <w:r>
        <w:t>s</w:t>
      </w:r>
      <w:bookmarkEnd w:id="127"/>
      <w:bookmarkEnd w:id="129"/>
    </w:p>
    <w:p w14:paraId="0EECB658" w14:textId="77777777" w:rsidR="00942A6A" w:rsidRDefault="00942A6A" w:rsidP="00942A6A">
      <w:pPr>
        <w:pStyle w:val="Corpsdetexte"/>
      </w:pPr>
      <w:r w:rsidRPr="00C70785">
        <w:t>Seul l’accès de type fibre optique est disponible, les caractéristiques de l’interface sont les suivantes :</w:t>
      </w:r>
    </w:p>
    <w:tbl>
      <w:tblPr>
        <w:tblW w:w="904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4"/>
        <w:gridCol w:w="1219"/>
        <w:gridCol w:w="1378"/>
        <w:gridCol w:w="965"/>
        <w:gridCol w:w="1329"/>
        <w:gridCol w:w="1329"/>
        <w:gridCol w:w="1445"/>
      </w:tblGrid>
      <w:tr w:rsidR="0066186E" w:rsidRPr="00EE07DC" w14:paraId="207D189D" w14:textId="77777777" w:rsidTr="008E7276">
        <w:tc>
          <w:tcPr>
            <w:tcW w:w="1384" w:type="dxa"/>
            <w:shd w:val="clear" w:color="auto" w:fill="D9D9D9" w:themeFill="background1" w:themeFillShade="D9"/>
            <w:vAlign w:val="center"/>
          </w:tcPr>
          <w:p w14:paraId="2A1C00C6" w14:textId="77777777" w:rsidR="0066186E" w:rsidRPr="00EE07DC" w:rsidRDefault="0066186E" w:rsidP="0066186E">
            <w:pPr>
              <w:pStyle w:val="Corpsdetexte"/>
              <w:spacing w:before="40" w:after="40"/>
              <w:jc w:val="center"/>
              <w:rPr>
                <w:b/>
                <w:lang w:val="en-GB"/>
              </w:rPr>
            </w:pPr>
            <w:r>
              <w:rPr>
                <w:b/>
                <w:lang w:val="en-GB"/>
              </w:rPr>
              <w:t xml:space="preserve">Type </w:t>
            </w:r>
            <w:r w:rsidRPr="00EE07DC">
              <w:rPr>
                <w:b/>
                <w:lang w:val="en-GB"/>
              </w:rPr>
              <w:t>Interface</w:t>
            </w:r>
          </w:p>
        </w:tc>
        <w:tc>
          <w:tcPr>
            <w:tcW w:w="1219" w:type="dxa"/>
            <w:shd w:val="clear" w:color="auto" w:fill="D9D9D9" w:themeFill="background1" w:themeFillShade="D9"/>
          </w:tcPr>
          <w:p w14:paraId="0F566541" w14:textId="77777777" w:rsidR="0066186E" w:rsidRDefault="0066186E" w:rsidP="0066186E">
            <w:pPr>
              <w:pStyle w:val="Corpsdetexte"/>
              <w:spacing w:before="40" w:after="40"/>
              <w:jc w:val="center"/>
              <w:rPr>
                <w:b/>
                <w:lang w:val="en-GB"/>
              </w:rPr>
            </w:pPr>
            <w:r>
              <w:rPr>
                <w:b/>
                <w:lang w:val="en-GB"/>
              </w:rPr>
              <w:t>Debit interface</w:t>
            </w:r>
          </w:p>
        </w:tc>
        <w:tc>
          <w:tcPr>
            <w:tcW w:w="1378" w:type="dxa"/>
            <w:shd w:val="clear" w:color="auto" w:fill="D9D9D9" w:themeFill="background1" w:themeFillShade="D9"/>
            <w:vAlign w:val="center"/>
          </w:tcPr>
          <w:p w14:paraId="75218100" w14:textId="77777777" w:rsidR="0066186E" w:rsidRPr="00EE07DC" w:rsidRDefault="0066186E" w:rsidP="0066186E">
            <w:pPr>
              <w:pStyle w:val="Corpsdetexte"/>
              <w:spacing w:before="40" w:after="40"/>
              <w:jc w:val="center"/>
              <w:rPr>
                <w:b/>
                <w:lang w:val="en-GB"/>
              </w:rPr>
            </w:pPr>
            <w:r>
              <w:rPr>
                <w:b/>
                <w:lang w:val="en-GB"/>
              </w:rPr>
              <w:t>Média</w:t>
            </w:r>
          </w:p>
        </w:tc>
        <w:tc>
          <w:tcPr>
            <w:tcW w:w="965" w:type="dxa"/>
            <w:shd w:val="clear" w:color="auto" w:fill="D9D9D9" w:themeFill="background1" w:themeFillShade="D9"/>
            <w:vAlign w:val="center"/>
          </w:tcPr>
          <w:p w14:paraId="215EC873" w14:textId="77777777" w:rsidR="0066186E" w:rsidRPr="00EE07DC" w:rsidRDefault="0066186E" w:rsidP="0066186E">
            <w:pPr>
              <w:pStyle w:val="Corpsdetexte"/>
              <w:spacing w:before="40" w:after="40"/>
              <w:jc w:val="center"/>
              <w:rPr>
                <w:b/>
                <w:lang w:val="en-GB"/>
              </w:rPr>
            </w:pPr>
            <w:r>
              <w:rPr>
                <w:b/>
                <w:lang w:val="en-GB"/>
              </w:rPr>
              <w:t>Portée (mètres)</w:t>
            </w:r>
          </w:p>
        </w:tc>
        <w:tc>
          <w:tcPr>
            <w:tcW w:w="1329" w:type="dxa"/>
            <w:shd w:val="clear" w:color="auto" w:fill="D9D9D9" w:themeFill="background1" w:themeFillShade="D9"/>
            <w:vAlign w:val="center"/>
          </w:tcPr>
          <w:p w14:paraId="27465531" w14:textId="10E4C9DD" w:rsidR="0066186E" w:rsidRPr="00EE07DC" w:rsidRDefault="0066186E" w:rsidP="0066186E">
            <w:pPr>
              <w:pStyle w:val="Corpsdetexte"/>
              <w:spacing w:before="40" w:after="40"/>
              <w:jc w:val="center"/>
              <w:rPr>
                <w:b/>
              </w:rPr>
            </w:pPr>
            <w:r>
              <w:rPr>
                <w:b/>
              </w:rPr>
              <w:t>Type Fibre</w:t>
            </w:r>
          </w:p>
        </w:tc>
        <w:tc>
          <w:tcPr>
            <w:tcW w:w="1329" w:type="dxa"/>
            <w:shd w:val="clear" w:color="auto" w:fill="D9D9D9" w:themeFill="background1" w:themeFillShade="D9"/>
            <w:vAlign w:val="center"/>
          </w:tcPr>
          <w:p w14:paraId="4C3CB4ED" w14:textId="13B0B054" w:rsidR="0066186E" w:rsidRPr="00EE07DC" w:rsidRDefault="0066186E" w:rsidP="0066186E">
            <w:pPr>
              <w:pStyle w:val="Corpsdetexte"/>
              <w:spacing w:before="40" w:after="40"/>
              <w:jc w:val="center"/>
              <w:rPr>
                <w:b/>
              </w:rPr>
            </w:pPr>
            <w:r w:rsidRPr="00EE07DC">
              <w:rPr>
                <w:b/>
              </w:rPr>
              <w:t>Connecteur</w:t>
            </w:r>
          </w:p>
        </w:tc>
        <w:tc>
          <w:tcPr>
            <w:tcW w:w="1445" w:type="dxa"/>
            <w:shd w:val="clear" w:color="auto" w:fill="D9D9D9" w:themeFill="background1" w:themeFillShade="D9"/>
          </w:tcPr>
          <w:p w14:paraId="4FF5B712" w14:textId="77777777" w:rsidR="0066186E" w:rsidRPr="00EE07DC" w:rsidRDefault="0066186E" w:rsidP="0066186E">
            <w:pPr>
              <w:pStyle w:val="Corpsdetexte"/>
              <w:spacing w:before="40" w:after="40"/>
              <w:jc w:val="center"/>
              <w:rPr>
                <w:b/>
              </w:rPr>
            </w:pPr>
            <w:r>
              <w:rPr>
                <w:b/>
              </w:rPr>
              <w:t>Normes</w:t>
            </w:r>
          </w:p>
        </w:tc>
      </w:tr>
      <w:tr w:rsidR="0066186E" w14:paraId="77827C23" w14:textId="77777777" w:rsidTr="008E7276">
        <w:tc>
          <w:tcPr>
            <w:tcW w:w="1384" w:type="dxa"/>
            <w:vAlign w:val="center"/>
          </w:tcPr>
          <w:p w14:paraId="7A260829" w14:textId="77777777" w:rsidR="0066186E" w:rsidRDefault="0066186E" w:rsidP="0066186E">
            <w:pPr>
              <w:pStyle w:val="Corpsdetexte"/>
              <w:spacing w:before="40" w:after="40"/>
              <w:jc w:val="left"/>
              <w:rPr>
                <w:lang w:val="en-GB"/>
              </w:rPr>
            </w:pPr>
            <w:r>
              <w:rPr>
                <w:lang w:val="en-GB"/>
              </w:rPr>
              <w:t>1000Base-LX</w:t>
            </w:r>
          </w:p>
        </w:tc>
        <w:tc>
          <w:tcPr>
            <w:tcW w:w="1219" w:type="dxa"/>
          </w:tcPr>
          <w:p w14:paraId="201417E4" w14:textId="39728480" w:rsidR="0066186E" w:rsidRDefault="0066186E" w:rsidP="0066186E">
            <w:pPr>
              <w:pStyle w:val="Corpsdetexte"/>
              <w:spacing w:before="40" w:after="40"/>
              <w:jc w:val="center"/>
              <w:rPr>
                <w:lang w:val="en-GB"/>
              </w:rPr>
            </w:pPr>
            <w:r>
              <w:rPr>
                <w:lang w:val="en-GB"/>
              </w:rPr>
              <w:t>1Gbit/s</w:t>
            </w:r>
          </w:p>
        </w:tc>
        <w:tc>
          <w:tcPr>
            <w:tcW w:w="1378" w:type="dxa"/>
          </w:tcPr>
          <w:p w14:paraId="1D83BAA2" w14:textId="77777777" w:rsidR="0066186E" w:rsidRDefault="0066186E" w:rsidP="0066186E">
            <w:pPr>
              <w:pStyle w:val="Corpsdetexte"/>
              <w:spacing w:before="40" w:after="40"/>
              <w:jc w:val="left"/>
              <w:rPr>
                <w:lang w:val="en-GB"/>
              </w:rPr>
            </w:pPr>
            <w:r>
              <w:rPr>
                <w:lang w:val="en-GB"/>
              </w:rPr>
              <w:t>Fibre Optique Monomode</w:t>
            </w:r>
          </w:p>
        </w:tc>
        <w:tc>
          <w:tcPr>
            <w:tcW w:w="965" w:type="dxa"/>
            <w:vAlign w:val="center"/>
          </w:tcPr>
          <w:p w14:paraId="619B8C2D" w14:textId="77777777" w:rsidR="0066186E" w:rsidRDefault="0066186E" w:rsidP="0066186E">
            <w:pPr>
              <w:pStyle w:val="Corpsdetexte"/>
              <w:spacing w:before="40" w:after="40"/>
              <w:jc w:val="left"/>
              <w:rPr>
                <w:lang w:val="en-GB"/>
              </w:rPr>
            </w:pPr>
            <w:r>
              <w:rPr>
                <w:lang w:val="en-GB"/>
              </w:rPr>
              <w:t>10Kms</w:t>
            </w:r>
          </w:p>
        </w:tc>
        <w:tc>
          <w:tcPr>
            <w:tcW w:w="1329" w:type="dxa"/>
            <w:vAlign w:val="center"/>
          </w:tcPr>
          <w:p w14:paraId="1A42E2B9" w14:textId="6A071214" w:rsidR="0066186E" w:rsidRDefault="0066186E" w:rsidP="0066186E">
            <w:pPr>
              <w:pStyle w:val="Corpsdetexte"/>
              <w:spacing w:before="40" w:after="40"/>
              <w:jc w:val="left"/>
            </w:pPr>
            <w:r w:rsidRPr="00772B82">
              <w:rPr>
                <w:lang w:val="en-GB"/>
              </w:rPr>
              <w:t>Duplex</w:t>
            </w:r>
          </w:p>
        </w:tc>
        <w:tc>
          <w:tcPr>
            <w:tcW w:w="1329" w:type="dxa"/>
            <w:vAlign w:val="center"/>
          </w:tcPr>
          <w:p w14:paraId="49AEEB0C" w14:textId="1A9407B5" w:rsidR="0066186E" w:rsidRDefault="0066186E" w:rsidP="0066186E">
            <w:pPr>
              <w:pStyle w:val="Corpsdetexte"/>
              <w:spacing w:before="40" w:after="40"/>
              <w:jc w:val="left"/>
            </w:pPr>
            <w:r>
              <w:t>LC /PC</w:t>
            </w:r>
          </w:p>
        </w:tc>
        <w:tc>
          <w:tcPr>
            <w:tcW w:w="1445" w:type="dxa"/>
          </w:tcPr>
          <w:p w14:paraId="567BF8D6" w14:textId="77777777" w:rsidR="0066186E" w:rsidRDefault="0066186E" w:rsidP="0066186E">
            <w:pPr>
              <w:pStyle w:val="Corpsdetexte"/>
              <w:spacing w:before="40" w:after="40"/>
              <w:jc w:val="left"/>
            </w:pPr>
            <w:r>
              <w:t>IEEE 802.3z</w:t>
            </w:r>
          </w:p>
          <w:p w14:paraId="6D05FC89" w14:textId="77777777" w:rsidR="0066186E" w:rsidRDefault="0066186E" w:rsidP="0066186E">
            <w:pPr>
              <w:pStyle w:val="Corpsdetexte"/>
              <w:spacing w:before="40" w:after="40"/>
              <w:jc w:val="left"/>
            </w:pPr>
          </w:p>
          <w:p w14:paraId="19B608F6" w14:textId="77777777" w:rsidR="0066186E" w:rsidRDefault="0066186E" w:rsidP="0066186E">
            <w:pPr>
              <w:pStyle w:val="Corpsdetexte"/>
              <w:keepNext/>
              <w:spacing w:before="40" w:after="40"/>
              <w:jc w:val="left"/>
            </w:pPr>
            <w:r w:rsidRPr="00D22C46">
              <w:rPr>
                <w:sz w:val="18"/>
              </w:rPr>
              <w:t>ISO/IEC 8802.3</w:t>
            </w:r>
          </w:p>
        </w:tc>
      </w:tr>
      <w:tr w:rsidR="0066186E" w14:paraId="2BC7D4A7" w14:textId="77777777" w:rsidTr="008E7276">
        <w:tc>
          <w:tcPr>
            <w:tcW w:w="1384" w:type="dxa"/>
            <w:vAlign w:val="center"/>
          </w:tcPr>
          <w:p w14:paraId="63E14273" w14:textId="77777777" w:rsidR="0066186E" w:rsidRDefault="0066186E" w:rsidP="0066186E">
            <w:pPr>
              <w:pStyle w:val="Corpsdetexte"/>
              <w:spacing w:before="40" w:after="40"/>
              <w:jc w:val="left"/>
              <w:rPr>
                <w:lang w:val="en-GB"/>
              </w:rPr>
            </w:pPr>
            <w:r>
              <w:rPr>
                <w:lang w:val="en-GB"/>
              </w:rPr>
              <w:t>10GBase-LR</w:t>
            </w:r>
          </w:p>
        </w:tc>
        <w:tc>
          <w:tcPr>
            <w:tcW w:w="1219" w:type="dxa"/>
          </w:tcPr>
          <w:p w14:paraId="53BF19CE" w14:textId="77777777" w:rsidR="0066186E" w:rsidRDefault="0066186E" w:rsidP="0066186E">
            <w:pPr>
              <w:pStyle w:val="Corpsdetexte"/>
              <w:spacing w:before="40" w:after="40"/>
              <w:jc w:val="center"/>
              <w:rPr>
                <w:lang w:val="en-GB"/>
              </w:rPr>
            </w:pPr>
            <w:r>
              <w:rPr>
                <w:lang w:val="en-GB"/>
              </w:rPr>
              <w:t>10 Gbits/s</w:t>
            </w:r>
          </w:p>
        </w:tc>
        <w:tc>
          <w:tcPr>
            <w:tcW w:w="1378" w:type="dxa"/>
          </w:tcPr>
          <w:p w14:paraId="77A9B70E" w14:textId="77777777" w:rsidR="0066186E" w:rsidRDefault="0066186E" w:rsidP="0066186E">
            <w:pPr>
              <w:pStyle w:val="Corpsdetexte"/>
              <w:spacing w:before="40" w:after="40"/>
              <w:jc w:val="left"/>
              <w:rPr>
                <w:lang w:val="en-GB"/>
              </w:rPr>
            </w:pPr>
            <w:r>
              <w:rPr>
                <w:lang w:val="en-GB"/>
              </w:rPr>
              <w:t>Fibre Optique Monomode</w:t>
            </w:r>
          </w:p>
        </w:tc>
        <w:tc>
          <w:tcPr>
            <w:tcW w:w="965" w:type="dxa"/>
            <w:vAlign w:val="center"/>
          </w:tcPr>
          <w:p w14:paraId="44E09543" w14:textId="77777777" w:rsidR="0066186E" w:rsidRDefault="0066186E" w:rsidP="0066186E">
            <w:pPr>
              <w:pStyle w:val="Corpsdetexte"/>
              <w:spacing w:before="40" w:after="40"/>
              <w:jc w:val="left"/>
              <w:rPr>
                <w:lang w:val="en-GB"/>
              </w:rPr>
            </w:pPr>
            <w:r>
              <w:rPr>
                <w:lang w:val="en-GB"/>
              </w:rPr>
              <w:t>10Kms</w:t>
            </w:r>
          </w:p>
        </w:tc>
        <w:tc>
          <w:tcPr>
            <w:tcW w:w="1329" w:type="dxa"/>
            <w:vAlign w:val="center"/>
          </w:tcPr>
          <w:p w14:paraId="1A80081B" w14:textId="3420D138" w:rsidR="0066186E" w:rsidRDefault="0066186E" w:rsidP="0066186E">
            <w:pPr>
              <w:pStyle w:val="Corpsdetexte"/>
              <w:spacing w:before="40" w:after="40"/>
              <w:jc w:val="left"/>
            </w:pPr>
            <w:r w:rsidRPr="00772B82">
              <w:rPr>
                <w:lang w:val="en-GB"/>
              </w:rPr>
              <w:t>Duplex</w:t>
            </w:r>
          </w:p>
        </w:tc>
        <w:tc>
          <w:tcPr>
            <w:tcW w:w="1329" w:type="dxa"/>
            <w:vAlign w:val="center"/>
          </w:tcPr>
          <w:p w14:paraId="666CFD8D" w14:textId="37DEA042" w:rsidR="0066186E" w:rsidRDefault="0066186E" w:rsidP="000F6B4C">
            <w:pPr>
              <w:pStyle w:val="Corpsdetexte"/>
              <w:spacing w:before="40" w:after="40"/>
              <w:jc w:val="left"/>
            </w:pPr>
            <w:r>
              <w:t>LC PC</w:t>
            </w:r>
          </w:p>
        </w:tc>
        <w:tc>
          <w:tcPr>
            <w:tcW w:w="1445" w:type="dxa"/>
          </w:tcPr>
          <w:p w14:paraId="7E4803D4" w14:textId="77777777" w:rsidR="0066186E" w:rsidRDefault="0066186E" w:rsidP="0066186E">
            <w:pPr>
              <w:pStyle w:val="Corpsdetexte"/>
              <w:keepNext/>
              <w:spacing w:before="40" w:after="40"/>
              <w:jc w:val="left"/>
            </w:pPr>
            <w:r>
              <w:t>IEEE 802.3ae</w:t>
            </w:r>
          </w:p>
        </w:tc>
      </w:tr>
    </w:tbl>
    <w:p w14:paraId="2C35CF3B" w14:textId="77777777" w:rsidR="00942A6A" w:rsidRDefault="00942A6A" w:rsidP="00942A6A">
      <w:pPr>
        <w:pStyle w:val="Lgende"/>
        <w:jc w:val="center"/>
      </w:pPr>
      <w:bookmarkStart w:id="130" w:name="_Toc504756822"/>
      <w:r>
        <w:t xml:space="preserve">Tableau </w:t>
      </w:r>
      <w:r w:rsidR="000C6206">
        <w:rPr>
          <w:noProof/>
        </w:rPr>
        <w:fldChar w:fldCharType="begin"/>
      </w:r>
      <w:r w:rsidR="000C6206">
        <w:rPr>
          <w:noProof/>
        </w:rPr>
        <w:instrText xml:space="preserve"> SEQ Tableau \* ARABIC </w:instrText>
      </w:r>
      <w:r w:rsidR="000C6206">
        <w:rPr>
          <w:noProof/>
        </w:rPr>
        <w:fldChar w:fldCharType="separate"/>
      </w:r>
      <w:r>
        <w:rPr>
          <w:noProof/>
        </w:rPr>
        <w:t>6</w:t>
      </w:r>
      <w:r w:rsidR="000C6206">
        <w:rPr>
          <w:noProof/>
        </w:rPr>
        <w:fldChar w:fldCharType="end"/>
      </w:r>
      <w:r>
        <w:t xml:space="preserve"> - </w:t>
      </w:r>
      <w:r w:rsidRPr="00041390">
        <w:t xml:space="preserve">Caractéristiques </w:t>
      </w:r>
      <w:r>
        <w:t>de l'interface de Collecte</w:t>
      </w:r>
      <w:bookmarkEnd w:id="130"/>
    </w:p>
    <w:p w14:paraId="275BC5A1" w14:textId="77777777" w:rsidR="00942A6A" w:rsidRDefault="00942A6A" w:rsidP="00942A6A">
      <w:pPr>
        <w:pStyle w:val="Corpsdetexte"/>
      </w:pPr>
      <w:r>
        <w:t>Remarque :</w:t>
      </w:r>
    </w:p>
    <w:p w14:paraId="06B97800" w14:textId="77777777" w:rsidR="00942A6A" w:rsidRDefault="00942A6A" w:rsidP="00D95352">
      <w:pPr>
        <w:pStyle w:val="Corpsdetexte"/>
        <w:numPr>
          <w:ilvl w:val="0"/>
          <w:numId w:val="53"/>
        </w:numPr>
      </w:pPr>
      <w:r>
        <w:t>L’indication de portée est conforme au standard ISO/IEC 8802.3. Il conviendra de tenir compte des pertes inhérentes aux divers points de coupure (répartiteurs optiques, pertes liés aux connecteurs des jarretières) et de recalculer la longueur maximale admissible.</w:t>
      </w:r>
    </w:p>
    <w:p w14:paraId="143D488E" w14:textId="77777777" w:rsidR="00942A6A" w:rsidRDefault="00942A6A" w:rsidP="00D95352">
      <w:pPr>
        <w:pStyle w:val="Corpsdetexte"/>
        <w:numPr>
          <w:ilvl w:val="0"/>
          <w:numId w:val="53"/>
        </w:numPr>
      </w:pPr>
      <w:r>
        <w:t>Sur ces</w:t>
      </w:r>
      <w:r w:rsidRPr="00772B82">
        <w:t xml:space="preserve"> interface</w:t>
      </w:r>
      <w:r>
        <w:t>s</w:t>
      </w:r>
      <w:r w:rsidRPr="00772B82">
        <w:t>, le client ne doit pas activer de mécanismes de spanning-tree</w:t>
      </w:r>
      <w:r>
        <w:t>. I</w:t>
      </w:r>
      <w:r w:rsidRPr="00772B82">
        <w:t>l ne doit pas envoyer de paquets BPDU sur le port d’interconnexion.</w:t>
      </w:r>
    </w:p>
    <w:p w14:paraId="0E153E0A" w14:textId="77777777" w:rsidR="00942A6A" w:rsidRDefault="00942A6A" w:rsidP="00942A6A">
      <w:pPr>
        <w:pStyle w:val="Corpsdetexte"/>
      </w:pPr>
    </w:p>
    <w:p w14:paraId="5FF9BFED" w14:textId="77777777" w:rsidR="00942A6A" w:rsidRPr="00942A6A" w:rsidRDefault="00942A6A" w:rsidP="00942A6A">
      <w:pPr>
        <w:pStyle w:val="Titre3"/>
      </w:pPr>
      <w:bookmarkStart w:id="131" w:name="_Toc379817743"/>
      <w:bookmarkStart w:id="132" w:name="_Toc504938818"/>
      <w:bookmarkStart w:id="133" w:name="_Toc35940219"/>
      <w:r w:rsidRPr="00942A6A">
        <w:t>Interconnexions IP</w:t>
      </w:r>
      <w:bookmarkEnd w:id="128"/>
      <w:bookmarkEnd w:id="131"/>
      <w:r w:rsidRPr="00942A6A">
        <w:t xml:space="preserve"> des flux Unicast</w:t>
      </w:r>
      <w:bookmarkEnd w:id="132"/>
      <w:bookmarkEnd w:id="133"/>
    </w:p>
    <w:p w14:paraId="0B44CD14" w14:textId="77777777" w:rsidR="00942A6A" w:rsidRDefault="00942A6A" w:rsidP="00942A6A">
      <w:pPr>
        <w:pStyle w:val="Corpsdetexte"/>
      </w:pPr>
      <w:r>
        <w:t>Deux VLANs sont définis sur les interfaces de collecte. Un VLAN pour le transport des flux Data des abonnés, le second pour les échanges RADIUS. Ce dernier est commun avec le vlan RADIUS du service de collecte DSL.</w:t>
      </w:r>
    </w:p>
    <w:p w14:paraId="697C33E8" w14:textId="77777777" w:rsidR="00942A6A" w:rsidRDefault="00942A6A" w:rsidP="00942A6A">
      <w:pPr>
        <w:pStyle w:val="Corpsdetexte"/>
      </w:pPr>
      <w:r>
        <w:t>Les numéros de VLAN sont spécifiés dans la fiche d’interconnexion.</w:t>
      </w:r>
    </w:p>
    <w:p w14:paraId="5CE03B99" w14:textId="77777777" w:rsidR="00942A6A" w:rsidRDefault="00942A6A" w:rsidP="00942A6A">
      <w:pPr>
        <w:pStyle w:val="Corpsdetexte"/>
      </w:pPr>
      <w:r>
        <w:t>Les réseaux IP d’interconnexions sont en adressage publique IPv4 de type /30, voire IPv6 de type /127 pour le VLAN Data Unicast.</w:t>
      </w:r>
    </w:p>
    <w:p w14:paraId="215B4123" w14:textId="77777777" w:rsidR="00942A6A" w:rsidRDefault="00942A6A" w:rsidP="00942A6A">
      <w:pPr>
        <w:pStyle w:val="Corpsdetexte"/>
      </w:pPr>
      <w:r>
        <w:t>Le Client ISP doit disposer d’un numéro d’AS public.</w:t>
      </w:r>
    </w:p>
    <w:p w14:paraId="44DEAC6A" w14:textId="77777777" w:rsidR="00942A6A" w:rsidRDefault="00942A6A" w:rsidP="00942A6A">
      <w:pPr>
        <w:pStyle w:val="Corpsdetexte"/>
      </w:pPr>
      <w:r>
        <w:t>Une session eBGP est établie entre le Fournisseur et le client ISP au niveau de chaque VLAN de l’interface de collecte.</w:t>
      </w:r>
    </w:p>
    <w:p w14:paraId="2D892A09" w14:textId="77777777" w:rsidR="00942A6A" w:rsidRDefault="00942A6A" w:rsidP="00942A6A">
      <w:pPr>
        <w:pStyle w:val="Corpsdetexte"/>
      </w:pPr>
    </w:p>
    <w:p w14:paraId="021E78B6" w14:textId="77777777" w:rsidR="00942A6A" w:rsidRPr="000D2418" w:rsidRDefault="00942A6A" w:rsidP="00942A6A">
      <w:pPr>
        <w:pStyle w:val="Corpsdetexte"/>
        <w:rPr>
          <w:b/>
          <w:i/>
          <w:color w:val="F5821F"/>
          <w:u w:val="single"/>
        </w:rPr>
      </w:pPr>
      <w:r w:rsidRPr="000D2418">
        <w:rPr>
          <w:b/>
          <w:i/>
          <w:color w:val="F5821F"/>
          <w:u w:val="single"/>
        </w:rPr>
        <w:t>Caractéristiques de la session eBG</w:t>
      </w:r>
      <w:r>
        <w:rPr>
          <w:b/>
          <w:i/>
          <w:color w:val="F5821F"/>
          <w:u w:val="single"/>
        </w:rPr>
        <w:t xml:space="preserve">P Data </w:t>
      </w:r>
    </w:p>
    <w:p w14:paraId="66097EA2" w14:textId="77777777" w:rsidR="00942A6A" w:rsidRDefault="00942A6A" w:rsidP="00942A6A">
      <w:pPr>
        <w:pStyle w:val="Puceniveau2"/>
      </w:pPr>
      <w:r>
        <w:t xml:space="preserve">La fonctionnalité GTSM (RFC 5082) peut être activée pour sécuriser à minima la session eBGP en contrôlant qu’elle est établie avec le premier équipement IP joignable par cette interconnexion ; </w:t>
      </w:r>
    </w:p>
    <w:p w14:paraId="154C069E" w14:textId="77777777" w:rsidR="00942A6A" w:rsidRDefault="00942A6A" w:rsidP="00942A6A">
      <w:pPr>
        <w:pStyle w:val="Puceniveau2"/>
      </w:pPr>
      <w:r>
        <w:t>La fonctionnalité BFD peut être activée pour optimiser la durée de détection de la perte de la session eBGP.</w:t>
      </w:r>
    </w:p>
    <w:p w14:paraId="20A685E3" w14:textId="77777777" w:rsidR="00942A6A" w:rsidRDefault="00942A6A" w:rsidP="00942A6A">
      <w:pPr>
        <w:pStyle w:val="Corpsdetexte"/>
      </w:pPr>
    </w:p>
    <w:p w14:paraId="2F6B0891" w14:textId="77777777" w:rsidR="00942A6A" w:rsidRDefault="00942A6A" w:rsidP="00942A6A">
      <w:pPr>
        <w:pStyle w:val="Corpsdetexte"/>
      </w:pPr>
      <w:r>
        <w:t>Le Fournisseur</w:t>
      </w:r>
      <w:r w:rsidRPr="00772B82">
        <w:t xml:space="preserve"> annonce</w:t>
      </w:r>
      <w:r>
        <w:t> :</w:t>
      </w:r>
    </w:p>
    <w:p w14:paraId="383477DF" w14:textId="77777777" w:rsidR="00942A6A" w:rsidRDefault="00942A6A" w:rsidP="00942A6A">
      <w:pPr>
        <w:pStyle w:val="Puceniveau2"/>
      </w:pPr>
      <w:r>
        <w:t xml:space="preserve">A la convenance du Client ISP, les pools IP ou les préfixes spécifiques /32 pour IPv4 ou les préfixes spécifiques IA_NA en /64 et IA_PD, de /32 à /64, pour IPv6 par </w:t>
      </w:r>
      <w:r w:rsidRPr="00E96D8F">
        <w:t>IAD</w:t>
      </w:r>
      <w:r>
        <w:t xml:space="preserve">. </w:t>
      </w:r>
    </w:p>
    <w:p w14:paraId="4FE76DA4" w14:textId="77777777" w:rsidR="00942A6A" w:rsidRDefault="00942A6A" w:rsidP="00942A6A">
      <w:pPr>
        <w:pStyle w:val="Corpsdetexte"/>
      </w:pPr>
      <w:r>
        <w:t>Le client annonce :</w:t>
      </w:r>
    </w:p>
    <w:p w14:paraId="7C661F4A" w14:textId="77777777" w:rsidR="00942A6A" w:rsidRDefault="00942A6A" w:rsidP="00942A6A">
      <w:pPr>
        <w:pStyle w:val="Puceniveau2"/>
      </w:pPr>
      <w:r>
        <w:t>Une route par défaut</w:t>
      </w:r>
    </w:p>
    <w:p w14:paraId="74CB5D9B" w14:textId="77777777" w:rsidR="00942A6A" w:rsidRDefault="00942A6A" w:rsidP="00942A6A">
      <w:pPr>
        <w:pStyle w:val="puceniveau4"/>
        <w:numPr>
          <w:ilvl w:val="0"/>
          <w:numId w:val="0"/>
        </w:numPr>
        <w:ind w:left="1816" w:hanging="454"/>
      </w:pPr>
    </w:p>
    <w:p w14:paraId="38D2E9BD" w14:textId="77777777" w:rsidR="00942A6A" w:rsidRPr="00772B82" w:rsidRDefault="00942A6A" w:rsidP="00942A6A">
      <w:pPr>
        <w:pStyle w:val="Corpsdetexte"/>
      </w:pPr>
      <w:r>
        <w:t xml:space="preserve">Le Fournisseur autorisera uniquement l’apprentissage d’une route par défaut sur ces sessions BGPs et </w:t>
      </w:r>
      <w:r w:rsidRPr="00772B82">
        <w:t xml:space="preserve">appliquera </w:t>
      </w:r>
      <w:r>
        <w:t xml:space="preserve">un </w:t>
      </w:r>
      <w:r w:rsidRPr="00772B82">
        <w:t>filtre sur les annonces BGP-4 du client :</w:t>
      </w:r>
    </w:p>
    <w:p w14:paraId="0E5DB6D4" w14:textId="77777777" w:rsidR="00942A6A" w:rsidRDefault="00942A6A" w:rsidP="00942A6A">
      <w:pPr>
        <w:pStyle w:val="Puceniveau2"/>
      </w:pPr>
      <w:r>
        <w:t>Route par défaut uniquement</w:t>
      </w:r>
    </w:p>
    <w:p w14:paraId="3C3B9B36" w14:textId="77777777" w:rsidR="00942A6A" w:rsidRDefault="00942A6A" w:rsidP="00942A6A">
      <w:pPr>
        <w:pStyle w:val="Corpsdetexte"/>
      </w:pPr>
    </w:p>
    <w:p w14:paraId="55BE494C" w14:textId="77777777" w:rsidR="00942A6A" w:rsidRPr="000D2418" w:rsidRDefault="00942A6A" w:rsidP="00942A6A">
      <w:pPr>
        <w:pStyle w:val="Corpsdetexte"/>
        <w:rPr>
          <w:b/>
          <w:i/>
          <w:color w:val="F5821F"/>
          <w:u w:val="single"/>
        </w:rPr>
      </w:pPr>
      <w:r w:rsidRPr="000D2418">
        <w:rPr>
          <w:b/>
          <w:i/>
          <w:color w:val="F5821F"/>
          <w:u w:val="single"/>
        </w:rPr>
        <w:t>Caractéristiques de la session eBG</w:t>
      </w:r>
      <w:r>
        <w:rPr>
          <w:b/>
          <w:i/>
          <w:color w:val="F5821F"/>
          <w:u w:val="single"/>
        </w:rPr>
        <w:t xml:space="preserve">P Radius </w:t>
      </w:r>
    </w:p>
    <w:p w14:paraId="000ECAEB" w14:textId="77777777" w:rsidR="00942A6A" w:rsidRDefault="00942A6A" w:rsidP="00942A6A">
      <w:pPr>
        <w:pStyle w:val="Puceniveau2"/>
      </w:pPr>
      <w:r>
        <w:t xml:space="preserve">La fonctionnalité GTSM (RFC 5082) peut être activée pour sécuriser à minima la session eBGP en contrôlant qu’elle est établie avec le premier équipement IP joignable par cette interconnexion ; </w:t>
      </w:r>
    </w:p>
    <w:p w14:paraId="528B58D6" w14:textId="77777777" w:rsidR="00942A6A" w:rsidRPr="00772B82" w:rsidRDefault="00942A6A" w:rsidP="00942A6A">
      <w:pPr>
        <w:pStyle w:val="Puceniveau2"/>
      </w:pPr>
      <w:r>
        <w:t>La fonctionnalité BFD peut être activée pour optimiser la durée de détection de la perte de la session eBGP.</w:t>
      </w:r>
    </w:p>
    <w:p w14:paraId="46DBDDD0" w14:textId="77777777" w:rsidR="00942A6A" w:rsidRDefault="00942A6A" w:rsidP="00942A6A">
      <w:pPr>
        <w:pStyle w:val="Corpsdetexte"/>
      </w:pPr>
    </w:p>
    <w:p w14:paraId="7BD95464" w14:textId="77777777" w:rsidR="00942A6A" w:rsidRDefault="00942A6A" w:rsidP="00942A6A">
      <w:pPr>
        <w:pStyle w:val="Corpsdetexte"/>
      </w:pPr>
      <w:r>
        <w:t>Le Fournisseur</w:t>
      </w:r>
      <w:r w:rsidRPr="00772B82">
        <w:t xml:space="preserve"> annonce</w:t>
      </w:r>
      <w:r>
        <w:t> :</w:t>
      </w:r>
    </w:p>
    <w:p w14:paraId="5B878CBE" w14:textId="77777777" w:rsidR="00942A6A" w:rsidRDefault="00942A6A" w:rsidP="00942A6A">
      <w:pPr>
        <w:pStyle w:val="Puceniveau2"/>
      </w:pPr>
      <w:r>
        <w:t>les adresses de ses Proxy RADIUS</w:t>
      </w:r>
    </w:p>
    <w:p w14:paraId="7A2F3E25" w14:textId="77777777" w:rsidR="00942A6A" w:rsidRDefault="00942A6A" w:rsidP="00942A6A">
      <w:pPr>
        <w:pStyle w:val="Corpsdetexte"/>
      </w:pPr>
      <w:r>
        <w:t>Le client annonce :</w:t>
      </w:r>
    </w:p>
    <w:p w14:paraId="01700B94" w14:textId="77777777" w:rsidR="00942A6A" w:rsidRDefault="00942A6A" w:rsidP="00942A6A">
      <w:pPr>
        <w:pStyle w:val="Puceniveau2"/>
      </w:pPr>
      <w:r>
        <w:t>les adresses IP de ses serveurs RADIUS</w:t>
      </w:r>
    </w:p>
    <w:p w14:paraId="4278E33D" w14:textId="77777777" w:rsidR="00942A6A" w:rsidRDefault="00942A6A" w:rsidP="00942A6A">
      <w:pPr>
        <w:pStyle w:val="Corpsdetexte"/>
      </w:pPr>
    </w:p>
    <w:p w14:paraId="32B27706" w14:textId="77777777" w:rsidR="00942A6A" w:rsidRPr="00772B82" w:rsidRDefault="00942A6A" w:rsidP="00942A6A">
      <w:pPr>
        <w:pStyle w:val="Corpsdetexte"/>
      </w:pPr>
      <w:r>
        <w:t>Le Fournisseur</w:t>
      </w:r>
      <w:r w:rsidRPr="00772B82">
        <w:t xml:space="preserve"> appliquera les filtres suivants sur les annonces BGP-4 du client :</w:t>
      </w:r>
    </w:p>
    <w:p w14:paraId="038CFAA6" w14:textId="6CE6E6E8" w:rsidR="00942A6A" w:rsidRPr="00772B82" w:rsidRDefault="00942A6A" w:rsidP="00942A6A">
      <w:pPr>
        <w:pStyle w:val="Puceniveau2"/>
      </w:pPr>
      <w:r w:rsidRPr="00772B82">
        <w:t>Limitation du nombre total</w:t>
      </w:r>
      <w:r>
        <w:t xml:space="preserve"> de routes </w:t>
      </w:r>
      <w:r w:rsidRPr="00772B82">
        <w:t>annoncées par le client sur un</w:t>
      </w:r>
      <w:r>
        <w:t xml:space="preserve">e interface de </w:t>
      </w:r>
      <w:r w:rsidR="0066186E">
        <w:t xml:space="preserve">collecte au nombre de serveurs RADIUS du Client </w:t>
      </w:r>
      <w:r>
        <w:t>;</w:t>
      </w:r>
    </w:p>
    <w:p w14:paraId="52786122" w14:textId="15B3354B" w:rsidR="00942A6A" w:rsidRDefault="00942A6A" w:rsidP="00942A6A">
      <w:pPr>
        <w:pStyle w:val="Puceniveau2"/>
      </w:pPr>
      <w:r w:rsidRPr="00772B82">
        <w:t xml:space="preserve">Seules </w:t>
      </w:r>
      <w:r w:rsidR="0066186E">
        <w:t>ces</w:t>
      </w:r>
      <w:r w:rsidR="0066186E" w:rsidRPr="00772B82">
        <w:t xml:space="preserve"> </w:t>
      </w:r>
      <w:r w:rsidRPr="00772B82">
        <w:t>adresses sont redistribué</w:t>
      </w:r>
      <w:r>
        <w:t>e</w:t>
      </w:r>
      <w:r w:rsidRPr="00772B82">
        <w:t xml:space="preserve">s </w:t>
      </w:r>
      <w:r w:rsidR="0066186E">
        <w:t xml:space="preserve">dans </w:t>
      </w:r>
      <w:r w:rsidRPr="00772B82">
        <w:t xml:space="preserve">le réseau </w:t>
      </w:r>
      <w:r>
        <w:t>du Fournisseur.</w:t>
      </w:r>
    </w:p>
    <w:p w14:paraId="6F334358" w14:textId="77777777" w:rsidR="00942A6A" w:rsidRDefault="00942A6A" w:rsidP="00942A6A">
      <w:pPr>
        <w:pStyle w:val="Corpsdetexte"/>
      </w:pPr>
    </w:p>
    <w:p w14:paraId="1CAB79B0" w14:textId="77777777" w:rsidR="00942A6A" w:rsidRDefault="00942A6A" w:rsidP="00942A6A">
      <w:pPr>
        <w:pStyle w:val="Corpsdetexte"/>
      </w:pPr>
      <w:r w:rsidRPr="00772B82">
        <w:t xml:space="preserve">Les communautés utilisées par le client seront ignorées sur le réseau </w:t>
      </w:r>
      <w:r>
        <w:t>du Fournisseur.</w:t>
      </w:r>
    </w:p>
    <w:p w14:paraId="79680C02" w14:textId="77777777" w:rsidR="00942A6A" w:rsidRDefault="00942A6A" w:rsidP="00942A6A">
      <w:pPr>
        <w:keepLines w:val="0"/>
        <w:spacing w:before="0" w:after="0"/>
        <w:jc w:val="left"/>
      </w:pPr>
    </w:p>
    <w:p w14:paraId="27A195F9" w14:textId="77777777" w:rsidR="00942A6A" w:rsidRPr="00E10B0B" w:rsidRDefault="00942A6A" w:rsidP="00942A6A">
      <w:pPr>
        <w:pStyle w:val="Corpsdetexte"/>
        <w:rPr>
          <w:b/>
          <w:i/>
          <w:color w:val="F5821F"/>
          <w:u w:val="single"/>
        </w:rPr>
      </w:pPr>
      <w:r w:rsidRPr="00E10B0B">
        <w:rPr>
          <w:b/>
          <w:i/>
          <w:color w:val="F5821F"/>
          <w:u w:val="single"/>
        </w:rPr>
        <w:t>Attributs BGP et gestion du mode de redondance</w:t>
      </w:r>
    </w:p>
    <w:p w14:paraId="7D034500" w14:textId="77777777" w:rsidR="00942A6A" w:rsidRDefault="00942A6A" w:rsidP="00942A6A">
      <w:pPr>
        <w:pStyle w:val="Corpsdetexte"/>
      </w:pPr>
      <w:r>
        <w:t>Les routes annoncées en BGP par le client auront l’attribut local-preference</w:t>
      </w:r>
      <w:r w:rsidRPr="00772B82">
        <w:t xml:space="preserve"> positionné de la manière suivante</w:t>
      </w:r>
      <w:r>
        <w:t xml:space="preserve"> sur les interfaces de collecte :</w:t>
      </w:r>
    </w:p>
    <w:tbl>
      <w:tblPr>
        <w:tblStyle w:val="Listeclaire-Accent5"/>
        <w:tblW w:w="4829" w:type="dxa"/>
        <w:jc w:val="center"/>
        <w:tblLayout w:type="fixed"/>
        <w:tblLook w:val="04A0" w:firstRow="1" w:lastRow="0" w:firstColumn="1" w:lastColumn="0" w:noHBand="0" w:noVBand="1"/>
      </w:tblPr>
      <w:tblGrid>
        <w:gridCol w:w="2312"/>
        <w:gridCol w:w="2517"/>
      </w:tblGrid>
      <w:tr w:rsidR="00942A6A" w:rsidRPr="00772B82" w14:paraId="64B082CB" w14:textId="77777777" w:rsidTr="00942A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2" w:type="dxa"/>
          </w:tcPr>
          <w:p w14:paraId="017AFF26" w14:textId="77777777" w:rsidR="00942A6A" w:rsidRPr="00772B82" w:rsidRDefault="00942A6A" w:rsidP="00942A6A">
            <w:pPr>
              <w:pStyle w:val="Corpsdetexte"/>
              <w:keepNext/>
              <w:jc w:val="left"/>
              <w:rPr>
                <w:b w:val="0"/>
              </w:rPr>
            </w:pPr>
            <w:r w:rsidRPr="00772B82">
              <w:t>Type de livraison</w:t>
            </w:r>
          </w:p>
        </w:tc>
        <w:tc>
          <w:tcPr>
            <w:tcW w:w="2517" w:type="dxa"/>
          </w:tcPr>
          <w:p w14:paraId="669B08E1" w14:textId="77777777" w:rsidR="00942A6A" w:rsidRPr="00772B82" w:rsidRDefault="00942A6A" w:rsidP="00942A6A">
            <w:pPr>
              <w:pStyle w:val="Corpsdetexte"/>
              <w:keepNext/>
              <w:jc w:val="left"/>
              <w:cnfStyle w:val="100000000000" w:firstRow="1" w:lastRow="0" w:firstColumn="0" w:lastColumn="0" w:oddVBand="0" w:evenVBand="0" w:oddHBand="0" w:evenHBand="0" w:firstRowFirstColumn="0" w:firstRowLastColumn="0" w:lastRowFirstColumn="0" w:lastRowLastColumn="0"/>
              <w:rPr>
                <w:b w:val="0"/>
              </w:rPr>
            </w:pPr>
            <w:r>
              <w:t>Valeur attribut Local-Pref</w:t>
            </w:r>
          </w:p>
        </w:tc>
      </w:tr>
      <w:tr w:rsidR="00942A6A" w:rsidRPr="000965B2" w14:paraId="4F570DB4" w14:textId="77777777" w:rsidTr="00942A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2" w:type="dxa"/>
          </w:tcPr>
          <w:p w14:paraId="62968FFE" w14:textId="77777777" w:rsidR="00942A6A" w:rsidRPr="000965B2" w:rsidRDefault="00942A6A" w:rsidP="00942A6A">
            <w:pPr>
              <w:pStyle w:val="Corpsdetexte"/>
              <w:keepNext/>
              <w:jc w:val="left"/>
              <w:rPr>
                <w:b w:val="0"/>
              </w:rPr>
            </w:pPr>
            <w:r>
              <w:rPr>
                <w:b w:val="0"/>
              </w:rPr>
              <w:t>Locale nominal</w:t>
            </w:r>
          </w:p>
        </w:tc>
        <w:tc>
          <w:tcPr>
            <w:tcW w:w="2517" w:type="dxa"/>
          </w:tcPr>
          <w:p w14:paraId="451EF2D7" w14:textId="77777777" w:rsidR="00942A6A" w:rsidRPr="000965B2" w:rsidRDefault="00942A6A" w:rsidP="00942A6A">
            <w:pPr>
              <w:pStyle w:val="Corpsdetexte"/>
              <w:keepNext/>
              <w:jc w:val="left"/>
              <w:cnfStyle w:val="000000100000" w:firstRow="0" w:lastRow="0" w:firstColumn="0" w:lastColumn="0" w:oddVBand="0" w:evenVBand="0" w:oddHBand="1" w:evenHBand="0" w:firstRowFirstColumn="0" w:firstRowLastColumn="0" w:lastRowFirstColumn="0" w:lastRowLastColumn="0"/>
            </w:pPr>
            <w:r w:rsidRPr="000965B2">
              <w:t>2</w:t>
            </w:r>
            <w:r>
              <w:t>2</w:t>
            </w:r>
            <w:r w:rsidRPr="000965B2">
              <w:t>0</w:t>
            </w:r>
          </w:p>
        </w:tc>
      </w:tr>
      <w:tr w:rsidR="00942A6A" w:rsidRPr="000965B2" w14:paraId="65D17761" w14:textId="77777777" w:rsidTr="00942A6A">
        <w:trPr>
          <w:jc w:val="center"/>
        </w:trPr>
        <w:tc>
          <w:tcPr>
            <w:cnfStyle w:val="001000000000" w:firstRow="0" w:lastRow="0" w:firstColumn="1" w:lastColumn="0" w:oddVBand="0" w:evenVBand="0" w:oddHBand="0" w:evenHBand="0" w:firstRowFirstColumn="0" w:firstRowLastColumn="0" w:lastRowFirstColumn="0" w:lastRowLastColumn="0"/>
            <w:tcW w:w="2312" w:type="dxa"/>
          </w:tcPr>
          <w:p w14:paraId="59B585EF" w14:textId="77777777" w:rsidR="00942A6A" w:rsidRPr="000965B2" w:rsidRDefault="00942A6A" w:rsidP="00942A6A">
            <w:pPr>
              <w:pStyle w:val="Corpsdetexte"/>
              <w:keepNext/>
              <w:jc w:val="left"/>
              <w:rPr>
                <w:b w:val="0"/>
              </w:rPr>
            </w:pPr>
            <w:r w:rsidRPr="000965B2">
              <w:rPr>
                <w:b w:val="0"/>
              </w:rPr>
              <w:t>Locale secours</w:t>
            </w:r>
          </w:p>
        </w:tc>
        <w:tc>
          <w:tcPr>
            <w:tcW w:w="2517" w:type="dxa"/>
          </w:tcPr>
          <w:p w14:paraId="23E00FF9" w14:textId="77777777" w:rsidR="00942A6A" w:rsidRPr="000965B2" w:rsidRDefault="00942A6A" w:rsidP="00942A6A">
            <w:pPr>
              <w:pStyle w:val="Corpsdetexte"/>
              <w:keepNext/>
              <w:jc w:val="left"/>
              <w:cnfStyle w:val="000000000000" w:firstRow="0" w:lastRow="0" w:firstColumn="0" w:lastColumn="0" w:oddVBand="0" w:evenVBand="0" w:oddHBand="0" w:evenHBand="0" w:firstRowFirstColumn="0" w:firstRowLastColumn="0" w:lastRowFirstColumn="0" w:lastRowLastColumn="0"/>
            </w:pPr>
            <w:r w:rsidRPr="000965B2">
              <w:t>210</w:t>
            </w:r>
          </w:p>
        </w:tc>
      </w:tr>
      <w:tr w:rsidR="00942A6A" w:rsidRPr="000965B2" w14:paraId="46F6277C" w14:textId="77777777" w:rsidTr="00942A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2" w:type="dxa"/>
          </w:tcPr>
          <w:p w14:paraId="2FDDBFB9" w14:textId="77777777" w:rsidR="00942A6A" w:rsidRPr="000965B2" w:rsidRDefault="00942A6A" w:rsidP="00942A6A">
            <w:pPr>
              <w:pStyle w:val="Corpsdetexte"/>
              <w:keepNext/>
              <w:jc w:val="left"/>
              <w:rPr>
                <w:b w:val="0"/>
              </w:rPr>
            </w:pPr>
            <w:r>
              <w:rPr>
                <w:b w:val="0"/>
              </w:rPr>
              <w:t>Nationale nominal</w:t>
            </w:r>
          </w:p>
        </w:tc>
        <w:tc>
          <w:tcPr>
            <w:tcW w:w="2517" w:type="dxa"/>
          </w:tcPr>
          <w:p w14:paraId="6910DCDE" w14:textId="77777777" w:rsidR="00942A6A" w:rsidRPr="000965B2" w:rsidRDefault="00942A6A" w:rsidP="00942A6A">
            <w:pPr>
              <w:pStyle w:val="Corpsdetexte"/>
              <w:keepNext/>
              <w:jc w:val="left"/>
              <w:cnfStyle w:val="000000100000" w:firstRow="0" w:lastRow="0" w:firstColumn="0" w:lastColumn="0" w:oddVBand="0" w:evenVBand="0" w:oddHBand="1" w:evenHBand="0" w:firstRowFirstColumn="0" w:firstRowLastColumn="0" w:lastRowFirstColumn="0" w:lastRowLastColumn="0"/>
            </w:pPr>
            <w:r w:rsidRPr="000965B2">
              <w:t>2</w:t>
            </w:r>
            <w:r>
              <w:t>0</w:t>
            </w:r>
            <w:r w:rsidRPr="000965B2">
              <w:t>0</w:t>
            </w:r>
          </w:p>
        </w:tc>
      </w:tr>
      <w:tr w:rsidR="00942A6A" w:rsidRPr="000965B2" w14:paraId="6E915682" w14:textId="77777777" w:rsidTr="00942A6A">
        <w:trPr>
          <w:jc w:val="center"/>
        </w:trPr>
        <w:tc>
          <w:tcPr>
            <w:cnfStyle w:val="001000000000" w:firstRow="0" w:lastRow="0" w:firstColumn="1" w:lastColumn="0" w:oddVBand="0" w:evenVBand="0" w:oddHBand="0" w:evenHBand="0" w:firstRowFirstColumn="0" w:firstRowLastColumn="0" w:lastRowFirstColumn="0" w:lastRowLastColumn="0"/>
            <w:tcW w:w="2312" w:type="dxa"/>
          </w:tcPr>
          <w:p w14:paraId="6C559D08" w14:textId="77777777" w:rsidR="00942A6A" w:rsidRPr="000965B2" w:rsidRDefault="00942A6A" w:rsidP="00942A6A">
            <w:pPr>
              <w:pStyle w:val="Corpsdetexte"/>
              <w:keepNext/>
              <w:jc w:val="left"/>
              <w:rPr>
                <w:b w:val="0"/>
              </w:rPr>
            </w:pPr>
            <w:r>
              <w:rPr>
                <w:b w:val="0"/>
              </w:rPr>
              <w:t>Nationale</w:t>
            </w:r>
            <w:r w:rsidRPr="000965B2">
              <w:rPr>
                <w:b w:val="0"/>
              </w:rPr>
              <w:t xml:space="preserve"> secours</w:t>
            </w:r>
          </w:p>
        </w:tc>
        <w:tc>
          <w:tcPr>
            <w:tcW w:w="2517" w:type="dxa"/>
          </w:tcPr>
          <w:p w14:paraId="2B7625B5" w14:textId="77777777" w:rsidR="00942A6A" w:rsidRPr="000965B2" w:rsidRDefault="00942A6A" w:rsidP="00942A6A">
            <w:pPr>
              <w:pStyle w:val="Corpsdetexte"/>
              <w:keepNext/>
              <w:jc w:val="left"/>
              <w:cnfStyle w:val="000000000000" w:firstRow="0" w:lastRow="0" w:firstColumn="0" w:lastColumn="0" w:oddVBand="0" w:evenVBand="0" w:oddHBand="0" w:evenHBand="0" w:firstRowFirstColumn="0" w:firstRowLastColumn="0" w:lastRowFirstColumn="0" w:lastRowLastColumn="0"/>
            </w:pPr>
            <w:r>
              <w:t>100</w:t>
            </w:r>
          </w:p>
        </w:tc>
      </w:tr>
    </w:tbl>
    <w:p w14:paraId="58B0BD8C" w14:textId="77777777" w:rsidR="00942A6A" w:rsidRDefault="00942A6A" w:rsidP="00942A6A">
      <w:pPr>
        <w:pStyle w:val="Lgende"/>
        <w:jc w:val="center"/>
      </w:pPr>
      <w:bookmarkStart w:id="134" w:name="_Toc504756823"/>
      <w:r>
        <w:t xml:space="preserve">Tableau </w:t>
      </w:r>
      <w:r w:rsidR="000C6206">
        <w:rPr>
          <w:noProof/>
        </w:rPr>
        <w:fldChar w:fldCharType="begin"/>
      </w:r>
      <w:r w:rsidR="000C6206">
        <w:rPr>
          <w:noProof/>
        </w:rPr>
        <w:instrText xml:space="preserve"> SEQ Tableau \* ARABIC </w:instrText>
      </w:r>
      <w:r w:rsidR="000C6206">
        <w:rPr>
          <w:noProof/>
        </w:rPr>
        <w:fldChar w:fldCharType="separate"/>
      </w:r>
      <w:r>
        <w:rPr>
          <w:noProof/>
        </w:rPr>
        <w:t>7</w:t>
      </w:r>
      <w:r w:rsidR="000C6206">
        <w:rPr>
          <w:noProof/>
        </w:rPr>
        <w:fldChar w:fldCharType="end"/>
      </w:r>
      <w:r>
        <w:t xml:space="preserve"> - </w:t>
      </w:r>
      <w:r w:rsidRPr="00633D98">
        <w:t>Attribu</w:t>
      </w:r>
      <w:r>
        <w:t>ts BGP local-pref appliqués aux préfixes annoncés par le Client</w:t>
      </w:r>
      <w:bookmarkEnd w:id="134"/>
    </w:p>
    <w:p w14:paraId="0F649BAC" w14:textId="77777777" w:rsidR="00942A6A" w:rsidRDefault="00942A6A" w:rsidP="00942A6A">
      <w:pPr>
        <w:pStyle w:val="Corpsdetexte"/>
      </w:pPr>
      <w:bookmarkStart w:id="135" w:name="_Interface_de_collecte"/>
      <w:bookmarkStart w:id="136" w:name="_Toc379817744"/>
      <w:bookmarkEnd w:id="135"/>
      <w:r>
        <w:t>De la même façon le client devra marquer avec une locale préférence plus grande les routes apprises sur les interfaces de livraison nominale.</w:t>
      </w:r>
    </w:p>
    <w:p w14:paraId="21B4D9F9" w14:textId="77777777" w:rsidR="00942A6A" w:rsidRPr="00672D77" w:rsidRDefault="00942A6A" w:rsidP="00942A6A">
      <w:pPr>
        <w:pStyle w:val="Corpsdetexte"/>
      </w:pPr>
    </w:p>
    <w:p w14:paraId="321AD9AF" w14:textId="77777777" w:rsidR="00942A6A" w:rsidRPr="00942A6A" w:rsidRDefault="00942A6A" w:rsidP="00942A6A">
      <w:pPr>
        <w:pStyle w:val="Titre3"/>
      </w:pPr>
      <w:bookmarkStart w:id="137" w:name="_Toc504938819"/>
      <w:bookmarkStart w:id="138" w:name="_Toc35940220"/>
      <w:r w:rsidRPr="00942A6A">
        <w:t>Interconnexion IP des flux multicast</w:t>
      </w:r>
      <w:bookmarkEnd w:id="136"/>
      <w:bookmarkEnd w:id="137"/>
      <w:bookmarkEnd w:id="138"/>
    </w:p>
    <w:p w14:paraId="4B1DD934" w14:textId="77777777" w:rsidR="00942A6A" w:rsidRDefault="00942A6A" w:rsidP="00942A6A">
      <w:pPr>
        <w:pStyle w:val="Corpsdetexte"/>
      </w:pPr>
      <w:r>
        <w:t xml:space="preserve">Une session eBGP, portée par le VLAN </w:t>
      </w:r>
      <w:r>
        <w:rPr>
          <w:i/>
        </w:rPr>
        <w:t>Multicast</w:t>
      </w:r>
      <w:r>
        <w:t>, est établie entre le réseau du Fournisseur et celui du Client au niveau de chaque sous-interface de collecte Nationale pour apprendre les adresses IP des sources multicast.</w:t>
      </w:r>
    </w:p>
    <w:p w14:paraId="5322766F" w14:textId="77777777" w:rsidR="00942A6A" w:rsidRDefault="00942A6A" w:rsidP="00942A6A">
      <w:pPr>
        <w:pStyle w:val="Corpsdetexte"/>
      </w:pPr>
      <w:r>
        <w:t>Deux sessions MSDP seront également établies, à travers l’interconnexion Multicast, entre le réseau du Client et celui du Fournisseur pour prendre connaissance des associations Source/Groupe_Multicast.</w:t>
      </w:r>
    </w:p>
    <w:p w14:paraId="6C26524B" w14:textId="77777777" w:rsidR="00942A6A" w:rsidRDefault="00942A6A" w:rsidP="00942A6A">
      <w:pPr>
        <w:pStyle w:val="Corpsdetexte"/>
      </w:pPr>
      <w:bookmarkStart w:id="139" w:name="_Toc151437080"/>
    </w:p>
    <w:p w14:paraId="152FFC83" w14:textId="77777777" w:rsidR="00942A6A" w:rsidRPr="000D2418" w:rsidRDefault="00942A6A" w:rsidP="00942A6A">
      <w:pPr>
        <w:pStyle w:val="Corpsdetexte"/>
        <w:rPr>
          <w:b/>
          <w:i/>
          <w:color w:val="F5821F"/>
          <w:u w:val="single"/>
        </w:rPr>
      </w:pPr>
      <w:r w:rsidRPr="000D2418">
        <w:rPr>
          <w:b/>
          <w:i/>
          <w:color w:val="F5821F"/>
          <w:u w:val="single"/>
        </w:rPr>
        <w:t>Caractéristiques de la session eBG</w:t>
      </w:r>
      <w:r>
        <w:rPr>
          <w:b/>
          <w:i/>
          <w:color w:val="F5821F"/>
          <w:u w:val="single"/>
        </w:rPr>
        <w:t>P Multicast</w:t>
      </w:r>
      <w:bookmarkEnd w:id="139"/>
    </w:p>
    <w:p w14:paraId="6CF6EB67" w14:textId="77777777" w:rsidR="00942A6A" w:rsidRDefault="00942A6A" w:rsidP="00942A6A">
      <w:pPr>
        <w:pStyle w:val="Puceniveau2"/>
      </w:pPr>
      <w:r>
        <w:t xml:space="preserve">La fonctionnalité GTSM (RFC 5082) peut être activée pour sécuriser à minima la session eBGP en contrôlant qu’elle est établie avec le premier équipement IP joignable par cette interconnexion ; </w:t>
      </w:r>
    </w:p>
    <w:p w14:paraId="57B1C900" w14:textId="77777777" w:rsidR="00942A6A" w:rsidRPr="00772B82" w:rsidRDefault="00942A6A" w:rsidP="00942A6A">
      <w:pPr>
        <w:pStyle w:val="Puceniveau2"/>
      </w:pPr>
      <w:r>
        <w:t>La fonctionnalité BFD peut être activée pour optimiser la durée de détection de la perte de la session eBGP ;</w:t>
      </w:r>
    </w:p>
    <w:p w14:paraId="5A78E522" w14:textId="77777777" w:rsidR="00942A6A" w:rsidRPr="00772B82" w:rsidRDefault="00942A6A" w:rsidP="00942A6A">
      <w:pPr>
        <w:pStyle w:val="Puceniveau2"/>
      </w:pPr>
      <w:r>
        <w:t>Le Fournisseur</w:t>
      </w:r>
      <w:r w:rsidRPr="00772B82">
        <w:t xml:space="preserve"> </w:t>
      </w:r>
      <w:r>
        <w:t>annonce les adresses utilisées pour établir les sessions MSDP ;</w:t>
      </w:r>
    </w:p>
    <w:p w14:paraId="6AFB24E9" w14:textId="77777777" w:rsidR="00942A6A" w:rsidRDefault="00942A6A" w:rsidP="00942A6A">
      <w:pPr>
        <w:pStyle w:val="Puceniveau2"/>
      </w:pPr>
      <w:r>
        <w:t>Le C</w:t>
      </w:r>
      <w:r w:rsidRPr="00772B82">
        <w:t>lient annonce</w:t>
      </w:r>
      <w:r>
        <w:t> :</w:t>
      </w:r>
    </w:p>
    <w:p w14:paraId="3FC3FD80" w14:textId="77777777" w:rsidR="00942A6A" w:rsidRDefault="00942A6A" w:rsidP="00D95352">
      <w:pPr>
        <w:pStyle w:val="Corpsdetexte"/>
        <w:keepLines w:val="0"/>
        <w:numPr>
          <w:ilvl w:val="1"/>
          <w:numId w:val="49"/>
        </w:numPr>
        <w:spacing w:before="60" w:after="60"/>
        <w:ind w:right="28"/>
      </w:pPr>
      <w:r>
        <w:t>Les adresses utilisées pour établir les sessions MSDP, soit :</w:t>
      </w:r>
    </w:p>
    <w:p w14:paraId="5CE0DEE8" w14:textId="77777777" w:rsidR="00942A6A" w:rsidRDefault="00942A6A" w:rsidP="00D95352">
      <w:pPr>
        <w:pStyle w:val="Corpsdetexte"/>
        <w:keepLines w:val="0"/>
        <w:numPr>
          <w:ilvl w:val="2"/>
          <w:numId w:val="49"/>
        </w:numPr>
        <w:spacing w:before="60" w:after="60"/>
        <w:ind w:right="28"/>
      </w:pPr>
      <w:r>
        <w:t>Les adresses de ses rendez-vous points (RP)</w:t>
      </w:r>
    </w:p>
    <w:p w14:paraId="39D44818" w14:textId="77777777" w:rsidR="00942A6A" w:rsidRDefault="00942A6A" w:rsidP="00D95352">
      <w:pPr>
        <w:pStyle w:val="Corpsdetexte"/>
        <w:keepLines w:val="0"/>
        <w:numPr>
          <w:ilvl w:val="2"/>
          <w:numId w:val="49"/>
        </w:numPr>
        <w:spacing w:before="60" w:after="60"/>
        <w:ind w:right="28"/>
      </w:pPr>
      <w:r>
        <w:t>Ou des loopbacks dédiées à cet effet</w:t>
      </w:r>
    </w:p>
    <w:p w14:paraId="1FDE8415" w14:textId="77777777" w:rsidR="00942A6A" w:rsidRPr="000D2418" w:rsidRDefault="00942A6A" w:rsidP="00D95352">
      <w:pPr>
        <w:pStyle w:val="Corpsdetexte"/>
        <w:keepLines w:val="0"/>
        <w:numPr>
          <w:ilvl w:val="1"/>
          <w:numId w:val="49"/>
        </w:numPr>
        <w:spacing w:before="60" w:after="60"/>
        <w:ind w:right="28"/>
      </w:pPr>
      <w:r w:rsidRPr="000D2418">
        <w:t>Les blocs d’adresses de ses sources</w:t>
      </w:r>
      <w:r>
        <w:t>.</w:t>
      </w:r>
    </w:p>
    <w:p w14:paraId="367DD86B" w14:textId="77777777" w:rsidR="00942A6A" w:rsidRDefault="00942A6A" w:rsidP="00942A6A">
      <w:pPr>
        <w:pStyle w:val="Corpsdetexte"/>
        <w:ind w:left="431"/>
      </w:pPr>
    </w:p>
    <w:p w14:paraId="14E462F5" w14:textId="77777777" w:rsidR="00942A6A" w:rsidRPr="00772B82" w:rsidRDefault="00942A6A" w:rsidP="00942A6A">
      <w:pPr>
        <w:pStyle w:val="Corpsdetexte"/>
        <w:ind w:left="431"/>
      </w:pPr>
      <w:r>
        <w:t>Le Fournisseur</w:t>
      </w:r>
      <w:r w:rsidRPr="00772B82">
        <w:t xml:space="preserve"> appliquera les filtres suivants sur</w:t>
      </w:r>
      <w:r>
        <w:t xml:space="preserve"> les annonces BGP-4 du Client :</w:t>
      </w:r>
      <w:r w:rsidRPr="00772B82">
        <w:t xml:space="preserve"> </w:t>
      </w:r>
    </w:p>
    <w:p w14:paraId="18B4FB91" w14:textId="77777777" w:rsidR="00942A6A" w:rsidRDefault="00942A6A" w:rsidP="00942A6A">
      <w:pPr>
        <w:pStyle w:val="Puceniveau2"/>
      </w:pPr>
      <w:r w:rsidRPr="00772B82">
        <w:t>Seules les adresses faisant partie des blocs d’adresses</w:t>
      </w:r>
      <w:r>
        <w:t xml:space="preserve"> préalablement déclarés par le C</w:t>
      </w:r>
      <w:r w:rsidRPr="00772B82">
        <w:t>lient sont redistribué</w:t>
      </w:r>
      <w:r>
        <w:t>e</w:t>
      </w:r>
      <w:r w:rsidRPr="00772B82">
        <w:t xml:space="preserve">s sur le réseau </w:t>
      </w:r>
      <w:r>
        <w:t>du Fournisseur.</w:t>
      </w:r>
    </w:p>
    <w:p w14:paraId="7223A3BE" w14:textId="77777777" w:rsidR="00942A6A" w:rsidRPr="00E042B1" w:rsidRDefault="00942A6A" w:rsidP="00942A6A">
      <w:pPr>
        <w:pStyle w:val="Corpsdetexte"/>
      </w:pPr>
    </w:p>
    <w:p w14:paraId="5C4DA775" w14:textId="77777777" w:rsidR="00942A6A" w:rsidRPr="00772B82" w:rsidRDefault="00942A6A" w:rsidP="00942A6A">
      <w:pPr>
        <w:pStyle w:val="Corpsdetexte"/>
      </w:pPr>
      <w:r w:rsidRPr="00772B82">
        <w:t>Les comm</w:t>
      </w:r>
      <w:r>
        <w:t>unautés utilisées par le C</w:t>
      </w:r>
      <w:r w:rsidRPr="00772B82">
        <w:t xml:space="preserve">lient seront </w:t>
      </w:r>
      <w:r>
        <w:t>ignorées sur le réseau du Fournisseur.</w:t>
      </w:r>
    </w:p>
    <w:p w14:paraId="2A1E2206" w14:textId="77777777" w:rsidR="00942A6A" w:rsidRDefault="00942A6A" w:rsidP="00942A6A">
      <w:pPr>
        <w:pStyle w:val="Corpsdetexte"/>
      </w:pPr>
      <w:bookmarkStart w:id="140" w:name="_Toc151437082"/>
    </w:p>
    <w:p w14:paraId="610C16F2" w14:textId="77777777" w:rsidR="00942A6A" w:rsidRPr="00F768CE" w:rsidRDefault="00942A6A" w:rsidP="00942A6A">
      <w:pPr>
        <w:pStyle w:val="Corpsdetexte"/>
        <w:rPr>
          <w:b/>
          <w:i/>
          <w:color w:val="F5821F"/>
          <w:u w:val="single"/>
        </w:rPr>
      </w:pPr>
      <w:r w:rsidRPr="00F768CE">
        <w:rPr>
          <w:b/>
          <w:i/>
          <w:color w:val="F5821F"/>
          <w:u w:val="single"/>
        </w:rPr>
        <w:t>Attributs BGP et gestion du mode de redondance</w:t>
      </w:r>
    </w:p>
    <w:bookmarkEnd w:id="140"/>
    <w:p w14:paraId="27D928CB" w14:textId="77777777" w:rsidR="00942A6A" w:rsidRPr="006C70C5" w:rsidRDefault="00942A6A" w:rsidP="00942A6A">
      <w:pPr>
        <w:pStyle w:val="Corpsdetexte"/>
        <w:keepNext/>
      </w:pPr>
      <w:r>
        <w:t>La route par défaut annoncée en BGP par le client aura l’attribut local-preference</w:t>
      </w:r>
      <w:r w:rsidRPr="00772B82">
        <w:t xml:space="preserve"> positionné de la manière suivante</w:t>
      </w:r>
      <w:r>
        <w:t xml:space="preserve"> sur les interfaces de livraison :</w:t>
      </w:r>
    </w:p>
    <w:tbl>
      <w:tblPr>
        <w:tblStyle w:val="Listeclaire-Accent5"/>
        <w:tblW w:w="4829" w:type="dxa"/>
        <w:jc w:val="center"/>
        <w:tblLayout w:type="fixed"/>
        <w:tblLook w:val="04A0" w:firstRow="1" w:lastRow="0" w:firstColumn="1" w:lastColumn="0" w:noHBand="0" w:noVBand="1"/>
      </w:tblPr>
      <w:tblGrid>
        <w:gridCol w:w="2312"/>
        <w:gridCol w:w="2517"/>
      </w:tblGrid>
      <w:tr w:rsidR="00942A6A" w14:paraId="650B11A6" w14:textId="77777777" w:rsidTr="00942A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2" w:type="dxa"/>
          </w:tcPr>
          <w:p w14:paraId="50FEB648" w14:textId="77777777" w:rsidR="00942A6A" w:rsidRPr="00772B82" w:rsidRDefault="00942A6A" w:rsidP="00942A6A">
            <w:pPr>
              <w:pStyle w:val="Corpsdetexte"/>
              <w:keepNext/>
              <w:jc w:val="left"/>
              <w:rPr>
                <w:b w:val="0"/>
              </w:rPr>
            </w:pPr>
            <w:r w:rsidRPr="00772B82">
              <w:t>Type de livraison</w:t>
            </w:r>
          </w:p>
        </w:tc>
        <w:tc>
          <w:tcPr>
            <w:tcW w:w="2517" w:type="dxa"/>
          </w:tcPr>
          <w:p w14:paraId="56A3CD62" w14:textId="77777777" w:rsidR="00942A6A" w:rsidRPr="00772B82" w:rsidRDefault="00942A6A" w:rsidP="00942A6A">
            <w:pPr>
              <w:pStyle w:val="Corpsdetexte"/>
              <w:keepNext/>
              <w:jc w:val="left"/>
              <w:cnfStyle w:val="100000000000" w:firstRow="1" w:lastRow="0" w:firstColumn="0" w:lastColumn="0" w:oddVBand="0" w:evenVBand="0" w:oddHBand="0" w:evenHBand="0" w:firstRowFirstColumn="0" w:firstRowLastColumn="0" w:lastRowFirstColumn="0" w:lastRowLastColumn="0"/>
              <w:rPr>
                <w:b w:val="0"/>
              </w:rPr>
            </w:pPr>
            <w:r>
              <w:t>Valeur attribut Local-Pref</w:t>
            </w:r>
          </w:p>
        </w:tc>
      </w:tr>
      <w:tr w:rsidR="00942A6A" w14:paraId="55F328F8" w14:textId="77777777" w:rsidTr="00942A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2" w:type="dxa"/>
          </w:tcPr>
          <w:p w14:paraId="74B10077" w14:textId="77777777" w:rsidR="00942A6A" w:rsidRPr="000965B2" w:rsidRDefault="00942A6A" w:rsidP="00942A6A">
            <w:pPr>
              <w:pStyle w:val="Corpsdetexte"/>
              <w:keepNext/>
              <w:jc w:val="left"/>
              <w:rPr>
                <w:b w:val="0"/>
              </w:rPr>
            </w:pPr>
            <w:r>
              <w:rPr>
                <w:b w:val="0"/>
              </w:rPr>
              <w:t>Locale nominal</w:t>
            </w:r>
          </w:p>
        </w:tc>
        <w:tc>
          <w:tcPr>
            <w:tcW w:w="2517" w:type="dxa"/>
          </w:tcPr>
          <w:p w14:paraId="456BDC67" w14:textId="77777777" w:rsidR="00942A6A" w:rsidRPr="000965B2" w:rsidRDefault="00942A6A" w:rsidP="00942A6A">
            <w:pPr>
              <w:pStyle w:val="Corpsdetexte"/>
              <w:keepNext/>
              <w:jc w:val="left"/>
              <w:cnfStyle w:val="000000100000" w:firstRow="0" w:lastRow="0" w:firstColumn="0" w:lastColumn="0" w:oddVBand="0" w:evenVBand="0" w:oddHBand="1" w:evenHBand="0" w:firstRowFirstColumn="0" w:firstRowLastColumn="0" w:lastRowFirstColumn="0" w:lastRowLastColumn="0"/>
            </w:pPr>
            <w:r w:rsidRPr="000965B2">
              <w:t>2</w:t>
            </w:r>
            <w:r>
              <w:t>2</w:t>
            </w:r>
            <w:r w:rsidRPr="000965B2">
              <w:t>0</w:t>
            </w:r>
          </w:p>
        </w:tc>
      </w:tr>
      <w:tr w:rsidR="00942A6A" w14:paraId="660B74B5" w14:textId="77777777" w:rsidTr="00942A6A">
        <w:trPr>
          <w:jc w:val="center"/>
        </w:trPr>
        <w:tc>
          <w:tcPr>
            <w:cnfStyle w:val="001000000000" w:firstRow="0" w:lastRow="0" w:firstColumn="1" w:lastColumn="0" w:oddVBand="0" w:evenVBand="0" w:oddHBand="0" w:evenHBand="0" w:firstRowFirstColumn="0" w:firstRowLastColumn="0" w:lastRowFirstColumn="0" w:lastRowLastColumn="0"/>
            <w:tcW w:w="2312" w:type="dxa"/>
          </w:tcPr>
          <w:p w14:paraId="6C778BDB" w14:textId="77777777" w:rsidR="00942A6A" w:rsidRPr="000965B2" w:rsidRDefault="00942A6A" w:rsidP="00942A6A">
            <w:pPr>
              <w:pStyle w:val="Corpsdetexte"/>
              <w:keepNext/>
              <w:jc w:val="left"/>
              <w:rPr>
                <w:b w:val="0"/>
              </w:rPr>
            </w:pPr>
            <w:r w:rsidRPr="000965B2">
              <w:rPr>
                <w:b w:val="0"/>
              </w:rPr>
              <w:t>Locale secours</w:t>
            </w:r>
          </w:p>
        </w:tc>
        <w:tc>
          <w:tcPr>
            <w:tcW w:w="2517" w:type="dxa"/>
          </w:tcPr>
          <w:p w14:paraId="413D41A0" w14:textId="77777777" w:rsidR="00942A6A" w:rsidRPr="000965B2" w:rsidRDefault="00942A6A" w:rsidP="00942A6A">
            <w:pPr>
              <w:pStyle w:val="Corpsdetexte"/>
              <w:keepNext/>
              <w:jc w:val="left"/>
              <w:cnfStyle w:val="000000000000" w:firstRow="0" w:lastRow="0" w:firstColumn="0" w:lastColumn="0" w:oddVBand="0" w:evenVBand="0" w:oddHBand="0" w:evenHBand="0" w:firstRowFirstColumn="0" w:firstRowLastColumn="0" w:lastRowFirstColumn="0" w:lastRowLastColumn="0"/>
            </w:pPr>
            <w:r w:rsidRPr="000965B2">
              <w:t>210</w:t>
            </w:r>
          </w:p>
        </w:tc>
      </w:tr>
      <w:tr w:rsidR="00942A6A" w14:paraId="19241291" w14:textId="77777777" w:rsidTr="00942A6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2" w:type="dxa"/>
          </w:tcPr>
          <w:p w14:paraId="60893EEF" w14:textId="77777777" w:rsidR="00942A6A" w:rsidRPr="000965B2" w:rsidRDefault="00942A6A" w:rsidP="00942A6A">
            <w:pPr>
              <w:pStyle w:val="Corpsdetexte"/>
              <w:keepNext/>
              <w:jc w:val="left"/>
              <w:rPr>
                <w:b w:val="0"/>
              </w:rPr>
            </w:pPr>
            <w:r>
              <w:rPr>
                <w:b w:val="0"/>
              </w:rPr>
              <w:t>Nationale nominal</w:t>
            </w:r>
          </w:p>
        </w:tc>
        <w:tc>
          <w:tcPr>
            <w:tcW w:w="2517" w:type="dxa"/>
          </w:tcPr>
          <w:p w14:paraId="0C404858" w14:textId="77777777" w:rsidR="00942A6A" w:rsidRPr="000965B2" w:rsidRDefault="00942A6A" w:rsidP="00942A6A">
            <w:pPr>
              <w:pStyle w:val="Corpsdetexte"/>
              <w:keepNext/>
              <w:jc w:val="left"/>
              <w:cnfStyle w:val="000000100000" w:firstRow="0" w:lastRow="0" w:firstColumn="0" w:lastColumn="0" w:oddVBand="0" w:evenVBand="0" w:oddHBand="1" w:evenHBand="0" w:firstRowFirstColumn="0" w:firstRowLastColumn="0" w:lastRowFirstColumn="0" w:lastRowLastColumn="0"/>
            </w:pPr>
            <w:r w:rsidRPr="000965B2">
              <w:t>2</w:t>
            </w:r>
            <w:r>
              <w:t>0</w:t>
            </w:r>
            <w:r w:rsidRPr="000965B2">
              <w:t>0</w:t>
            </w:r>
          </w:p>
        </w:tc>
      </w:tr>
      <w:tr w:rsidR="00942A6A" w14:paraId="7D1A4816" w14:textId="77777777" w:rsidTr="00942A6A">
        <w:trPr>
          <w:jc w:val="center"/>
        </w:trPr>
        <w:tc>
          <w:tcPr>
            <w:cnfStyle w:val="001000000000" w:firstRow="0" w:lastRow="0" w:firstColumn="1" w:lastColumn="0" w:oddVBand="0" w:evenVBand="0" w:oddHBand="0" w:evenHBand="0" w:firstRowFirstColumn="0" w:firstRowLastColumn="0" w:lastRowFirstColumn="0" w:lastRowLastColumn="0"/>
            <w:tcW w:w="2312" w:type="dxa"/>
          </w:tcPr>
          <w:p w14:paraId="17E8F9CD" w14:textId="77777777" w:rsidR="00942A6A" w:rsidRPr="000965B2" w:rsidRDefault="00942A6A" w:rsidP="00942A6A">
            <w:pPr>
              <w:pStyle w:val="Corpsdetexte"/>
              <w:keepNext/>
              <w:jc w:val="left"/>
              <w:rPr>
                <w:b w:val="0"/>
              </w:rPr>
            </w:pPr>
            <w:r>
              <w:rPr>
                <w:b w:val="0"/>
              </w:rPr>
              <w:t>Nationale</w:t>
            </w:r>
            <w:r w:rsidRPr="000965B2">
              <w:rPr>
                <w:b w:val="0"/>
              </w:rPr>
              <w:t xml:space="preserve"> secours</w:t>
            </w:r>
          </w:p>
        </w:tc>
        <w:tc>
          <w:tcPr>
            <w:tcW w:w="2517" w:type="dxa"/>
          </w:tcPr>
          <w:p w14:paraId="5FC3FEFE" w14:textId="77777777" w:rsidR="00942A6A" w:rsidRPr="000965B2" w:rsidRDefault="00942A6A" w:rsidP="00942A6A">
            <w:pPr>
              <w:pStyle w:val="Corpsdetexte"/>
              <w:keepNext/>
              <w:jc w:val="left"/>
              <w:cnfStyle w:val="000000000000" w:firstRow="0" w:lastRow="0" w:firstColumn="0" w:lastColumn="0" w:oddVBand="0" w:evenVBand="0" w:oddHBand="0" w:evenHBand="0" w:firstRowFirstColumn="0" w:firstRowLastColumn="0" w:lastRowFirstColumn="0" w:lastRowLastColumn="0"/>
            </w:pPr>
            <w:r>
              <w:t>100</w:t>
            </w:r>
          </w:p>
        </w:tc>
      </w:tr>
    </w:tbl>
    <w:p w14:paraId="744C70D2" w14:textId="77777777" w:rsidR="00942A6A" w:rsidRDefault="00942A6A" w:rsidP="00942A6A">
      <w:pPr>
        <w:pStyle w:val="Lgende"/>
        <w:jc w:val="center"/>
      </w:pPr>
      <w:bookmarkStart w:id="141" w:name="_Toc504756824"/>
      <w:r>
        <w:t xml:space="preserve">Tableau </w:t>
      </w:r>
      <w:r w:rsidR="000C6206">
        <w:rPr>
          <w:noProof/>
        </w:rPr>
        <w:fldChar w:fldCharType="begin"/>
      </w:r>
      <w:r w:rsidR="000C6206">
        <w:rPr>
          <w:noProof/>
        </w:rPr>
        <w:instrText xml:space="preserve"> SEQ Tableau \* ARABIC </w:instrText>
      </w:r>
      <w:r w:rsidR="000C6206">
        <w:rPr>
          <w:noProof/>
        </w:rPr>
        <w:fldChar w:fldCharType="separate"/>
      </w:r>
      <w:r>
        <w:rPr>
          <w:noProof/>
        </w:rPr>
        <w:t>8</w:t>
      </w:r>
      <w:r w:rsidR="000C6206">
        <w:rPr>
          <w:noProof/>
        </w:rPr>
        <w:fldChar w:fldCharType="end"/>
      </w:r>
      <w:r>
        <w:t xml:space="preserve"> - Attributs BGP local-pref appliqués aux sources multicast du client</w:t>
      </w:r>
      <w:bookmarkEnd w:id="141"/>
    </w:p>
    <w:p w14:paraId="4D64428A" w14:textId="77777777" w:rsidR="00942A6A" w:rsidRPr="00942A6A" w:rsidRDefault="00942A6A" w:rsidP="00942A6A">
      <w:pPr>
        <w:rPr>
          <w:lang w:eastAsia="fr-FR"/>
        </w:rPr>
      </w:pPr>
    </w:p>
    <w:p w14:paraId="339119CE" w14:textId="77777777" w:rsidR="00942A6A" w:rsidRDefault="00942A6A" w:rsidP="00942A6A">
      <w:pPr>
        <w:pStyle w:val="Corpsdetexte"/>
      </w:pPr>
    </w:p>
    <w:p w14:paraId="6097D4DE" w14:textId="77777777" w:rsidR="00942A6A" w:rsidRPr="00F768CE" w:rsidRDefault="00942A6A" w:rsidP="00942A6A">
      <w:pPr>
        <w:pStyle w:val="Corpsdetexte"/>
        <w:rPr>
          <w:b/>
          <w:i/>
          <w:color w:val="F5821F"/>
          <w:u w:val="single"/>
        </w:rPr>
      </w:pPr>
      <w:r w:rsidRPr="00F768CE">
        <w:rPr>
          <w:b/>
          <w:i/>
          <w:color w:val="F5821F"/>
          <w:u w:val="single"/>
        </w:rPr>
        <w:t>Caractéristiques de la session MSDP</w:t>
      </w:r>
    </w:p>
    <w:p w14:paraId="3BCE2B1B" w14:textId="77777777" w:rsidR="00942A6A" w:rsidRDefault="00942A6A" w:rsidP="00942A6A">
      <w:pPr>
        <w:pStyle w:val="Corpsdetexte"/>
      </w:pPr>
      <w:r>
        <w:t>Les 2 sessions MSDP seront établies à partir d’adresses IP routées dans le réseau du Fournisseur. Côté Client ISP, il pourra en faire de même ou réutiliser celle de l’interconnexion IP Multicast.</w:t>
      </w:r>
    </w:p>
    <w:p w14:paraId="6F587835" w14:textId="77777777" w:rsidR="00942A6A" w:rsidRDefault="00942A6A" w:rsidP="00942A6A">
      <w:pPr>
        <w:pStyle w:val="Corpsdetexte"/>
      </w:pPr>
      <w:r>
        <w:t xml:space="preserve">Le client annoncera les couples (S, G), (source, group) correspondant aux chaînes multicast qu’il souhaite offrir à ses abonnés.  </w:t>
      </w:r>
    </w:p>
    <w:p w14:paraId="30087B72" w14:textId="77777777" w:rsidR="00942A6A" w:rsidRDefault="00942A6A" w:rsidP="00942A6A">
      <w:pPr>
        <w:pStyle w:val="Corpsdetexte"/>
      </w:pPr>
      <w:r>
        <w:t xml:space="preserve">Le Fournisseur appliquera les filtres suivants sur les annonces MSDP du client : </w:t>
      </w:r>
    </w:p>
    <w:p w14:paraId="5074975C" w14:textId="77777777" w:rsidR="00942A6A" w:rsidRDefault="00942A6A" w:rsidP="00D95352">
      <w:pPr>
        <w:pStyle w:val="Puceniveau2"/>
      </w:pPr>
      <w:r>
        <w:t>Filtrage sur les blocs d’adresses publiques des sources ;</w:t>
      </w:r>
    </w:p>
    <w:p w14:paraId="23DF812F" w14:textId="77777777" w:rsidR="00942A6A" w:rsidRDefault="00942A6A" w:rsidP="00D95352">
      <w:pPr>
        <w:pStyle w:val="Puceniveau2"/>
      </w:pPr>
      <w:r>
        <w:t>Filtrage sur les adresses multicasts « publiques » de l’opérateur ;</w:t>
      </w:r>
    </w:p>
    <w:p w14:paraId="506BBCF8" w14:textId="77777777" w:rsidR="00942A6A" w:rsidRDefault="00942A6A" w:rsidP="00D95352">
      <w:pPr>
        <w:pStyle w:val="Puceniveau2"/>
      </w:pPr>
      <w:r>
        <w:t>Filtrage sur le nombre maximum de sources annoncées.</w:t>
      </w:r>
    </w:p>
    <w:p w14:paraId="503D4837" w14:textId="77777777" w:rsidR="00942A6A" w:rsidRDefault="00942A6A" w:rsidP="00942A6A">
      <w:pPr>
        <w:pStyle w:val="Corpsdetexte"/>
      </w:pPr>
    </w:p>
    <w:p w14:paraId="5A0842D1" w14:textId="77777777" w:rsidR="00942A6A" w:rsidRDefault="00942A6A" w:rsidP="00942A6A">
      <w:pPr>
        <w:pStyle w:val="Corpsdetexte"/>
      </w:pPr>
      <w:r>
        <w:t>Les adresses IP des sources et des groupes multicast des flux descendus depuis le réseau Client devront préalablement être déclarées par le Client au Fournisseur et avoir les caractéristiques suivantes :</w:t>
      </w:r>
    </w:p>
    <w:p w14:paraId="09F827CB" w14:textId="77777777" w:rsidR="00942A6A" w:rsidRDefault="00942A6A" w:rsidP="00942A6A">
      <w:pPr>
        <w:pStyle w:val="Puceniveau2"/>
      </w:pPr>
      <w:r>
        <w:t>Les adresses des sources annoncées par le Client doivent être publiques ;</w:t>
      </w:r>
    </w:p>
    <w:p w14:paraId="101B3E63" w14:textId="77777777" w:rsidR="00942A6A" w:rsidRDefault="00942A6A" w:rsidP="00942A6A">
      <w:pPr>
        <w:pStyle w:val="Puceniveau2"/>
      </w:pPr>
      <w:r>
        <w:t>Les adresses des groupes multicast doivent être conformes aux règles d’adressages définies par :</w:t>
      </w:r>
    </w:p>
    <w:p w14:paraId="003512D1" w14:textId="77777777" w:rsidR="00942A6A" w:rsidRDefault="00942A6A" w:rsidP="00D95352">
      <w:pPr>
        <w:pStyle w:val="Corpsdetexte"/>
        <w:numPr>
          <w:ilvl w:val="0"/>
          <w:numId w:val="50"/>
        </w:numPr>
      </w:pPr>
      <w:r>
        <w:t>RFC 3180, GLOP Block (range 233</w:t>
      </w:r>
      <w:r w:rsidRPr="0093605F">
        <w:t>/8 ; 23</w:t>
      </w:r>
      <w:r>
        <w:t>3</w:t>
      </w:r>
      <w:r w:rsidRPr="0093605F">
        <w:t>.0.0.0 –</w:t>
      </w:r>
      <w:r>
        <w:t xml:space="preserve"> 233</w:t>
      </w:r>
      <w:r w:rsidRPr="0093605F">
        <w:t>.255.255.255)</w:t>
      </w:r>
      <w:r>
        <w:t xml:space="preserve"> réservé pour définir un range d’adresses de taille /24 à partir du numéro d’AS du Client. Se référer à la note sur l’usage des adresses multicast sur un réseau Ethernet ;</w:t>
      </w:r>
    </w:p>
    <w:p w14:paraId="0F1F8DE8" w14:textId="77777777" w:rsidR="00942A6A" w:rsidRDefault="00942A6A" w:rsidP="00D95352">
      <w:pPr>
        <w:pStyle w:val="Corpsdetexte"/>
        <w:numPr>
          <w:ilvl w:val="0"/>
          <w:numId w:val="50"/>
        </w:numPr>
      </w:pPr>
      <w:r>
        <w:t>RFC 4607 Source-</w:t>
      </w:r>
      <w:r w:rsidRPr="0093605F">
        <w:t xml:space="preserve">Specific Multicast Block (range 232/8 ; 232.0.0.0 – 232.255.255.255) </w:t>
      </w:r>
      <w:r>
        <w:t xml:space="preserve">à condition d’implémenter </w:t>
      </w:r>
      <w:r w:rsidRPr="0093605F">
        <w:t>PIM-</w:t>
      </w:r>
      <w:r>
        <w:t>SS</w:t>
      </w:r>
      <w:r w:rsidRPr="0093605F">
        <w:t>M</w:t>
      </w:r>
      <w:r>
        <w:t xml:space="preserve"> dans les réseaux du Fournisseur et du Client. Se référer à la note sur l’usage des adresses multicast sur un réseau Ethernet ;</w:t>
      </w:r>
    </w:p>
    <w:p w14:paraId="4893B6AD" w14:textId="77777777" w:rsidR="00942A6A" w:rsidRDefault="00942A6A" w:rsidP="00D95352">
      <w:pPr>
        <w:pStyle w:val="Corpsdetexte"/>
        <w:numPr>
          <w:ilvl w:val="0"/>
          <w:numId w:val="50"/>
        </w:numPr>
      </w:pPr>
      <w:r>
        <w:t>Pour tout autre adressage non respectueux des deux règles précédentes, le Fournisseur vérifiera la cohérence et l’absence de conflit avec le plan d’adressage multicast encours.</w:t>
      </w:r>
    </w:p>
    <w:p w14:paraId="65D3F84C" w14:textId="702BB5B0" w:rsidR="00942A6A" w:rsidRDefault="00D8569A" w:rsidP="008E7276">
      <w:pPr>
        <w:pStyle w:val="Puceniveau1"/>
      </w:pPr>
      <w:r>
        <w:t>Le Client doit signaler, avec un maximum de deux changements par an, tout changement concernant les adresses IP des sources et des groupes multicast, avec un préavis de 21 jours ouvrés.</w:t>
      </w:r>
    </w:p>
    <w:p w14:paraId="0FE96BC8" w14:textId="77777777" w:rsidR="00942A6A" w:rsidRPr="000020F3" w:rsidRDefault="00942A6A" w:rsidP="00942A6A">
      <w:pPr>
        <w:pStyle w:val="Corpsdetexte"/>
      </w:pPr>
      <w:r w:rsidRPr="000020F3">
        <w:t>Note sur l’usage des adresses multicast sur un réseau Ethernet :</w:t>
      </w:r>
    </w:p>
    <w:p w14:paraId="08D887EA" w14:textId="77777777" w:rsidR="00942A6A" w:rsidRDefault="00942A6A" w:rsidP="00942A6A">
      <w:pPr>
        <w:pStyle w:val="Corpsdetexte"/>
      </w:pPr>
      <w:r>
        <w:t>Bien que la RFC 5771 (</w:t>
      </w:r>
      <w:r w:rsidRPr="00AF0A5D">
        <w:t>IANA Guidelines for IPv4 Multicast Address Assignments</w:t>
      </w:r>
      <w:r>
        <w:t>) décrive l’usage des plages d’adresses IP multicast telles que 232/8, 233/8 et 239/8, il en demeure néanmoins que des contraintes inhérentes au transport des paquets IP multicast sur la couche Ethernet doivent être prises en considération.</w:t>
      </w:r>
    </w:p>
    <w:p w14:paraId="75E2CE95" w14:textId="77777777" w:rsidR="00942A6A" w:rsidRDefault="00942A6A" w:rsidP="00942A6A">
      <w:pPr>
        <w:pStyle w:val="Corpsdetexte"/>
      </w:pPr>
      <w:r>
        <w:t xml:space="preserve">Les adresses MAC multicast sont formées d’une partie fixe pour leurs 25 bits de poids forts et d’une partie variable pour leurs 23 bits de poids faibles, soit la plage </w:t>
      </w:r>
      <w:r w:rsidRPr="003469EC">
        <w:t>01:00:5e:00:00:00–01:00:5e:7f:ff:ff</w:t>
      </w:r>
      <w:r>
        <w:t>.</w:t>
      </w:r>
    </w:p>
    <w:p w14:paraId="191C1B46" w14:textId="77777777" w:rsidR="00942A6A" w:rsidRDefault="00942A6A" w:rsidP="00942A6A">
      <w:pPr>
        <w:pStyle w:val="Corpsdetexte"/>
      </w:pPr>
      <w:r>
        <w:t>Dû au fait que les adresses IP multicast (classe D) soient recopiées dans les adresses MAC multicast des trames Ethernet pour leurs 23 bits de poids faibles, cela a pour conséquence que :</w:t>
      </w:r>
    </w:p>
    <w:p w14:paraId="664F0AB1" w14:textId="1710358C" w:rsidR="00942A6A" w:rsidRDefault="00942A6A" w:rsidP="00D95352">
      <w:pPr>
        <w:pStyle w:val="Puceniveau2"/>
      </w:pPr>
      <w:r>
        <w:t xml:space="preserve">Une adresse MAC multicast correspond </w:t>
      </w:r>
      <w:r w:rsidR="0066186E">
        <w:t>à</w:t>
      </w:r>
      <w:r>
        <w:t xml:space="preserve"> une adresse IP et toutes celles ayant les mêmes 23 bits de poids faibles (valeur de l’itération est 2</w:t>
      </w:r>
      <w:r w:rsidRPr="00482E1C">
        <w:rPr>
          <w:vertAlign w:val="superscript"/>
        </w:rPr>
        <w:t>23</w:t>
      </w:r>
      <w:r>
        <w:t>).</w:t>
      </w:r>
    </w:p>
    <w:p w14:paraId="015A2656" w14:textId="77777777" w:rsidR="00942A6A" w:rsidRDefault="00942A6A" w:rsidP="00D95352">
      <w:pPr>
        <w:pStyle w:val="Corpsdetexte"/>
        <w:numPr>
          <w:ilvl w:val="0"/>
          <w:numId w:val="51"/>
        </w:numPr>
      </w:pPr>
      <w:r>
        <w:t>Adresse mac multicast 01:00:5e:00:00:01 est associée aux adresses IP multicast 224.0.0.1, 224.128.0.1,…, 232.0.0.1, 232.128.0.1, 233.0.0.1, 233.128.0.1,…,</w:t>
      </w:r>
    </w:p>
    <w:p w14:paraId="7A7D5248" w14:textId="77777777" w:rsidR="00942A6A" w:rsidRDefault="00942A6A" w:rsidP="00D95352">
      <w:pPr>
        <w:pStyle w:val="Corpsdetexte"/>
        <w:numPr>
          <w:ilvl w:val="0"/>
          <w:numId w:val="51"/>
        </w:numPr>
      </w:pPr>
      <w:r>
        <w:t>Le client veillera à ce que les adresses IP des groupes multicast soient contenues dans un bloc contigu d’adresses et de taille inférieure ou égale à 2</w:t>
      </w:r>
      <w:r w:rsidRPr="00482E1C">
        <w:rPr>
          <w:vertAlign w:val="superscript"/>
        </w:rPr>
        <w:t>23</w:t>
      </w:r>
      <w:r>
        <w:rPr>
          <w:vertAlign w:val="superscript"/>
        </w:rPr>
        <w:t>,</w:t>
      </w:r>
      <w:r>
        <w:t xml:space="preserve"> ou s’assurera qu’elles ne se recouvrent pas avec des adresses MAC communes.</w:t>
      </w:r>
    </w:p>
    <w:p w14:paraId="34CA9855" w14:textId="77777777" w:rsidR="00942A6A" w:rsidRDefault="00942A6A" w:rsidP="00942A6A">
      <w:pPr>
        <w:pStyle w:val="Corpsdetexte"/>
        <w:ind w:left="720"/>
      </w:pPr>
    </w:p>
    <w:p w14:paraId="5B42C3C7" w14:textId="77777777" w:rsidR="00942A6A" w:rsidRDefault="00942A6A" w:rsidP="00D95352">
      <w:pPr>
        <w:pStyle w:val="Puceniveau2"/>
      </w:pPr>
      <w:r>
        <w:t>Les plages d’adresses IP Multicast se recouvrant avec la plage d’adresse multicast 224.0.0.x/24 sont exclues.</w:t>
      </w:r>
    </w:p>
    <w:p w14:paraId="2B5D8D66" w14:textId="77777777" w:rsidR="00942A6A" w:rsidRDefault="00942A6A" w:rsidP="00942A6A">
      <w:pPr>
        <w:pStyle w:val="Corpsdetexte"/>
        <w:keepNext/>
        <w:keepLines w:val="0"/>
        <w:spacing w:before="60" w:after="60"/>
        <w:ind w:left="757" w:right="28"/>
      </w:pPr>
      <w:r>
        <w:t>Le bloc 224.0.0.x/24 est réservé exclusivement aux protocoles de contrôle (Local Network Control Block) pour l’échange d’information entre équipements directement raccordés.</w:t>
      </w:r>
    </w:p>
    <w:p w14:paraId="3F064F4E" w14:textId="77777777" w:rsidR="00942A6A" w:rsidRDefault="00942A6A" w:rsidP="00D95352">
      <w:pPr>
        <w:pStyle w:val="Corpsdetexte"/>
        <w:numPr>
          <w:ilvl w:val="0"/>
          <w:numId w:val="51"/>
        </w:numPr>
      </w:pPr>
      <w:r>
        <w:t>Bloc proscrits : 232.0.0.x/24, 232.128.0.x/24, 233.0.0.x/24, 233.128.0.x/24,…</w:t>
      </w:r>
    </w:p>
    <w:p w14:paraId="701D4796" w14:textId="77777777" w:rsidR="00942A6A" w:rsidRDefault="00942A6A" w:rsidP="00942A6A">
      <w:pPr>
        <w:pStyle w:val="Corpsdetexte"/>
      </w:pPr>
    </w:p>
    <w:p w14:paraId="2E50470B" w14:textId="77777777" w:rsidR="00942A6A" w:rsidRPr="00D95352" w:rsidRDefault="00942A6A" w:rsidP="00D95352">
      <w:pPr>
        <w:pStyle w:val="Titre1"/>
      </w:pPr>
      <w:bookmarkStart w:id="142" w:name="_Toc504938820"/>
      <w:bookmarkStart w:id="143" w:name="_Toc413334270"/>
      <w:bookmarkStart w:id="144" w:name="_Toc35940221"/>
      <w:r w:rsidRPr="00D95352">
        <w:t>Gestion des abonnés</w:t>
      </w:r>
      <w:bookmarkEnd w:id="142"/>
      <w:bookmarkEnd w:id="144"/>
    </w:p>
    <w:p w14:paraId="58C24D15" w14:textId="77777777" w:rsidR="00942A6A" w:rsidRPr="00D95352" w:rsidRDefault="00942A6A" w:rsidP="00D95352">
      <w:pPr>
        <w:pStyle w:val="Titre2"/>
      </w:pPr>
      <w:bookmarkStart w:id="145" w:name="_Toc504938821"/>
      <w:bookmarkStart w:id="146" w:name="_Toc208828192"/>
      <w:bookmarkStart w:id="147" w:name="_Toc413334272"/>
      <w:bookmarkStart w:id="148" w:name="_Toc35940222"/>
      <w:r w:rsidRPr="00D95352">
        <w:t>Gestion IP/DHCP Abonné</w:t>
      </w:r>
      <w:bookmarkEnd w:id="145"/>
      <w:bookmarkEnd w:id="148"/>
    </w:p>
    <w:p w14:paraId="31140189" w14:textId="77777777" w:rsidR="00942A6A" w:rsidRDefault="00942A6A" w:rsidP="00942A6A">
      <w:pPr>
        <w:pStyle w:val="Corpsdetexte"/>
      </w:pPr>
      <w:r>
        <w:t>Le présent service permet d’établir des sessions IP DHCP entre IAD et BNG, sans « switching » inter-abonné, routables jusqu’au réseau de l’opérateur client. Celui-ci est en mesure d’attribuer, à chacun de ses abonnés, au plus une adresse parmi les types suivants :</w:t>
      </w:r>
    </w:p>
    <w:p w14:paraId="678BB59D" w14:textId="77777777" w:rsidR="00942A6A" w:rsidRDefault="00942A6A" w:rsidP="00D95352">
      <w:pPr>
        <w:pStyle w:val="Puceniveau2"/>
      </w:pPr>
      <w:r>
        <w:t>IPv4 : une adresse /32 par IAD ;</w:t>
      </w:r>
    </w:p>
    <w:p w14:paraId="75C347DC" w14:textId="77777777" w:rsidR="00942A6A" w:rsidRDefault="00942A6A" w:rsidP="00D95352">
      <w:pPr>
        <w:pStyle w:val="Puceniveau2"/>
      </w:pPr>
      <w:r>
        <w:t>IA_NA (IPv6)</w:t>
      </w:r>
      <w:r w:rsidRPr="00401EB7">
        <w:t xml:space="preserve"> </w:t>
      </w:r>
      <w:r>
        <w:t>sur infrastructure Point-Multipoint uniquement : une adresse /128 par IAD issu d’un range /64 dédié. Soit 1 range /64 par IAD</w:t>
      </w:r>
    </w:p>
    <w:p w14:paraId="5FA8BE7A" w14:textId="77777777" w:rsidR="00942A6A" w:rsidRDefault="00942A6A" w:rsidP="00D95352">
      <w:pPr>
        <w:pStyle w:val="Puceniveau2"/>
      </w:pPr>
      <w:r>
        <w:t>IA_PD (IPv6) sur infrastructure Point-Multipoint uniquement : un préfixe de taille /32 à /64 par IAD ;</w:t>
      </w:r>
    </w:p>
    <w:p w14:paraId="67A03C63" w14:textId="77777777" w:rsidR="00942A6A" w:rsidRDefault="00942A6A" w:rsidP="00942A6A">
      <w:pPr>
        <w:pStyle w:val="Corpsdetexte"/>
      </w:pPr>
    </w:p>
    <w:p w14:paraId="09399BA7" w14:textId="77777777" w:rsidR="00942A6A" w:rsidRDefault="00942A6A" w:rsidP="00942A6A">
      <w:pPr>
        <w:pStyle w:val="Corpsdetexte"/>
      </w:pPr>
      <w:r>
        <w:t>L’opérateur client a le choix de gérer ses abonnés selon 2 méthodes ; « DHCP et RADIUS » ou « FULL RADIUS ».</w:t>
      </w:r>
    </w:p>
    <w:p w14:paraId="0215088C" w14:textId="77777777" w:rsidR="00942A6A" w:rsidRDefault="00942A6A" w:rsidP="00942A6A">
      <w:pPr>
        <w:pStyle w:val="Corpsdetexte"/>
      </w:pPr>
      <w:r>
        <w:t xml:space="preserve">Dans le mode « DHCP et RADIUS », le BNG du Fournisseur se comporte en relai DHCP entre les IAD abonnés et le serveur DHCP du client opérateur. </w:t>
      </w:r>
    </w:p>
    <w:p w14:paraId="7BF5A325" w14:textId="77777777" w:rsidR="00942A6A" w:rsidRDefault="00942A6A" w:rsidP="00942A6A">
      <w:pPr>
        <w:pStyle w:val="Corpsdetexte"/>
      </w:pPr>
      <w:r>
        <w:t>Dans le mode « FULL RADIUS », le BNG du Fournisseur se comporte en serveur DHCP vis-à-vis des IAD abonnés et leurs paramètres IP sont transmis par le serveur Radius du client opérateur.</w:t>
      </w:r>
    </w:p>
    <w:p w14:paraId="1980BCCE" w14:textId="77777777" w:rsidR="00942A6A" w:rsidRDefault="00942A6A" w:rsidP="00942A6A">
      <w:pPr>
        <w:pStyle w:val="Corpsdetexte"/>
      </w:pPr>
      <w:r>
        <w:t>Les échanges DHCP et RADIUS des 2 méthodes sont détaillées ci-après dans cette même section du document.</w:t>
      </w:r>
    </w:p>
    <w:p w14:paraId="7AD7E6B3" w14:textId="77777777" w:rsidR="00942A6A" w:rsidRDefault="00942A6A" w:rsidP="00942A6A">
      <w:pPr>
        <w:pStyle w:val="Corpsdetexte"/>
      </w:pPr>
    </w:p>
    <w:p w14:paraId="47BA6640" w14:textId="77777777" w:rsidR="00942A6A" w:rsidRPr="00D95352" w:rsidRDefault="00942A6A" w:rsidP="00D95352">
      <w:pPr>
        <w:pStyle w:val="Titre2"/>
      </w:pPr>
      <w:bookmarkStart w:id="149" w:name="_Toc504938822"/>
      <w:bookmarkStart w:id="150" w:name="_Toc35940223"/>
      <w:r w:rsidRPr="00D95352">
        <w:t>Gestion profil de QoS Abonné</w:t>
      </w:r>
      <w:bookmarkEnd w:id="146"/>
      <w:bookmarkEnd w:id="147"/>
      <w:bookmarkEnd w:id="149"/>
      <w:bookmarkEnd w:id="150"/>
    </w:p>
    <w:p w14:paraId="54F17D97" w14:textId="77777777" w:rsidR="00942A6A" w:rsidRDefault="00942A6A" w:rsidP="00942A6A">
      <w:pPr>
        <w:pStyle w:val="Corpsdetexte"/>
      </w:pPr>
      <w:r>
        <w:t>La gestion du profil de QoS de l’abonné se fait dynamiquement à chaque nouvel échange DHCP entre l’abonné et le serveur DHCP (DHCPv4-Discover / DHCPv4-Renew ou DHCPv6-Solicit / DHCPv6-Renew). Quel que soit le mode de gestion des abonnés, le BNG initie une transaction Radius lui permettant de récupérer le profil de l’abonné.</w:t>
      </w:r>
    </w:p>
    <w:p w14:paraId="4F6BE99D" w14:textId="63E2F148" w:rsidR="00942A6A" w:rsidRDefault="00942A6A" w:rsidP="00942A6A">
      <w:pPr>
        <w:pStyle w:val="Corpsdetexte"/>
      </w:pPr>
      <w:r>
        <w:t xml:space="preserve">Pour cela l’opérateur client renvoie dans un message RADIUS Access-Accept l’attribut Class précisant le </w:t>
      </w:r>
      <w:r w:rsidR="0066186E">
        <w:t>profil</w:t>
      </w:r>
      <w:r>
        <w:t xml:space="preserve"> de l’abonné. Ce dernier est ensuite interprété par le réseau du Fournisseur et le profil de QoS associé est automatiquement activé au niveau du BNG.</w:t>
      </w:r>
    </w:p>
    <w:p w14:paraId="79EE0B1E" w14:textId="77777777" w:rsidR="00942A6A" w:rsidRDefault="00942A6A" w:rsidP="00942A6A">
      <w:pPr>
        <w:pStyle w:val="Corpsdetexte"/>
      </w:pPr>
    </w:p>
    <w:p w14:paraId="3C2D6AFF" w14:textId="77777777" w:rsidR="00942A6A" w:rsidRPr="00D95352" w:rsidRDefault="00942A6A" w:rsidP="00D95352">
      <w:pPr>
        <w:pStyle w:val="Titre2"/>
      </w:pPr>
      <w:bookmarkStart w:id="151" w:name="_Toc504938823"/>
      <w:bookmarkStart w:id="152" w:name="_Toc35940224"/>
      <w:r w:rsidRPr="00D95352">
        <w:t>Paramétrage IP et DHCP</w:t>
      </w:r>
      <w:bookmarkEnd w:id="151"/>
      <w:bookmarkEnd w:id="152"/>
    </w:p>
    <w:p w14:paraId="356E7E19" w14:textId="77777777" w:rsidR="00942A6A" w:rsidRPr="00D95352" w:rsidRDefault="00942A6A" w:rsidP="00D95352">
      <w:pPr>
        <w:pStyle w:val="Titre3"/>
      </w:pPr>
      <w:bookmarkStart w:id="153" w:name="_Toc504938824"/>
      <w:bookmarkStart w:id="154" w:name="_Toc35940225"/>
      <w:r w:rsidRPr="00D95352">
        <w:t>Durée de vie des adresses IPv6</w:t>
      </w:r>
      <w:bookmarkEnd w:id="153"/>
      <w:bookmarkEnd w:id="154"/>
    </w:p>
    <w:p w14:paraId="6AE8472B" w14:textId="77777777" w:rsidR="00942A6A" w:rsidRDefault="00942A6A" w:rsidP="00942A6A">
      <w:pPr>
        <w:pStyle w:val="Corpsdetexte"/>
      </w:pPr>
      <w:r>
        <w:t>L’attribution d’une adresse IPv6 à une interface est temporaire et les différents états de sa durée de vie sont présentés par la figure suivante :</w:t>
      </w:r>
    </w:p>
    <w:p w14:paraId="6BFF1E66" w14:textId="77777777" w:rsidR="00942A6A" w:rsidRDefault="00942A6A" w:rsidP="00942A6A">
      <w:pPr>
        <w:pStyle w:val="Corpsdetexte"/>
      </w:pPr>
    </w:p>
    <w:p w14:paraId="353E30E8" w14:textId="77777777" w:rsidR="00942A6A" w:rsidRDefault="00942A6A" w:rsidP="00942A6A">
      <w:pPr>
        <w:pStyle w:val="Corpsdetexte"/>
        <w:keepNext/>
        <w:jc w:val="center"/>
      </w:pPr>
      <w:r>
        <w:object w:dxaOrig="12849" w:dyaOrig="4732" w14:anchorId="510FB71C">
          <v:shape id="_x0000_i1027" type="#_x0000_t75" style="width:332.25pt;height:122.25pt" o:ole="">
            <v:imagedata r:id="rId32" o:title=""/>
          </v:shape>
          <o:OLEObject Type="Embed" ProgID="Visio.Drawing.11" ShapeID="_x0000_i1027" DrawAspect="Content" ObjectID="_1646552957" r:id="rId33"/>
        </w:object>
      </w:r>
    </w:p>
    <w:p w14:paraId="2DE705E1" w14:textId="77777777" w:rsidR="00942A6A" w:rsidRDefault="00942A6A" w:rsidP="00D95352">
      <w:pPr>
        <w:pStyle w:val="Lgende"/>
        <w:jc w:val="center"/>
      </w:pPr>
      <w:bookmarkStart w:id="155" w:name="_Toc504756831"/>
      <w:r>
        <w:t xml:space="preserve">Figure </w:t>
      </w:r>
      <w:r w:rsidR="000C6206">
        <w:rPr>
          <w:noProof/>
        </w:rPr>
        <w:fldChar w:fldCharType="begin"/>
      </w:r>
      <w:r w:rsidR="000C6206">
        <w:rPr>
          <w:noProof/>
        </w:rPr>
        <w:instrText xml:space="preserve"> SEQ Figure \* ARABIC </w:instrText>
      </w:r>
      <w:r w:rsidR="000C6206">
        <w:rPr>
          <w:noProof/>
        </w:rPr>
        <w:fldChar w:fldCharType="separate"/>
      </w:r>
      <w:r>
        <w:rPr>
          <w:noProof/>
        </w:rPr>
        <w:t>7</w:t>
      </w:r>
      <w:r w:rsidR="000C6206">
        <w:rPr>
          <w:noProof/>
        </w:rPr>
        <w:fldChar w:fldCharType="end"/>
      </w:r>
      <w:r>
        <w:t xml:space="preserve"> - </w:t>
      </w:r>
      <w:r w:rsidRPr="00CC0362">
        <w:t>Etats successifs d’un</w:t>
      </w:r>
      <w:r>
        <w:t>e adresse IPv6 sur une interface</w:t>
      </w:r>
      <w:bookmarkEnd w:id="155"/>
    </w:p>
    <w:p w14:paraId="12D95B2A" w14:textId="77777777" w:rsidR="00942A6A" w:rsidRDefault="00942A6A" w:rsidP="00942A6A">
      <w:pPr>
        <w:pStyle w:val="Corpsdetexte"/>
      </w:pPr>
      <w:r>
        <w:t>Les compteurs « Durée de vie » et « Durée de Préférence » contrôlent le cycle de vie des adresses IP sur une interface. Selon le mode d’auto-configuration, le compte à rebours démarre dès réception du message d’annonce d’un routeur ou d’un message DHCPv6 Reply.</w:t>
      </w:r>
    </w:p>
    <w:p w14:paraId="378B063E" w14:textId="77777777" w:rsidR="00942A6A" w:rsidRDefault="00942A6A" w:rsidP="00942A6A">
      <w:pPr>
        <w:pStyle w:val="Corpsdetexte"/>
      </w:pPr>
      <w:r>
        <w:t>La durée de vie (valid lifetime) indique la durée pendant laquelle l’adresse IP est associée à une interface.</w:t>
      </w:r>
    </w:p>
    <w:p w14:paraId="6B7B43E6" w14:textId="77777777" w:rsidR="00942A6A" w:rsidRDefault="00942A6A" w:rsidP="00942A6A">
      <w:pPr>
        <w:pStyle w:val="Corpsdetexte"/>
      </w:pPr>
      <w:r>
        <w:t xml:space="preserve">La durée de préférence (preferred lifetime) est la durée pendant laquelle l’adresse IP est utilisable sans restriction dès lors que son unicité a été vérifiée. Cette durée est assimilable à la durée du bail DHCPv4.  </w:t>
      </w:r>
    </w:p>
    <w:p w14:paraId="72E8C46A" w14:textId="77777777" w:rsidR="00942A6A" w:rsidRDefault="00942A6A" w:rsidP="00942A6A">
      <w:pPr>
        <w:pStyle w:val="Corpsdetexte"/>
      </w:pPr>
    </w:p>
    <w:p w14:paraId="66C40C11" w14:textId="77777777" w:rsidR="00942A6A" w:rsidRDefault="00942A6A" w:rsidP="00942A6A">
      <w:pPr>
        <w:pStyle w:val="Corpsdetexte"/>
      </w:pPr>
      <w:r>
        <w:t>Le cycle de vie d’une adresse IPv6 est régi par les états suivants :</w:t>
      </w:r>
    </w:p>
    <w:p w14:paraId="0A0FE83B" w14:textId="77777777" w:rsidR="00942A6A" w:rsidRDefault="00942A6A" w:rsidP="00D95352">
      <w:pPr>
        <w:pStyle w:val="Puceniveau2"/>
      </w:pPr>
      <w:r>
        <w:t>Etat Provisoire (tentative) : L’adresse a été attribuée par le mécanisme d’auto-configuration mais son unicité sur le lien n’a pas encore été vérifiée par le processus de Détection d’Adresse Dupliquée (DAD). Une adresse provisoire ne peut servir dans une communication ;</w:t>
      </w:r>
    </w:p>
    <w:p w14:paraId="1F4CE32C" w14:textId="77777777" w:rsidR="00942A6A" w:rsidRDefault="00942A6A" w:rsidP="00D95352">
      <w:pPr>
        <w:pStyle w:val="Puceniveau2"/>
      </w:pPr>
      <w:r>
        <w:t>Etat valide (valid) : L’unicité a été contrôlée, l’adresse est active sur une interface ;</w:t>
      </w:r>
    </w:p>
    <w:p w14:paraId="63B3CA40" w14:textId="77777777" w:rsidR="00942A6A" w:rsidRDefault="00942A6A" w:rsidP="00D95352">
      <w:pPr>
        <w:pStyle w:val="Puceniveau3"/>
      </w:pPr>
      <w:r>
        <w:t xml:space="preserve">Préféré (preferred) : L’adresse peut être utilisée sans restriction ; </w:t>
      </w:r>
    </w:p>
    <w:p w14:paraId="0362ED18" w14:textId="77777777" w:rsidR="00942A6A" w:rsidRDefault="00942A6A" w:rsidP="00D95352">
      <w:pPr>
        <w:pStyle w:val="Puceniveau3"/>
      </w:pPr>
      <w:r>
        <w:t xml:space="preserve">Déprécié (deprecated) : L’adresse ne peut plus être utilisée pour de nouvelles communications mais reste active pour les connexions existantes ; </w:t>
      </w:r>
    </w:p>
    <w:p w14:paraId="052E5E28" w14:textId="77777777" w:rsidR="00942A6A" w:rsidRDefault="00942A6A" w:rsidP="00D95352">
      <w:pPr>
        <w:pStyle w:val="Puceniveau2"/>
      </w:pPr>
      <w:r>
        <w:t>Invalide (invalid) : L’adresse ne peut plus du tout être utilisée. Elle n’est plus active sur l’interface.</w:t>
      </w:r>
    </w:p>
    <w:p w14:paraId="5EDECCFE" w14:textId="77777777" w:rsidR="00942A6A" w:rsidRDefault="00942A6A" w:rsidP="00942A6A">
      <w:pPr>
        <w:pStyle w:val="Corpsdetexte"/>
        <w:rPr>
          <w:lang w:val="en-US"/>
        </w:rPr>
      </w:pPr>
    </w:p>
    <w:p w14:paraId="246B0969" w14:textId="77777777" w:rsidR="00942A6A" w:rsidRPr="00D95352" w:rsidRDefault="00942A6A" w:rsidP="00D95352">
      <w:pPr>
        <w:pStyle w:val="Titre3"/>
      </w:pPr>
      <w:bookmarkStart w:id="156" w:name="_Toc504938825"/>
      <w:bookmarkStart w:id="157" w:name="_Toc35940226"/>
      <w:r w:rsidRPr="00D95352">
        <w:t>Compteurs DHCP</w:t>
      </w:r>
      <w:bookmarkEnd w:id="156"/>
      <w:bookmarkEnd w:id="157"/>
    </w:p>
    <w:p w14:paraId="3954D284" w14:textId="77777777" w:rsidR="00942A6A" w:rsidRDefault="00942A6A" w:rsidP="00942A6A">
      <w:pPr>
        <w:pStyle w:val="Corpsdetexte"/>
      </w:pPr>
      <w:r>
        <w:t>En supplément de la durée du bail pour IPv4 ou de la durée à l’état préféré pour IPv6, l</w:t>
      </w:r>
      <w:r w:rsidRPr="004522E3">
        <w:t>es clients</w:t>
      </w:r>
      <w:r>
        <w:t xml:space="preserve"> </w:t>
      </w:r>
      <w:r w:rsidRPr="004522E3">
        <w:t xml:space="preserve">DHCP </w:t>
      </w:r>
      <w:r>
        <w:t xml:space="preserve">gèrent </w:t>
      </w:r>
      <w:r w:rsidRPr="004522E3">
        <w:t xml:space="preserve">2 compteurs </w:t>
      </w:r>
      <w:r>
        <w:t>définis par T1 et T2 dans les RFC2131 pour DHCPv4 et RFC3315 pour DHCPv6. Ces compteurs sont à leur valeur par défaut telle que définie dans les RFC ou configurables par les serveurs sous formes d’options.</w:t>
      </w:r>
    </w:p>
    <w:p w14:paraId="061CF5D6" w14:textId="77777777" w:rsidR="00942A6A" w:rsidRPr="004522E3" w:rsidRDefault="00942A6A" w:rsidP="00942A6A">
      <w:pPr>
        <w:pStyle w:val="Corpsdetexte"/>
      </w:pPr>
      <w:r>
        <w:t xml:space="preserve">Le premier, T1, stipule la durée à partir de laquelle le client demande à son serveur un renouvellement de la durée d’utilisation de son adresse IP. Le second, T2, entre en action lorsque la demande de renouvellement a échoué en renégociant une nouvelle adresse IP en s’adressant à tous les serveurs susceptibles de répondre.   </w:t>
      </w:r>
    </w:p>
    <w:p w14:paraId="200FCB17" w14:textId="77777777" w:rsidR="00942A6A" w:rsidRDefault="00942A6A" w:rsidP="00942A6A">
      <w:pPr>
        <w:pStyle w:val="Corpsdetexte"/>
      </w:pPr>
      <w:r w:rsidRPr="00245B5A">
        <w:t>T</w:t>
      </w:r>
      <w:r>
        <w:t>2 doit être compris entre T</w:t>
      </w:r>
      <w:r w:rsidRPr="00245B5A">
        <w:t>1</w:t>
      </w:r>
      <w:r>
        <w:t xml:space="preserve"> et l’expiration du bail DHCPv4 ou de l’état préféré en DHCPv6. </w:t>
      </w:r>
    </w:p>
    <w:p w14:paraId="18EEFB9D" w14:textId="77777777" w:rsidR="00942A6A" w:rsidRPr="00245B5A" w:rsidRDefault="00942A6A" w:rsidP="00942A6A">
      <w:pPr>
        <w:pStyle w:val="Corpsdetexte"/>
      </w:pPr>
    </w:p>
    <w:p w14:paraId="233769BD" w14:textId="77777777" w:rsidR="00942A6A" w:rsidRPr="00AD5342" w:rsidRDefault="00942A6A" w:rsidP="00942A6A">
      <w:pPr>
        <w:pStyle w:val="Corpsdetexte"/>
      </w:pPr>
      <w:r w:rsidRPr="00AD5342">
        <w:t>Pour DHCPv4</w:t>
      </w:r>
      <w:r>
        <w:t>,</w:t>
      </w:r>
      <w:r w:rsidRPr="00AD5342">
        <w:t xml:space="preserve"> </w:t>
      </w:r>
      <w:r>
        <w:t xml:space="preserve">T1 et T2 ne sont pas transmis au client DHCP. Lorsque le client DHCP utilise les valeurs par défaut, </w:t>
      </w:r>
      <w:r w:rsidRPr="00AD5342">
        <w:t xml:space="preserve">les compteurs </w:t>
      </w:r>
      <w:r>
        <w:t>sont :</w:t>
      </w:r>
      <w:r w:rsidRPr="00AD5342">
        <w:t xml:space="preserve"> </w:t>
      </w:r>
    </w:p>
    <w:p w14:paraId="1FE037E0" w14:textId="77777777" w:rsidR="00942A6A" w:rsidRPr="004012AD" w:rsidRDefault="00942A6A" w:rsidP="00D95352">
      <w:pPr>
        <w:pStyle w:val="Puceniveau2"/>
      </w:pPr>
      <w:r w:rsidRPr="004012AD">
        <w:t>Bail = 7200 secondes (2 heures)</w:t>
      </w:r>
      <w:r>
        <w:t xml:space="preserve"> </w:t>
      </w:r>
      <w:r w:rsidRPr="004012AD">
        <w:t>;</w:t>
      </w:r>
    </w:p>
    <w:p w14:paraId="77CC5966" w14:textId="77777777" w:rsidR="00942A6A" w:rsidRPr="00AF1692" w:rsidRDefault="00942A6A" w:rsidP="00D95352">
      <w:pPr>
        <w:pStyle w:val="Puceniveau2"/>
      </w:pPr>
      <w:r w:rsidRPr="00AF1692">
        <w:t>T1 = Renew = 0,5*Bail (valeur par défaut selon RFC</w:t>
      </w:r>
      <w:r>
        <w:t>2131</w:t>
      </w:r>
      <w:r w:rsidRPr="00AF1692">
        <w:t>) = 3600 secondes ;</w:t>
      </w:r>
    </w:p>
    <w:p w14:paraId="758E93C4" w14:textId="77777777" w:rsidR="00942A6A" w:rsidRDefault="00942A6A" w:rsidP="00D95352">
      <w:pPr>
        <w:pStyle w:val="Puceniveau2"/>
      </w:pPr>
      <w:r w:rsidRPr="00AF1692">
        <w:t xml:space="preserve">T2 = Rebind = </w:t>
      </w:r>
      <w:r>
        <w:t>0,875*Bail</w:t>
      </w:r>
      <w:r w:rsidRPr="00AF1692">
        <w:t xml:space="preserve"> (valeur par défaut selon RFC</w:t>
      </w:r>
      <w:r>
        <w:t>2131</w:t>
      </w:r>
      <w:r w:rsidRPr="00AF1692">
        <w:t>)</w:t>
      </w:r>
      <w:r>
        <w:t xml:space="preserve"> = 6300 secondes.</w:t>
      </w:r>
    </w:p>
    <w:p w14:paraId="79C7ADD3" w14:textId="77777777" w:rsidR="00942A6A" w:rsidRPr="00AF1692" w:rsidRDefault="00942A6A" w:rsidP="00942A6A">
      <w:pPr>
        <w:pStyle w:val="Corpsdetexte"/>
      </w:pPr>
    </w:p>
    <w:p w14:paraId="7C647FF2" w14:textId="77777777" w:rsidR="00942A6A" w:rsidRPr="00AD5342" w:rsidRDefault="00942A6A" w:rsidP="00942A6A">
      <w:pPr>
        <w:pStyle w:val="Corpsdetexte"/>
      </w:pPr>
      <w:r>
        <w:t xml:space="preserve">Pour </w:t>
      </w:r>
      <w:r w:rsidRPr="00AD5342">
        <w:t>DHCPv6</w:t>
      </w:r>
      <w:r>
        <w:t>, à la différence de DHCPv4, T1 et T2 sont toujours transmis au client DHCP. L</w:t>
      </w:r>
      <w:r w:rsidRPr="00AD5342">
        <w:t xml:space="preserve">es </w:t>
      </w:r>
      <w:r>
        <w:t xml:space="preserve">valeurs imposées par le Fournisseur sont les </w:t>
      </w:r>
      <w:r w:rsidRPr="00AD5342">
        <w:t>suivantes :</w:t>
      </w:r>
    </w:p>
    <w:p w14:paraId="368D5057" w14:textId="77777777" w:rsidR="00942A6A" w:rsidRDefault="00942A6A" w:rsidP="00D95352">
      <w:pPr>
        <w:pStyle w:val="Puceniveau2"/>
        <w:rPr>
          <w:lang w:val="en-US"/>
        </w:rPr>
      </w:pPr>
      <w:r>
        <w:rPr>
          <w:lang w:val="en-US"/>
        </w:rPr>
        <w:t>Preferred lifetime =  7200 secondes (2 heures) ;</w:t>
      </w:r>
    </w:p>
    <w:p w14:paraId="664FE2F5" w14:textId="77777777" w:rsidR="00942A6A" w:rsidRDefault="00942A6A" w:rsidP="00D95352">
      <w:pPr>
        <w:pStyle w:val="Puceniveau2"/>
        <w:rPr>
          <w:lang w:val="en-US"/>
        </w:rPr>
      </w:pPr>
      <w:r>
        <w:rPr>
          <w:lang w:val="en-US"/>
        </w:rPr>
        <w:t>Valid lifetime = 10800 secondes (3 heures) ;</w:t>
      </w:r>
    </w:p>
    <w:p w14:paraId="21C2CA8A" w14:textId="77777777" w:rsidR="00942A6A" w:rsidRDefault="00942A6A" w:rsidP="00D95352">
      <w:pPr>
        <w:pStyle w:val="Puceniveau2"/>
        <w:rPr>
          <w:lang w:val="en-US"/>
        </w:rPr>
      </w:pPr>
      <w:r>
        <w:rPr>
          <w:lang w:val="en-US"/>
        </w:rPr>
        <w:t>T1 = Renew = 0,5*Bail = 3600 secondes ;</w:t>
      </w:r>
    </w:p>
    <w:p w14:paraId="48E0DB6F" w14:textId="77777777" w:rsidR="00942A6A" w:rsidRDefault="00942A6A" w:rsidP="00D95352">
      <w:pPr>
        <w:pStyle w:val="Puceniveau2"/>
        <w:rPr>
          <w:lang w:val="en-US"/>
        </w:rPr>
      </w:pPr>
      <w:r>
        <w:rPr>
          <w:lang w:val="en-US"/>
        </w:rPr>
        <w:t>T2 = Rebind = 1,5*T1 = 5400 secondes.</w:t>
      </w:r>
    </w:p>
    <w:p w14:paraId="754F2037" w14:textId="77777777" w:rsidR="00942A6A" w:rsidRPr="008C02AB" w:rsidRDefault="00942A6A" w:rsidP="00942A6A">
      <w:pPr>
        <w:pStyle w:val="Corpsdetexte"/>
      </w:pPr>
    </w:p>
    <w:p w14:paraId="7793D796" w14:textId="77777777" w:rsidR="00942A6A" w:rsidRPr="00D95352" w:rsidRDefault="00942A6A" w:rsidP="00D95352">
      <w:pPr>
        <w:pStyle w:val="Titre2"/>
      </w:pPr>
      <w:bookmarkStart w:id="158" w:name="_Toc504938826"/>
      <w:bookmarkStart w:id="159" w:name="_Toc35940227"/>
      <w:r w:rsidRPr="00D95352">
        <w:t>Mode DHCP et RADIUS</w:t>
      </w:r>
      <w:bookmarkEnd w:id="143"/>
      <w:bookmarkEnd w:id="158"/>
      <w:bookmarkEnd w:id="159"/>
    </w:p>
    <w:p w14:paraId="7DC28E33" w14:textId="77777777" w:rsidR="00942A6A" w:rsidRPr="00D95352" w:rsidRDefault="00942A6A" w:rsidP="00D95352">
      <w:pPr>
        <w:pStyle w:val="Titre3"/>
      </w:pPr>
      <w:bookmarkStart w:id="160" w:name="_Toc208828191"/>
      <w:bookmarkStart w:id="161" w:name="_Toc413334271"/>
      <w:bookmarkStart w:id="162" w:name="_Toc504938827"/>
      <w:bookmarkStart w:id="163" w:name="_Toc35940228"/>
      <w:r w:rsidRPr="00D95352">
        <w:t>Authentification et adressage IP de l’abonné</w:t>
      </w:r>
      <w:bookmarkEnd w:id="160"/>
      <w:bookmarkEnd w:id="161"/>
      <w:bookmarkEnd w:id="162"/>
      <w:bookmarkEnd w:id="163"/>
    </w:p>
    <w:p w14:paraId="2BD62C58" w14:textId="77777777" w:rsidR="00942A6A" w:rsidRDefault="00942A6A" w:rsidP="00942A6A">
      <w:pPr>
        <w:pStyle w:val="Corpsdetexte"/>
      </w:pPr>
      <w:r>
        <w:t>A chaque nouvel échange IP/DHCP (DHCPv4-Discover / DHCPv4-Renew ou DHCPv6-Solicit / DHCPv6-Renew), une demande d’authentification RADIUS (RADIUS Access-Request) est envoyée au serveur RADIUS Client au travers d’un Proxy-RADIUS du Fournisseur.</w:t>
      </w:r>
    </w:p>
    <w:p w14:paraId="52700283" w14:textId="77777777" w:rsidR="00942A6A" w:rsidRDefault="00942A6A" w:rsidP="00942A6A">
      <w:pPr>
        <w:pStyle w:val="Corpsdetexte"/>
      </w:pPr>
      <w:r>
        <w:t>Une fois la demande d’authentification validée par le serveur RADIUS client (RADIUS Access-Accept), le BNG du Fournisseur relaye la demande DHCP de l’abonné aux serveurs DHCP de l’opérateur client.</w:t>
      </w:r>
    </w:p>
    <w:p w14:paraId="2E1D2D90" w14:textId="77777777" w:rsidR="00942A6A" w:rsidRDefault="00942A6A" w:rsidP="00942A6A">
      <w:pPr>
        <w:pStyle w:val="Corpsdetexte"/>
      </w:pPr>
      <w:r>
        <w:t>Une fois la phase d’authentification passée, le dialogue IP/DHCP client/serveur se déroule de façon standard.</w:t>
      </w:r>
    </w:p>
    <w:p w14:paraId="3069BC37" w14:textId="77777777" w:rsidR="00942A6A" w:rsidRDefault="00942A6A" w:rsidP="00942A6A">
      <w:pPr>
        <w:pStyle w:val="Corpsdetexte"/>
      </w:pPr>
      <w:r>
        <w:t>L’opérateur client attribuera des adresses IP pour une durée de 2 heures (</w:t>
      </w:r>
      <w:r>
        <w:rPr>
          <w:b/>
        </w:rPr>
        <w:t>bail DHCPv4 / preferred-lifetime pour DHCPv6 = 2 heures</w:t>
      </w:r>
      <w:r>
        <w:t>).</w:t>
      </w:r>
    </w:p>
    <w:p w14:paraId="636647B8" w14:textId="77777777" w:rsidR="00942A6A" w:rsidRDefault="00942A6A" w:rsidP="00942A6A">
      <w:pPr>
        <w:keepLines w:val="0"/>
        <w:spacing w:before="0" w:after="0"/>
        <w:jc w:val="left"/>
      </w:pPr>
      <w:r>
        <w:br w:type="page"/>
      </w:r>
    </w:p>
    <w:p w14:paraId="65DA5175" w14:textId="77777777" w:rsidR="00942A6A" w:rsidRPr="00D95352" w:rsidRDefault="00942A6A" w:rsidP="00D95352">
      <w:pPr>
        <w:pStyle w:val="Titre3"/>
      </w:pPr>
      <w:bookmarkStart w:id="164" w:name="_Toc504938828"/>
      <w:bookmarkStart w:id="165" w:name="_Toc208828193"/>
      <w:bookmarkStart w:id="166" w:name="_Toc413334273"/>
      <w:bookmarkStart w:id="167" w:name="_Toc35940229"/>
      <w:r w:rsidRPr="00D95352">
        <w:t>Détail des échanges RADIUS et DHCPv4</w:t>
      </w:r>
      <w:bookmarkEnd w:id="164"/>
      <w:bookmarkEnd w:id="167"/>
    </w:p>
    <w:p w14:paraId="0373D9C3" w14:textId="77777777" w:rsidR="00942A6A" w:rsidRDefault="00942A6A" w:rsidP="00942A6A">
      <w:pPr>
        <w:pStyle w:val="Titre4"/>
      </w:pPr>
      <w:bookmarkStart w:id="168" w:name="_Toc504938829"/>
      <w:r w:rsidRPr="008F7170">
        <w:t>DHCP</w:t>
      </w:r>
      <w:r>
        <w:t>v4-Discover</w:t>
      </w:r>
      <w:bookmarkEnd w:id="168"/>
    </w:p>
    <w:p w14:paraId="0E75C2AB" w14:textId="77777777" w:rsidR="00942A6A" w:rsidRDefault="00942A6A" w:rsidP="00942A6A">
      <w:pPr>
        <w:keepNext/>
        <w:jc w:val="center"/>
      </w:pPr>
      <w:r>
        <w:object w:dxaOrig="18045" w:dyaOrig="8857" w14:anchorId="62F09D1D">
          <v:shape id="_x0000_i1028" type="#_x0000_t75" style="width:467.25pt;height:225.75pt" o:ole="">
            <v:imagedata r:id="rId34" o:title=""/>
          </v:shape>
          <o:OLEObject Type="Embed" ProgID="Visio.Drawing.11" ShapeID="_x0000_i1028" DrawAspect="Content" ObjectID="_1646552958" r:id="rId35"/>
        </w:object>
      </w:r>
    </w:p>
    <w:p w14:paraId="56B9CFC5" w14:textId="77777777" w:rsidR="00942A6A" w:rsidRPr="00E61833" w:rsidRDefault="00942A6A" w:rsidP="00D95352">
      <w:pPr>
        <w:pStyle w:val="Lgende"/>
        <w:jc w:val="center"/>
      </w:pPr>
      <w:bookmarkStart w:id="169" w:name="_Toc504756832"/>
      <w:r>
        <w:t xml:space="preserve">Figure </w:t>
      </w:r>
      <w:r w:rsidR="000C6206">
        <w:rPr>
          <w:noProof/>
        </w:rPr>
        <w:fldChar w:fldCharType="begin"/>
      </w:r>
      <w:r w:rsidR="000C6206">
        <w:rPr>
          <w:noProof/>
        </w:rPr>
        <w:instrText xml:space="preserve"> SEQ Figure \* ARABIC </w:instrText>
      </w:r>
      <w:r w:rsidR="000C6206">
        <w:rPr>
          <w:noProof/>
        </w:rPr>
        <w:fldChar w:fldCharType="separate"/>
      </w:r>
      <w:r>
        <w:rPr>
          <w:noProof/>
        </w:rPr>
        <w:t>8</w:t>
      </w:r>
      <w:r w:rsidR="000C6206">
        <w:rPr>
          <w:noProof/>
        </w:rPr>
        <w:fldChar w:fldCharType="end"/>
      </w:r>
      <w:r>
        <w:t xml:space="preserve"> - Mode DHCP et RADIUS (transaction DHCPv4-Discover)</w:t>
      </w:r>
      <w:bookmarkEnd w:id="169"/>
    </w:p>
    <w:p w14:paraId="31649481" w14:textId="77777777" w:rsidR="00942A6A" w:rsidRDefault="00942A6A" w:rsidP="00942A6A">
      <w:pPr>
        <w:pStyle w:val="Corpsdetexte"/>
        <w:spacing w:before="240"/>
        <w:rPr>
          <w:i/>
          <w:u w:val="single"/>
        </w:rPr>
      </w:pPr>
    </w:p>
    <w:p w14:paraId="7AA1EDD4" w14:textId="77777777" w:rsidR="00942A6A" w:rsidRPr="00D92E1B" w:rsidRDefault="00942A6A" w:rsidP="00942A6A">
      <w:pPr>
        <w:pStyle w:val="Corpsdetexte"/>
        <w:spacing w:before="240"/>
        <w:rPr>
          <w:i/>
          <w:u w:val="single"/>
        </w:rPr>
      </w:pPr>
      <w:r w:rsidRPr="00D92E1B">
        <w:rPr>
          <w:i/>
          <w:u w:val="single"/>
        </w:rPr>
        <w:t>IAD</w:t>
      </w:r>
    </w:p>
    <w:p w14:paraId="312DDD78" w14:textId="77777777" w:rsidR="00942A6A" w:rsidRDefault="00942A6A" w:rsidP="00942A6A">
      <w:pPr>
        <w:pStyle w:val="Corpsdetexte"/>
      </w:pPr>
      <w:r>
        <w:t>(1) L’IAD envoie un DHCP-Discover sur son port réseau</w:t>
      </w:r>
      <w:r w:rsidRPr="00CF37A5">
        <w:t>.</w:t>
      </w:r>
    </w:p>
    <w:p w14:paraId="47961D62" w14:textId="77777777" w:rsidR="00942A6A" w:rsidRDefault="00942A6A" w:rsidP="00942A6A">
      <w:pPr>
        <w:pStyle w:val="Corpsdetexte"/>
      </w:pPr>
    </w:p>
    <w:p w14:paraId="64F21BCE" w14:textId="77777777" w:rsidR="00942A6A" w:rsidRPr="00D92E1B" w:rsidRDefault="00942A6A" w:rsidP="00942A6A">
      <w:pPr>
        <w:pStyle w:val="Corpsdetexte"/>
        <w:spacing w:before="240"/>
        <w:rPr>
          <w:i/>
          <w:u w:val="single"/>
        </w:rPr>
      </w:pPr>
      <w:r>
        <w:rPr>
          <w:i/>
          <w:u w:val="single"/>
        </w:rPr>
        <w:t xml:space="preserve">OLT </w:t>
      </w:r>
      <w:r w:rsidRPr="00D92E1B">
        <w:rPr>
          <w:i/>
          <w:u w:val="single"/>
        </w:rPr>
        <w:t>d’accès</w:t>
      </w:r>
    </w:p>
    <w:p w14:paraId="37219A8F" w14:textId="77777777" w:rsidR="00942A6A" w:rsidRPr="00CF37A5" w:rsidRDefault="00942A6A" w:rsidP="00942A6A">
      <w:pPr>
        <w:pStyle w:val="Corpsdetexte"/>
      </w:pPr>
      <w:r>
        <w:t xml:space="preserve">(2) Celui-ci </w:t>
      </w:r>
      <w:r w:rsidRPr="00CF37A5">
        <w:t>insère l’option</w:t>
      </w:r>
      <w:r>
        <w:t xml:space="preserve"> 82 dans le DHCP-Discover du client en y renseignant</w:t>
      </w:r>
      <w:r w:rsidRPr="00CF37A5">
        <w:t xml:space="preserve"> les informations suivantes :</w:t>
      </w:r>
    </w:p>
    <w:p w14:paraId="1F3328EF" w14:textId="77777777" w:rsidR="00942A6A" w:rsidRDefault="00942A6A" w:rsidP="00D95352">
      <w:pPr>
        <w:pStyle w:val="Puceniveau2"/>
      </w:pPr>
      <w:r>
        <w:t>Slot de l’équipement d’accès ;</w:t>
      </w:r>
    </w:p>
    <w:p w14:paraId="08B60928" w14:textId="77777777" w:rsidR="00942A6A" w:rsidRPr="00CF37A5" w:rsidRDefault="00942A6A" w:rsidP="00D95352">
      <w:pPr>
        <w:pStyle w:val="Puceniveau2"/>
      </w:pPr>
      <w:r w:rsidRPr="00CF37A5">
        <w:t>Port abonné</w:t>
      </w:r>
      <w:r>
        <w:t> ;</w:t>
      </w:r>
    </w:p>
    <w:p w14:paraId="4A89FD13" w14:textId="77777777" w:rsidR="00942A6A" w:rsidRDefault="00942A6A" w:rsidP="00D95352">
      <w:pPr>
        <w:pStyle w:val="Puceniveau2"/>
      </w:pPr>
      <w:r w:rsidRPr="00CF37A5">
        <w:t>Hostname d</w:t>
      </w:r>
      <w:r>
        <w:t xml:space="preserve">e l’équipement </w:t>
      </w:r>
      <w:r w:rsidRPr="00CF37A5">
        <w:t>d’accès</w:t>
      </w:r>
      <w:r>
        <w:t>.</w:t>
      </w:r>
    </w:p>
    <w:p w14:paraId="2ABEAEED" w14:textId="77777777" w:rsidR="00942A6A" w:rsidRPr="00D92E1B" w:rsidRDefault="00942A6A" w:rsidP="00942A6A">
      <w:pPr>
        <w:pStyle w:val="Corpsdetexte"/>
        <w:spacing w:before="240"/>
        <w:rPr>
          <w:i/>
          <w:u w:val="single"/>
        </w:rPr>
      </w:pPr>
      <w:r>
        <w:rPr>
          <w:i/>
          <w:u w:val="single"/>
        </w:rPr>
        <w:t>BNG</w:t>
      </w:r>
    </w:p>
    <w:p w14:paraId="70497896" w14:textId="77777777" w:rsidR="00942A6A" w:rsidRDefault="00942A6A" w:rsidP="00942A6A">
      <w:pPr>
        <w:pStyle w:val="Corpsdetexte"/>
      </w:pPr>
      <w:r>
        <w:t>A réception du DHCP-D</w:t>
      </w:r>
      <w:r w:rsidRPr="00CF37A5">
        <w:t xml:space="preserve">iscover le </w:t>
      </w:r>
      <w:r>
        <w:t>BNG</w:t>
      </w:r>
      <w:r w:rsidRPr="00CF37A5">
        <w:t xml:space="preserve"> Nominal blo</w:t>
      </w:r>
      <w:r>
        <w:t>quera le DHCP-Discover de l’IAD Abonné</w:t>
      </w:r>
      <w:r w:rsidRPr="00CF37A5">
        <w:t xml:space="preserve">. Il générera un </w:t>
      </w:r>
      <w:r>
        <w:t>RADIUS</w:t>
      </w:r>
      <w:r w:rsidRPr="00CF37A5">
        <w:t xml:space="preserve"> </w:t>
      </w:r>
      <w:r>
        <w:t>Access-Request</w:t>
      </w:r>
      <w:r w:rsidRPr="00CF37A5">
        <w:t xml:space="preserve"> </w:t>
      </w:r>
      <w:r>
        <w:t xml:space="preserve">à destination du Proxy RADIUS Fournisseur </w:t>
      </w:r>
      <w:r w:rsidRPr="00CF37A5">
        <w:t>(3) afin d’identifier l’abonné en rec</w:t>
      </w:r>
      <w:r>
        <w:t>opiant certains champs du DHCP-D</w:t>
      </w:r>
      <w:r w:rsidRPr="00CF37A5">
        <w:t>iscover dans sa requête (circuit-id</w:t>
      </w:r>
      <w:r>
        <w:t>, remote-id</w:t>
      </w:r>
      <w:r w:rsidRPr="00CF37A5">
        <w:t xml:space="preserve"> et vendor-dhcp)</w:t>
      </w:r>
      <w:r>
        <w:t>.</w:t>
      </w:r>
    </w:p>
    <w:p w14:paraId="4DA3FF10" w14:textId="77777777" w:rsidR="00942A6A" w:rsidRPr="00D92E1B" w:rsidRDefault="00942A6A" w:rsidP="00942A6A">
      <w:pPr>
        <w:pStyle w:val="Corpsdetexte"/>
        <w:spacing w:before="240"/>
        <w:rPr>
          <w:i/>
          <w:u w:val="single"/>
        </w:rPr>
      </w:pPr>
      <w:r w:rsidRPr="00D92E1B">
        <w:rPr>
          <w:i/>
          <w:u w:val="single"/>
        </w:rPr>
        <w:t xml:space="preserve">Proxy-RADIUS </w:t>
      </w:r>
      <w:r>
        <w:rPr>
          <w:i/>
          <w:u w:val="single"/>
        </w:rPr>
        <w:t>Fournisseur</w:t>
      </w:r>
    </w:p>
    <w:p w14:paraId="277CEA4C" w14:textId="77777777" w:rsidR="00942A6A" w:rsidRDefault="00942A6A" w:rsidP="00942A6A">
      <w:pPr>
        <w:pStyle w:val="Corpsdetexte"/>
      </w:pPr>
      <w:r>
        <w:t>Le Proxy-RADIUS Fournisseur identifie l’opérateur client de l’abonné sur la base de son circuit-id et proxifie l’Access-Request au RADIUS de l’opérateur client (4</w:t>
      </w:r>
      <w:r w:rsidRPr="00CF37A5">
        <w:t>)</w:t>
      </w:r>
      <w:r>
        <w:t>.</w:t>
      </w:r>
    </w:p>
    <w:p w14:paraId="7E352525" w14:textId="77777777" w:rsidR="00942A6A" w:rsidRDefault="00942A6A" w:rsidP="00942A6A">
      <w:pPr>
        <w:pStyle w:val="Corpsdetexte"/>
        <w:pBdr>
          <w:top w:val="single" w:sz="4" w:space="1" w:color="auto"/>
          <w:left w:val="single" w:sz="4" w:space="4" w:color="auto"/>
          <w:bottom w:val="single" w:sz="4" w:space="1" w:color="auto"/>
          <w:right w:val="single" w:sz="4" w:space="4" w:color="auto"/>
        </w:pBdr>
        <w:shd w:val="clear" w:color="auto" w:fill="F3F3F3"/>
      </w:pPr>
      <w:r>
        <w:t>Le proxy-RADIUS peut si nécessaire en fonction du client opérateur rajouter et/ou supprimer des attributs de l’access-request initiale du BNG Fournisseur avant de le transmettre au RADIUS du client (cf chapitre suivant).</w:t>
      </w:r>
    </w:p>
    <w:p w14:paraId="57DEFDD7" w14:textId="77777777" w:rsidR="00942A6A" w:rsidRDefault="00942A6A" w:rsidP="00942A6A">
      <w:pPr>
        <w:pStyle w:val="Corpsdetexte"/>
      </w:pPr>
    </w:p>
    <w:p w14:paraId="20BD159F" w14:textId="77777777" w:rsidR="00942A6A" w:rsidRPr="00CF37A5" w:rsidRDefault="00942A6A" w:rsidP="00942A6A">
      <w:pPr>
        <w:pStyle w:val="Corpsdetexte"/>
      </w:pPr>
      <w:r w:rsidRPr="00CF37A5">
        <w:t>L’</w:t>
      </w:r>
      <w:r>
        <w:t>Access-Request</w:t>
      </w:r>
      <w:r w:rsidRPr="00CF37A5">
        <w:t xml:space="preserve"> </w:t>
      </w:r>
      <w:r>
        <w:t xml:space="preserve">transmis au client après traitement par le proxy-RADIUS </w:t>
      </w:r>
      <w:r w:rsidRPr="00CF37A5">
        <w:t xml:space="preserve">contiendra </w:t>
      </w:r>
      <w:r>
        <w:t xml:space="preserve">à minima </w:t>
      </w:r>
      <w:r w:rsidRPr="00CF37A5">
        <w:t>les informations suivantes :</w:t>
      </w:r>
    </w:p>
    <w:p w14:paraId="10F3398D" w14:textId="77777777" w:rsidR="00942A6A" w:rsidRPr="00FE457F" w:rsidRDefault="00942A6A" w:rsidP="00D95352">
      <w:pPr>
        <w:pStyle w:val="Puceniveau2"/>
        <w:rPr>
          <w:lang w:val="de-DE"/>
        </w:rPr>
      </w:pPr>
      <w:r w:rsidRPr="00FE457F">
        <w:rPr>
          <w:lang w:val="de-DE"/>
        </w:rPr>
        <w:t>User-Name=&lt;adresse_mac_IAD&gt; ;</w:t>
      </w:r>
    </w:p>
    <w:p w14:paraId="5DF37FF5" w14:textId="77777777" w:rsidR="00942A6A" w:rsidRPr="003C56C4" w:rsidRDefault="00942A6A" w:rsidP="00D95352">
      <w:pPr>
        <w:pStyle w:val="Puceniveau2"/>
      </w:pPr>
      <w:r w:rsidRPr="003C56C4">
        <w:t xml:space="preserve">User-Password = </w:t>
      </w:r>
      <w:r>
        <w:t>&lt;mot-de-passe&gt; ;</w:t>
      </w:r>
    </w:p>
    <w:p w14:paraId="6180BA83" w14:textId="77777777" w:rsidR="00942A6A" w:rsidRPr="00BB26FE" w:rsidRDefault="00942A6A" w:rsidP="00D95352">
      <w:pPr>
        <w:pStyle w:val="Puceniveau2"/>
      </w:pPr>
      <w:r w:rsidRPr="003C56C4">
        <w:t>NAS-IP-Address = &lt;adresse IP du BNG auquel l’abonné est attaché &gt;</w:t>
      </w:r>
      <w:r>
        <w:t> ;</w:t>
      </w:r>
    </w:p>
    <w:p w14:paraId="22800BA2" w14:textId="77777777" w:rsidR="00942A6A" w:rsidRPr="00095CFB" w:rsidRDefault="00942A6A" w:rsidP="00D95352">
      <w:pPr>
        <w:pStyle w:val="Puceniveau2"/>
        <w:rPr>
          <w:lang w:val="en-GB"/>
        </w:rPr>
      </w:pPr>
      <w:r w:rsidRPr="00095CFB">
        <w:rPr>
          <w:lang w:val="en-GB"/>
        </w:rPr>
        <w:t>ADSL-Agent-Circuit-id=&lt;circuit-id-access&gt;</w:t>
      </w:r>
      <w:r>
        <w:rPr>
          <w:lang w:val="en-GB"/>
        </w:rPr>
        <w:t>;</w:t>
      </w:r>
    </w:p>
    <w:p w14:paraId="254B09BD" w14:textId="77777777" w:rsidR="00942A6A" w:rsidRDefault="00942A6A" w:rsidP="00D95352">
      <w:pPr>
        <w:pStyle w:val="Puceniveau2"/>
        <w:rPr>
          <w:lang w:val="en-GB"/>
        </w:rPr>
      </w:pPr>
      <w:r w:rsidRPr="00095CFB">
        <w:rPr>
          <w:lang w:val="en-GB"/>
        </w:rPr>
        <w:t>ADSL-Agent-Remote-id=&lt;remote-id&gt;</w:t>
      </w:r>
      <w:r>
        <w:rPr>
          <w:lang w:val="en-GB"/>
        </w:rPr>
        <w:t>.</w:t>
      </w:r>
    </w:p>
    <w:p w14:paraId="4AC160DD" w14:textId="77777777" w:rsidR="00942A6A" w:rsidRPr="00382EB3" w:rsidRDefault="00942A6A" w:rsidP="00942A6A">
      <w:pPr>
        <w:pStyle w:val="Corpsdetexte"/>
      </w:pPr>
      <w:r w:rsidRPr="00382EB3">
        <w:t>Les attributs radius suivants seront transmis sur demande du client</w:t>
      </w:r>
      <w:r>
        <w:t xml:space="preserve"> </w:t>
      </w:r>
      <w:r w:rsidRPr="00382EB3">
        <w:t xml:space="preserve">: </w:t>
      </w:r>
    </w:p>
    <w:p w14:paraId="77ADE9E1" w14:textId="77777777" w:rsidR="00942A6A" w:rsidRPr="00382EB3" w:rsidRDefault="00942A6A" w:rsidP="00D95352">
      <w:pPr>
        <w:pStyle w:val="Puceniveau2"/>
        <w:rPr>
          <w:lang w:val="en-US"/>
        </w:rPr>
      </w:pPr>
      <w:r w:rsidRPr="00382EB3">
        <w:rPr>
          <w:color w:val="auto"/>
          <w:lang w:val="en-US" w:eastAsia="fr-FR"/>
        </w:rPr>
        <w:t xml:space="preserve">Alc-DHCP-Vendor-Class-Id </w:t>
      </w:r>
      <w:r w:rsidRPr="00382EB3">
        <w:rPr>
          <w:lang w:val="en-US"/>
        </w:rPr>
        <w:t>= &lt;DHCP Option 60 (Vendor-ID)&gt; ;</w:t>
      </w:r>
    </w:p>
    <w:p w14:paraId="65F256A5" w14:textId="77777777" w:rsidR="00942A6A" w:rsidRDefault="00942A6A" w:rsidP="00D95352">
      <w:pPr>
        <w:pStyle w:val="Puceniveau2"/>
        <w:rPr>
          <w:lang w:val="en-GB"/>
        </w:rPr>
      </w:pPr>
      <w:r>
        <w:rPr>
          <w:lang w:val="en-GB"/>
        </w:rPr>
        <w:t>Calling-Station-Id :</w:t>
      </w:r>
    </w:p>
    <w:p w14:paraId="1CF2E62A" w14:textId="36393D8D" w:rsidR="00942A6A" w:rsidRPr="00382EB3" w:rsidRDefault="00942A6A" w:rsidP="00D95352">
      <w:pPr>
        <w:pStyle w:val="Puceniveau3"/>
      </w:pPr>
      <w:r>
        <w:t>Pour un accès P</w:t>
      </w:r>
      <w:r w:rsidRPr="00642ECC">
        <w:t xml:space="preserve">oint </w:t>
      </w:r>
      <w:r>
        <w:t>Multipoint</w:t>
      </w:r>
      <w:r w:rsidRPr="00642ECC">
        <w:t xml:space="preserve"> = </w:t>
      </w:r>
      <w:r w:rsidR="000F6B4C">
        <w:t>&lt;nom-Fournisseur&gt;#OLT#</w:t>
      </w:r>
    </w:p>
    <w:p w14:paraId="2D749427" w14:textId="77777777" w:rsidR="00942A6A" w:rsidRPr="00382EB3" w:rsidRDefault="00942A6A" w:rsidP="00942A6A">
      <w:pPr>
        <w:pStyle w:val="Corpsdetexte"/>
      </w:pPr>
    </w:p>
    <w:p w14:paraId="6C646D2A" w14:textId="77777777" w:rsidR="00942A6A" w:rsidRPr="00D92E1B" w:rsidRDefault="00942A6A" w:rsidP="00942A6A">
      <w:pPr>
        <w:pStyle w:val="Corpsdetexte"/>
        <w:spacing w:before="240"/>
        <w:rPr>
          <w:i/>
          <w:u w:val="single"/>
        </w:rPr>
      </w:pPr>
      <w:r w:rsidRPr="00D92E1B">
        <w:rPr>
          <w:i/>
          <w:u w:val="single"/>
        </w:rPr>
        <w:t>RADIUS Client</w:t>
      </w:r>
    </w:p>
    <w:p w14:paraId="63BCCBA8" w14:textId="77777777" w:rsidR="00942A6A" w:rsidRDefault="00942A6A" w:rsidP="00942A6A">
      <w:pPr>
        <w:pStyle w:val="Corpsdetexte"/>
      </w:pPr>
      <w:r w:rsidRPr="00CF37A5">
        <w:t xml:space="preserve">Le </w:t>
      </w:r>
      <w:r>
        <w:t>RADIUS</w:t>
      </w:r>
      <w:r w:rsidRPr="00CF37A5">
        <w:t xml:space="preserve"> </w:t>
      </w:r>
      <w:r>
        <w:t>client authentifie</w:t>
      </w:r>
      <w:r w:rsidRPr="00CF37A5">
        <w:t xml:space="preserve"> l’abon</w:t>
      </w:r>
      <w:r>
        <w:t>né et renvoie</w:t>
      </w:r>
      <w:r w:rsidRPr="00CF37A5">
        <w:t xml:space="preserve"> un </w:t>
      </w:r>
      <w:r>
        <w:t>RADIUS</w:t>
      </w:r>
      <w:r w:rsidRPr="00CF37A5">
        <w:t xml:space="preserve"> </w:t>
      </w:r>
      <w:r>
        <w:t>Access-Accept (5</w:t>
      </w:r>
      <w:r w:rsidRPr="00CF37A5">
        <w:t xml:space="preserve">) </w:t>
      </w:r>
      <w:r>
        <w:t xml:space="preserve">au proxy-RADIUS Fournisseur </w:t>
      </w:r>
      <w:r w:rsidRPr="00CF37A5">
        <w:t>contenant les informations suivantes :</w:t>
      </w:r>
    </w:p>
    <w:p w14:paraId="580F793B" w14:textId="06E6ED9E" w:rsidR="000F6B4C" w:rsidRPr="000F6B4C" w:rsidRDefault="00942A6A" w:rsidP="000F6B4C">
      <w:pPr>
        <w:keepLines w:val="0"/>
        <w:numPr>
          <w:ilvl w:val="0"/>
          <w:numId w:val="56"/>
        </w:numPr>
        <w:jc w:val="left"/>
      </w:pPr>
      <w:r w:rsidRPr="000F6B4C">
        <w:t>Class = FTTH-GP-“Code-Offre”</w:t>
      </w:r>
      <w:r w:rsidR="000F6B4C" w:rsidRPr="000F6B4C">
        <w:t xml:space="preserve"> </w:t>
      </w:r>
      <w:r w:rsidR="000F6B4C" w:rsidRPr="00E60899">
        <w:t>DL&lt;hsiD&gt;m&lt;vodD&gt;m&lt;voipD&gt;k-UL&lt;hsiU&gt;m&lt;vodU&gt;m&lt;voipU&gt;k</w:t>
      </w:r>
    </w:p>
    <w:p w14:paraId="64AAAC44" w14:textId="77777777" w:rsidR="000F6B4C" w:rsidRDefault="000F6B4C" w:rsidP="000F6B4C">
      <w:pPr>
        <w:keepLines w:val="0"/>
        <w:numPr>
          <w:ilvl w:val="1"/>
          <w:numId w:val="56"/>
        </w:numPr>
        <w:spacing w:before="0" w:after="0"/>
        <w:jc w:val="left"/>
      </w:pPr>
      <w:r>
        <w:t>&lt;hsiD&gt; : La valeur du débit HSI down max en Mbit/s</w:t>
      </w:r>
    </w:p>
    <w:p w14:paraId="029F92C2" w14:textId="77777777" w:rsidR="000F6B4C" w:rsidRDefault="000F6B4C" w:rsidP="000F6B4C">
      <w:pPr>
        <w:keepLines w:val="0"/>
        <w:numPr>
          <w:ilvl w:val="1"/>
          <w:numId w:val="56"/>
        </w:numPr>
        <w:spacing w:before="0" w:after="0"/>
        <w:jc w:val="left"/>
      </w:pPr>
      <w:r>
        <w:t>&lt;hsiU&gt; : La valeur du débit HSI up max en Mbit/s</w:t>
      </w:r>
    </w:p>
    <w:p w14:paraId="3ECDDF17" w14:textId="77777777" w:rsidR="000F6B4C" w:rsidRDefault="000F6B4C" w:rsidP="000F6B4C">
      <w:pPr>
        <w:keepLines w:val="0"/>
        <w:numPr>
          <w:ilvl w:val="1"/>
          <w:numId w:val="56"/>
        </w:numPr>
        <w:spacing w:before="0" w:after="0"/>
        <w:jc w:val="left"/>
      </w:pPr>
      <w:r>
        <w:t xml:space="preserve">&lt;vodD&gt; : La valeur du débit VOD down max en Mbit/s </w:t>
      </w:r>
    </w:p>
    <w:p w14:paraId="7AF43B30" w14:textId="77777777" w:rsidR="000F6B4C" w:rsidRDefault="000F6B4C" w:rsidP="000F6B4C">
      <w:pPr>
        <w:keepLines w:val="0"/>
        <w:numPr>
          <w:ilvl w:val="1"/>
          <w:numId w:val="56"/>
        </w:numPr>
        <w:spacing w:before="0" w:after="0"/>
        <w:jc w:val="left"/>
      </w:pPr>
      <w:r>
        <w:t>&lt;vodU&gt; : La valeur du débit VOD up max en Mbit/s</w:t>
      </w:r>
    </w:p>
    <w:p w14:paraId="068F9C5F" w14:textId="77777777" w:rsidR="000F6B4C" w:rsidRDefault="000F6B4C" w:rsidP="000F6B4C">
      <w:pPr>
        <w:keepLines w:val="0"/>
        <w:numPr>
          <w:ilvl w:val="1"/>
          <w:numId w:val="56"/>
        </w:numPr>
        <w:spacing w:before="0" w:after="0"/>
        <w:jc w:val="left"/>
      </w:pPr>
      <w:r>
        <w:t xml:space="preserve">&lt;voipD&gt; : La valeur du débit VoIP down max en kbit/s </w:t>
      </w:r>
    </w:p>
    <w:p w14:paraId="4E6EACC5" w14:textId="77777777" w:rsidR="000F6B4C" w:rsidRPr="00E60899" w:rsidRDefault="000F6B4C" w:rsidP="000F6B4C">
      <w:pPr>
        <w:keepLines w:val="0"/>
        <w:numPr>
          <w:ilvl w:val="1"/>
          <w:numId w:val="56"/>
        </w:numPr>
        <w:spacing w:before="0" w:after="0"/>
        <w:jc w:val="left"/>
      </w:pPr>
      <w:r>
        <w:t>&lt;voipU&gt; : La valeur du débit VoIP up max en kbit/s.</w:t>
      </w:r>
    </w:p>
    <w:p w14:paraId="5CDDDF58" w14:textId="77777777" w:rsidR="00942A6A" w:rsidRPr="000F6B4C" w:rsidRDefault="00942A6A" w:rsidP="000F6B4C">
      <w:pPr>
        <w:pStyle w:val="Puceniveau2"/>
        <w:numPr>
          <w:ilvl w:val="0"/>
          <w:numId w:val="0"/>
        </w:numPr>
      </w:pPr>
    </w:p>
    <w:p w14:paraId="46CE21B6" w14:textId="4CFB2D81" w:rsidR="00942A6A" w:rsidRDefault="000F6B4C" w:rsidP="00942A6A">
      <w:pPr>
        <w:pStyle w:val="Corpsdetexte"/>
      </w:pPr>
      <w:r>
        <w:t>L’attribut Class permet</w:t>
      </w:r>
      <w:r w:rsidR="00942A6A">
        <w:t xml:space="preserve"> de distinguer le profil de débit à appliquer à l’abonné. Il est construit en se référant aux valeurs maximales des débits descendants HSI/VOD/VOIP et des débits montants HSI/VOD/VOIP.</w:t>
      </w:r>
    </w:p>
    <w:p w14:paraId="6CF02EC9" w14:textId="5B0D7B30" w:rsidR="00942A6A" w:rsidRDefault="00942A6A" w:rsidP="00942A6A">
      <w:pPr>
        <w:pStyle w:val="Corpsdetexte"/>
      </w:pPr>
      <w:r>
        <w:t>Ci-après un exemple:</w:t>
      </w:r>
    </w:p>
    <w:p w14:paraId="553FD5E5" w14:textId="39FE8CD8" w:rsidR="00942A6A" w:rsidRDefault="00740FD2" w:rsidP="00D95352">
      <w:pPr>
        <w:pStyle w:val="Puceniveau2"/>
      </w:pPr>
      <w:r>
        <w:t xml:space="preserve">FTTH Activé </w:t>
      </w:r>
      <w:r w:rsidR="00942A6A" w:rsidRPr="00BC4BC3">
        <w:t xml:space="preserve">GP </w:t>
      </w:r>
      <w:r w:rsidR="00942A6A">
        <w:t>avec débit HSI (Internet) 100Mbps symétrique, débit VoD 20Mbps/1Mbps (DL/UL) et un débit voix de 500Kbps.</w:t>
      </w:r>
    </w:p>
    <w:p w14:paraId="0CFD9C38" w14:textId="34622F08" w:rsidR="00942A6A" w:rsidRPr="002F6D2C" w:rsidRDefault="000F6B4C" w:rsidP="00942A6A">
      <w:pPr>
        <w:keepLines w:val="0"/>
        <w:spacing w:before="0" w:after="60"/>
        <w:ind w:left="646"/>
        <w:jc w:val="left"/>
      </w:pPr>
      <w:r>
        <w:t>Class = FTTH-GP-</w:t>
      </w:r>
      <w:r w:rsidR="00942A6A">
        <w:rPr>
          <w:b/>
        </w:rPr>
        <w:t>DL100m20m500k-UL100m1m500k</w:t>
      </w:r>
    </w:p>
    <w:p w14:paraId="785EC4A4" w14:textId="77777777" w:rsidR="00942A6A" w:rsidRDefault="00942A6A" w:rsidP="00942A6A">
      <w:pPr>
        <w:pStyle w:val="Corpsdetexte"/>
      </w:pPr>
    </w:p>
    <w:p w14:paraId="66AABF89" w14:textId="77777777" w:rsidR="00942A6A" w:rsidRDefault="00942A6A" w:rsidP="00942A6A">
      <w:pPr>
        <w:pStyle w:val="Corpsdetexte"/>
      </w:pPr>
      <w:r>
        <w:t xml:space="preserve">Le proxy-Radius Fournisseur transmet le Radius Access-Accept au BNG Fournisseur en ajoutant les attributs propriétaires nécessaires à l’activation de l’abonné </w:t>
      </w:r>
      <w:r w:rsidRPr="00CF37A5">
        <w:t>(</w:t>
      </w:r>
      <w:r>
        <w:t>6</w:t>
      </w:r>
      <w:r w:rsidRPr="00CF37A5">
        <w:t>)</w:t>
      </w:r>
      <w:r>
        <w:t xml:space="preserve"> : </w:t>
      </w:r>
    </w:p>
    <w:p w14:paraId="3F82E3A1" w14:textId="77777777" w:rsidR="00942A6A" w:rsidRDefault="00942A6A" w:rsidP="00D95352">
      <w:pPr>
        <w:pStyle w:val="Puceniveau2"/>
      </w:pPr>
      <w:r>
        <w:t>Identifiant Service du client ;</w:t>
      </w:r>
    </w:p>
    <w:p w14:paraId="1B6370CE" w14:textId="77777777" w:rsidR="00942A6A" w:rsidRPr="00CF37A5" w:rsidRDefault="00942A6A" w:rsidP="00D95352">
      <w:pPr>
        <w:pStyle w:val="Puceniveau2"/>
      </w:pPr>
      <w:r>
        <w:t>Identifiant de l’abonné ;</w:t>
      </w:r>
    </w:p>
    <w:p w14:paraId="50EB5618" w14:textId="77777777" w:rsidR="00942A6A" w:rsidRDefault="00942A6A" w:rsidP="00D95352">
      <w:pPr>
        <w:pStyle w:val="Puceniveau2"/>
      </w:pPr>
      <w:r>
        <w:t>Profile de QoS (dérive de l’attribut Class renvoyé par le Radius Client).</w:t>
      </w:r>
    </w:p>
    <w:p w14:paraId="6F52A697" w14:textId="77777777" w:rsidR="00942A6A" w:rsidRPr="00CF37A5" w:rsidRDefault="00942A6A" w:rsidP="00942A6A">
      <w:pPr>
        <w:pStyle w:val="Corpsdetexte"/>
      </w:pPr>
    </w:p>
    <w:p w14:paraId="50CDE0D2" w14:textId="77777777" w:rsidR="00942A6A" w:rsidRPr="00CF37A5" w:rsidRDefault="00942A6A" w:rsidP="00942A6A">
      <w:pPr>
        <w:pStyle w:val="Corpsdetexte"/>
      </w:pPr>
      <w:r w:rsidRPr="00CF37A5">
        <w:t>A réception de l’</w:t>
      </w:r>
      <w:r>
        <w:t>Access-Accept,</w:t>
      </w:r>
      <w:r w:rsidRPr="00CF37A5">
        <w:t xml:space="preserve"> l’abonné est instancié</w:t>
      </w:r>
      <w:r>
        <w:t>, au sein du BNG,</w:t>
      </w:r>
      <w:r w:rsidRPr="00CF37A5">
        <w:t xml:space="preserve"> dans le </w:t>
      </w:r>
      <w:r>
        <w:t>VPN</w:t>
      </w:r>
      <w:r w:rsidRPr="00CF37A5">
        <w:t xml:space="preserve"> du client avec son profil de </w:t>
      </w:r>
      <w:r>
        <w:t>QoS</w:t>
      </w:r>
      <w:r w:rsidRPr="00CF37A5">
        <w:t>.</w:t>
      </w:r>
    </w:p>
    <w:p w14:paraId="0536BCC6" w14:textId="77777777" w:rsidR="00942A6A" w:rsidRPr="00CF37A5" w:rsidRDefault="00942A6A" w:rsidP="00942A6A">
      <w:pPr>
        <w:pStyle w:val="Corpsdetexte"/>
      </w:pPr>
      <w:r>
        <w:t xml:space="preserve">A ce stade l’abonné </w:t>
      </w:r>
      <w:r w:rsidRPr="00CF37A5">
        <w:t>n’a toujours pas obtenu d’IP</w:t>
      </w:r>
      <w:r>
        <w:t>.</w:t>
      </w:r>
      <w:r w:rsidRPr="00CF37A5">
        <w:t xml:space="preserve"> </w:t>
      </w:r>
      <w:r>
        <w:t xml:space="preserve">Le BNG </w:t>
      </w:r>
      <w:r w:rsidRPr="00CF37A5">
        <w:t xml:space="preserve">relaie alors le </w:t>
      </w:r>
      <w:r>
        <w:t>DHCP-Discover</w:t>
      </w:r>
      <w:r w:rsidRPr="00CF37A5">
        <w:t xml:space="preserve"> (</w:t>
      </w:r>
      <w:r>
        <w:t>7</w:t>
      </w:r>
      <w:r w:rsidRPr="00CF37A5">
        <w:t>) de l’abonné ve</w:t>
      </w:r>
      <w:r>
        <w:t>rs le serveur DHCP du client</w:t>
      </w:r>
      <w:r w:rsidRPr="00CF37A5">
        <w:t>.</w:t>
      </w:r>
    </w:p>
    <w:p w14:paraId="1FF49B4C" w14:textId="77777777" w:rsidR="00942A6A" w:rsidRPr="00CF37A5" w:rsidRDefault="00942A6A" w:rsidP="00942A6A">
      <w:pPr>
        <w:pStyle w:val="Corpsdetexte"/>
      </w:pPr>
      <w:r>
        <w:t>S’en</w:t>
      </w:r>
      <w:r w:rsidRPr="00CF37A5">
        <w:t xml:space="preserve">suit alors un dialogue DHCP standard, </w:t>
      </w:r>
      <w:r>
        <w:t>DHCP-Offer</w:t>
      </w:r>
      <w:r w:rsidRPr="00CF37A5">
        <w:t>(</w:t>
      </w:r>
      <w:r>
        <w:t>8</w:t>
      </w:r>
      <w:r w:rsidRPr="00CF37A5">
        <w:t xml:space="preserve">), </w:t>
      </w:r>
      <w:r>
        <w:t>DHCP-Request</w:t>
      </w:r>
      <w:r w:rsidRPr="00CF37A5">
        <w:t>(</w:t>
      </w:r>
      <w:r>
        <w:t>9</w:t>
      </w:r>
      <w:r w:rsidRPr="00CF37A5">
        <w:t xml:space="preserve">) et </w:t>
      </w:r>
      <w:r>
        <w:t>DHCP-Ack</w:t>
      </w:r>
      <w:r w:rsidRPr="00CF37A5">
        <w:t>(</w:t>
      </w:r>
      <w:r>
        <w:t>10</w:t>
      </w:r>
      <w:r w:rsidRPr="00CF37A5">
        <w:t>)</w:t>
      </w:r>
      <w:r>
        <w:t xml:space="preserve"> entre l’IAD </w:t>
      </w:r>
      <w:r w:rsidRPr="00CF37A5">
        <w:t>de l’abonné et le serveur DHCP du client.</w:t>
      </w:r>
    </w:p>
    <w:p w14:paraId="05F68243" w14:textId="77777777" w:rsidR="00942A6A" w:rsidRDefault="00942A6A" w:rsidP="00942A6A">
      <w:pPr>
        <w:pStyle w:val="Corpsdetexte"/>
      </w:pPr>
      <w:r w:rsidRPr="00CF37A5">
        <w:t xml:space="preserve">Le </w:t>
      </w:r>
      <w:r>
        <w:t>DHCP-Ack</w:t>
      </w:r>
      <w:r w:rsidRPr="00CF37A5">
        <w:t xml:space="preserve"> permet au </w:t>
      </w:r>
      <w:r>
        <w:t>BNG Fournisseur</w:t>
      </w:r>
      <w:r w:rsidRPr="00CF37A5">
        <w:t xml:space="preserve"> de connaître l’adresse IP de l’abonné</w:t>
      </w:r>
      <w:r>
        <w:t xml:space="preserve"> et la durée du bail DHCP</w:t>
      </w:r>
      <w:r w:rsidRPr="00CF37A5">
        <w:t>.</w:t>
      </w:r>
    </w:p>
    <w:p w14:paraId="5CEFFB09" w14:textId="77777777" w:rsidR="00942A6A" w:rsidRPr="00CF37A5" w:rsidRDefault="00942A6A" w:rsidP="00942A6A">
      <w:pPr>
        <w:pStyle w:val="Corpsdetexte"/>
      </w:pPr>
    </w:p>
    <w:p w14:paraId="7D7E7908" w14:textId="77777777" w:rsidR="00942A6A" w:rsidRPr="006853AC" w:rsidRDefault="00942A6A" w:rsidP="00942A6A">
      <w:pPr>
        <w:pStyle w:val="Titre4"/>
      </w:pPr>
      <w:bookmarkStart w:id="170" w:name="_Toc504938830"/>
      <w:r w:rsidRPr="0076148B">
        <w:t>DHCP</w:t>
      </w:r>
      <w:r>
        <w:t>v4-Renew</w:t>
      </w:r>
      <w:bookmarkEnd w:id="170"/>
    </w:p>
    <w:p w14:paraId="77F63644" w14:textId="77777777" w:rsidR="00942A6A" w:rsidRDefault="00942A6A" w:rsidP="00942A6A">
      <w:pPr>
        <w:pStyle w:val="Corpsdetexte"/>
      </w:pPr>
      <w:r w:rsidRPr="00CF37A5">
        <w:t xml:space="preserve">Chaque </w:t>
      </w:r>
      <w:r>
        <w:t>DHCP-Renew</w:t>
      </w:r>
      <w:r w:rsidRPr="00CF37A5">
        <w:t xml:space="preserve"> entraîne une nouvelle authentification de l’ab</w:t>
      </w:r>
      <w:r>
        <w:t>onné. Si le profil de l’abonné a</w:t>
      </w:r>
      <w:r w:rsidRPr="00CF37A5">
        <w:t xml:space="preserve"> changé dans les bases </w:t>
      </w:r>
      <w:r>
        <w:t>RADIUS client la procédure de renouvellement de bail entrain</w:t>
      </w:r>
      <w:r w:rsidRPr="00CF37A5">
        <w:t>era la mise à jour du profil de l’abonné.</w:t>
      </w:r>
    </w:p>
    <w:p w14:paraId="3B8CD367" w14:textId="77777777" w:rsidR="00942A6A" w:rsidRDefault="00942A6A" w:rsidP="00942A6A">
      <w:pPr>
        <w:pStyle w:val="Corpsdetexte"/>
      </w:pPr>
      <w:r>
        <w:t>Le schéma ci-dessous présente les échanges DHCP et RADIUS relatifs à un renouvellement de bail :</w:t>
      </w:r>
    </w:p>
    <w:p w14:paraId="2496E445" w14:textId="77777777" w:rsidR="00942A6A" w:rsidRDefault="00942A6A" w:rsidP="00942A6A">
      <w:pPr>
        <w:pStyle w:val="Corpsdetexte"/>
        <w:keepNext/>
      </w:pPr>
      <w:r>
        <w:object w:dxaOrig="18045" w:dyaOrig="7692" w14:anchorId="43C85513">
          <v:shape id="_x0000_i1029" type="#_x0000_t75" style="width:467.25pt;height:199.5pt" o:ole="">
            <v:imagedata r:id="rId36" o:title=""/>
          </v:shape>
          <o:OLEObject Type="Embed" ProgID="Visio.Drawing.11" ShapeID="_x0000_i1029" DrawAspect="Content" ObjectID="_1646552959" r:id="rId37"/>
        </w:object>
      </w:r>
    </w:p>
    <w:p w14:paraId="4BBFFA57" w14:textId="77777777" w:rsidR="00942A6A" w:rsidRDefault="00942A6A" w:rsidP="00D95352">
      <w:pPr>
        <w:pStyle w:val="Lgende"/>
        <w:jc w:val="center"/>
      </w:pPr>
      <w:bookmarkStart w:id="171" w:name="_Toc504756833"/>
      <w:r>
        <w:t xml:space="preserve">Figure </w:t>
      </w:r>
      <w:r w:rsidR="000C6206">
        <w:rPr>
          <w:noProof/>
        </w:rPr>
        <w:fldChar w:fldCharType="begin"/>
      </w:r>
      <w:r w:rsidR="000C6206">
        <w:rPr>
          <w:noProof/>
        </w:rPr>
        <w:instrText xml:space="preserve"> SEQ Figure \* ARABIC </w:instrText>
      </w:r>
      <w:r w:rsidR="000C6206">
        <w:rPr>
          <w:noProof/>
        </w:rPr>
        <w:fldChar w:fldCharType="separate"/>
      </w:r>
      <w:r>
        <w:rPr>
          <w:noProof/>
        </w:rPr>
        <w:t>9</w:t>
      </w:r>
      <w:r w:rsidR="000C6206">
        <w:rPr>
          <w:noProof/>
        </w:rPr>
        <w:fldChar w:fldCharType="end"/>
      </w:r>
      <w:r>
        <w:t xml:space="preserve"> - </w:t>
      </w:r>
      <w:r w:rsidRPr="00C126DC">
        <w:t>Mode DHCP et RADIUS (</w:t>
      </w:r>
      <w:r>
        <w:t>renouvellement du Bail DHCPv4</w:t>
      </w:r>
      <w:r w:rsidRPr="00C126DC">
        <w:t>)</w:t>
      </w:r>
      <w:bookmarkEnd w:id="171"/>
    </w:p>
    <w:p w14:paraId="1EF3BC31" w14:textId="77777777" w:rsidR="00942A6A" w:rsidRPr="00CF37A5" w:rsidRDefault="00942A6A" w:rsidP="00942A6A">
      <w:pPr>
        <w:pStyle w:val="Corpsdetexte"/>
      </w:pPr>
      <w:r>
        <w:t>(13</w:t>
      </w:r>
      <w:r w:rsidRPr="00CF37A5">
        <w:t xml:space="preserve">) </w:t>
      </w:r>
      <w:r>
        <w:t>L’IAD de l’</w:t>
      </w:r>
      <w:r w:rsidRPr="00CF37A5">
        <w:t xml:space="preserve">abonné envoie un </w:t>
      </w:r>
      <w:r>
        <w:t xml:space="preserve">message unicast de type DHCP-Request pour renouveler le bail dhcp en conservant la même adresse IP.   </w:t>
      </w:r>
    </w:p>
    <w:p w14:paraId="07875C73" w14:textId="77777777" w:rsidR="00942A6A" w:rsidRPr="00CF37A5" w:rsidRDefault="00942A6A" w:rsidP="00942A6A">
      <w:pPr>
        <w:pStyle w:val="Corpsdetexte"/>
      </w:pPr>
      <w:r w:rsidRPr="00CF37A5">
        <w:t>(1</w:t>
      </w:r>
      <w:r>
        <w:t>4</w:t>
      </w:r>
      <w:r w:rsidRPr="00CF37A5">
        <w:t xml:space="preserve">) Le </w:t>
      </w:r>
      <w:r>
        <w:t xml:space="preserve">DHCP- Request </w:t>
      </w:r>
      <w:r w:rsidRPr="00CF37A5">
        <w:t>e</w:t>
      </w:r>
      <w:r>
        <w:t xml:space="preserve">st intercepté et l’option 82 de l’équipement </w:t>
      </w:r>
      <w:r w:rsidRPr="00CF37A5">
        <w:t>d’accès est insérée</w:t>
      </w:r>
      <w:r>
        <w:t>.</w:t>
      </w:r>
    </w:p>
    <w:p w14:paraId="6EF2678A" w14:textId="77777777" w:rsidR="00942A6A" w:rsidRPr="00CF37A5" w:rsidRDefault="00942A6A" w:rsidP="00942A6A">
      <w:pPr>
        <w:pStyle w:val="Corpsdetexte"/>
      </w:pPr>
      <w:r w:rsidRPr="00CF37A5">
        <w:t>(1</w:t>
      </w:r>
      <w:r>
        <w:t>5</w:t>
      </w:r>
      <w:r w:rsidRPr="00CF37A5">
        <w:t xml:space="preserve">) Le </w:t>
      </w:r>
      <w:r>
        <w:t>DHCP-</w:t>
      </w:r>
      <w:r w:rsidRPr="00586A7E">
        <w:t xml:space="preserve"> </w:t>
      </w:r>
      <w:r>
        <w:t xml:space="preserve">Request </w:t>
      </w:r>
      <w:r w:rsidRPr="00CF37A5">
        <w:t xml:space="preserve">est bloqué au niveau du </w:t>
      </w:r>
      <w:r>
        <w:t>BNG qui envoie un RADIUS Access-Request.</w:t>
      </w:r>
    </w:p>
    <w:p w14:paraId="647B0913" w14:textId="77777777" w:rsidR="00942A6A" w:rsidRPr="00CF37A5" w:rsidRDefault="00942A6A" w:rsidP="00942A6A">
      <w:pPr>
        <w:pStyle w:val="Corpsdetexte"/>
      </w:pPr>
      <w:r w:rsidRPr="00CF37A5">
        <w:t>(1</w:t>
      </w:r>
      <w:r>
        <w:t>6</w:t>
      </w:r>
      <w:r w:rsidRPr="00CF37A5">
        <w:t xml:space="preserve">) En retour le </w:t>
      </w:r>
      <w:r>
        <w:t>RADIUS Client répond avec un RADIUS Access-Accept</w:t>
      </w:r>
      <w:r w:rsidRPr="00CF37A5">
        <w:t xml:space="preserve">. Le </w:t>
      </w:r>
      <w:r>
        <w:t xml:space="preserve">BNG </w:t>
      </w:r>
      <w:r w:rsidRPr="00CF37A5">
        <w:t xml:space="preserve">met à jour le profil de l’abonné sur la base des informations descendues par le serveur </w:t>
      </w:r>
      <w:r>
        <w:t>RADIUS</w:t>
      </w:r>
      <w:r w:rsidRPr="00CF37A5">
        <w:t>.</w:t>
      </w:r>
    </w:p>
    <w:p w14:paraId="5F180620" w14:textId="77777777" w:rsidR="00942A6A" w:rsidRPr="00CF37A5" w:rsidRDefault="00942A6A" w:rsidP="00942A6A">
      <w:pPr>
        <w:pStyle w:val="Corpsdetexte"/>
      </w:pPr>
      <w:r>
        <w:t>(17</w:t>
      </w:r>
      <w:r w:rsidRPr="00CF37A5">
        <w:t xml:space="preserve">) Le </w:t>
      </w:r>
      <w:r>
        <w:t>DHCP-</w:t>
      </w:r>
      <w:r w:rsidRPr="00586A7E">
        <w:t xml:space="preserve"> </w:t>
      </w:r>
      <w:r>
        <w:t xml:space="preserve">Request </w:t>
      </w:r>
      <w:r w:rsidRPr="00CF37A5">
        <w:t xml:space="preserve">est alors </w:t>
      </w:r>
      <w:r>
        <w:t xml:space="preserve">retransmis </w:t>
      </w:r>
      <w:r w:rsidRPr="00CF37A5">
        <w:t xml:space="preserve">par le </w:t>
      </w:r>
      <w:r>
        <w:t>BNG</w:t>
      </w:r>
      <w:r w:rsidRPr="00CF37A5">
        <w:t xml:space="preserve"> jusqu’au serveur DHCP du client.</w:t>
      </w:r>
    </w:p>
    <w:p w14:paraId="37AFECDE" w14:textId="77777777" w:rsidR="00942A6A" w:rsidRPr="00CF37A5" w:rsidRDefault="00942A6A" w:rsidP="00942A6A">
      <w:pPr>
        <w:pStyle w:val="Corpsdetexte"/>
      </w:pPr>
      <w:r w:rsidRPr="00CF37A5">
        <w:t>(1</w:t>
      </w:r>
      <w:r>
        <w:t>8</w:t>
      </w:r>
      <w:r w:rsidRPr="00CF37A5">
        <w:t xml:space="preserve">) Le serveur </w:t>
      </w:r>
      <w:r>
        <w:t xml:space="preserve">DHCP </w:t>
      </w:r>
      <w:r w:rsidRPr="00CF37A5">
        <w:t xml:space="preserve">répond alors par un </w:t>
      </w:r>
      <w:r>
        <w:t>DHCP-Ack</w:t>
      </w:r>
      <w:r w:rsidRPr="00CF37A5">
        <w:t xml:space="preserve"> à l’abonné.</w:t>
      </w:r>
    </w:p>
    <w:p w14:paraId="731EC20F" w14:textId="77777777" w:rsidR="00942A6A" w:rsidRDefault="00942A6A" w:rsidP="00942A6A">
      <w:pPr>
        <w:pStyle w:val="Corpsdetexte"/>
      </w:pPr>
      <w:r>
        <w:t xml:space="preserve">(19) </w:t>
      </w:r>
      <w:r w:rsidRPr="00CF37A5">
        <w:t xml:space="preserve">Le </w:t>
      </w:r>
      <w:r>
        <w:t>BNG enregistre les paramètres</w:t>
      </w:r>
      <w:r w:rsidRPr="00CF37A5">
        <w:t xml:space="preserve"> IP de l’abonné </w:t>
      </w:r>
      <w:r>
        <w:t xml:space="preserve">en analysant </w:t>
      </w:r>
      <w:r w:rsidRPr="00CF37A5">
        <w:t xml:space="preserve">le </w:t>
      </w:r>
      <w:r>
        <w:t>DHCP-Ack</w:t>
      </w:r>
      <w:r w:rsidRPr="00CF37A5">
        <w:t xml:space="preserve"> pour mettre à jour </w:t>
      </w:r>
      <w:r>
        <w:t xml:space="preserve">sa table DHCP. Celle-ci faisant entre autre correspondre l’adresse mac et </w:t>
      </w:r>
      <w:r w:rsidRPr="00CF37A5">
        <w:t>l’adresse IP de l’abonné.</w:t>
      </w:r>
    </w:p>
    <w:p w14:paraId="7E07A93D" w14:textId="77777777" w:rsidR="00942A6A" w:rsidRDefault="00942A6A" w:rsidP="00942A6A">
      <w:pPr>
        <w:pStyle w:val="Corpsdetexte"/>
      </w:pPr>
    </w:p>
    <w:p w14:paraId="06F489AA" w14:textId="20D52921" w:rsidR="00942A6A" w:rsidRDefault="00942A6A" w:rsidP="00942A6A">
      <w:pPr>
        <w:keepLines w:val="0"/>
        <w:spacing w:before="0" w:after="0"/>
        <w:jc w:val="left"/>
        <w:rPr>
          <w:rFonts w:eastAsia="Times New Roman" w:cs="Times New Roman"/>
          <w:bCs/>
          <w:color w:val="005CA9"/>
          <w:sz w:val="28"/>
          <w:szCs w:val="28"/>
        </w:rPr>
      </w:pPr>
    </w:p>
    <w:p w14:paraId="6E520603" w14:textId="77777777" w:rsidR="00942A6A" w:rsidRPr="00D95352" w:rsidRDefault="00942A6A" w:rsidP="00D95352">
      <w:pPr>
        <w:pStyle w:val="Titre3"/>
      </w:pPr>
      <w:bookmarkStart w:id="172" w:name="_Toc504938831"/>
      <w:bookmarkStart w:id="173" w:name="_Toc35940230"/>
      <w:r w:rsidRPr="00D95352">
        <w:t>Détail des échanges RADIUS et DHCP</w:t>
      </w:r>
      <w:bookmarkEnd w:id="165"/>
      <w:bookmarkEnd w:id="166"/>
      <w:r w:rsidRPr="00D95352">
        <w:t>v6</w:t>
      </w:r>
      <w:bookmarkEnd w:id="172"/>
      <w:bookmarkEnd w:id="173"/>
    </w:p>
    <w:p w14:paraId="5BBD9753" w14:textId="77777777" w:rsidR="00942A6A" w:rsidRDefault="00942A6A" w:rsidP="00942A6A">
      <w:pPr>
        <w:pStyle w:val="Titre4"/>
      </w:pPr>
      <w:bookmarkStart w:id="174" w:name="_Toc208828194"/>
      <w:bookmarkStart w:id="175" w:name="_Toc413334274"/>
      <w:bookmarkStart w:id="176" w:name="_Toc504938832"/>
      <w:r w:rsidRPr="008F7170">
        <w:t>DHCP</w:t>
      </w:r>
      <w:r>
        <w:t>v6-Solicit</w:t>
      </w:r>
      <w:bookmarkEnd w:id="174"/>
      <w:bookmarkEnd w:id="175"/>
      <w:bookmarkEnd w:id="176"/>
    </w:p>
    <w:p w14:paraId="13633D45" w14:textId="77777777" w:rsidR="00942A6A" w:rsidRDefault="00942A6A" w:rsidP="00942A6A">
      <w:pPr>
        <w:keepNext/>
      </w:pPr>
      <w:r>
        <w:object w:dxaOrig="18045" w:dyaOrig="10227" w14:anchorId="7774972F">
          <v:shape id="_x0000_i1030" type="#_x0000_t75" style="width:467.25pt;height:263.25pt" o:ole="">
            <v:imagedata r:id="rId38" o:title=""/>
          </v:shape>
          <o:OLEObject Type="Embed" ProgID="Visio.Drawing.11" ShapeID="_x0000_i1030" DrawAspect="Content" ObjectID="_1646552960" r:id="rId39"/>
        </w:object>
      </w:r>
    </w:p>
    <w:p w14:paraId="61324C0B" w14:textId="77777777" w:rsidR="00942A6A" w:rsidRPr="00E61833" w:rsidRDefault="00942A6A" w:rsidP="00D95352">
      <w:pPr>
        <w:pStyle w:val="Lgende"/>
        <w:jc w:val="center"/>
      </w:pPr>
      <w:bookmarkStart w:id="177" w:name="_Toc413334296"/>
      <w:bookmarkStart w:id="178" w:name="_Toc504756834"/>
      <w:r>
        <w:t xml:space="preserve">Figure </w:t>
      </w:r>
      <w:r w:rsidR="000C6206">
        <w:rPr>
          <w:noProof/>
        </w:rPr>
        <w:fldChar w:fldCharType="begin"/>
      </w:r>
      <w:r w:rsidR="000C6206">
        <w:rPr>
          <w:noProof/>
        </w:rPr>
        <w:instrText xml:space="preserve"> SEQ Figure \* ARABIC </w:instrText>
      </w:r>
      <w:r w:rsidR="000C6206">
        <w:rPr>
          <w:noProof/>
        </w:rPr>
        <w:fldChar w:fldCharType="separate"/>
      </w:r>
      <w:r>
        <w:rPr>
          <w:noProof/>
        </w:rPr>
        <w:t>10</w:t>
      </w:r>
      <w:r w:rsidR="000C6206">
        <w:rPr>
          <w:noProof/>
        </w:rPr>
        <w:fldChar w:fldCharType="end"/>
      </w:r>
      <w:r>
        <w:t xml:space="preserve"> - Mode DHCP et RADIUS (transaction DHCPv6-Solicit)</w:t>
      </w:r>
      <w:bookmarkEnd w:id="177"/>
      <w:bookmarkEnd w:id="178"/>
    </w:p>
    <w:p w14:paraId="619C22E0" w14:textId="77777777" w:rsidR="00942A6A" w:rsidRPr="00D92E1B" w:rsidRDefault="00942A6A" w:rsidP="00942A6A">
      <w:pPr>
        <w:pStyle w:val="Corpsdetexte"/>
        <w:spacing w:before="240"/>
        <w:rPr>
          <w:i/>
          <w:u w:val="single"/>
        </w:rPr>
      </w:pPr>
      <w:r w:rsidRPr="00D92E1B">
        <w:rPr>
          <w:i/>
          <w:u w:val="single"/>
        </w:rPr>
        <w:t>IAD</w:t>
      </w:r>
    </w:p>
    <w:p w14:paraId="3DF2E642" w14:textId="77777777" w:rsidR="00942A6A" w:rsidRDefault="00942A6A" w:rsidP="00942A6A">
      <w:pPr>
        <w:pStyle w:val="Corpsdetexte"/>
      </w:pPr>
      <w:r>
        <w:t>(1) L’IAD envoie un DHCPv6-Solicit sur son port réseau</w:t>
      </w:r>
      <w:r w:rsidRPr="00CF37A5">
        <w:t>.</w:t>
      </w:r>
    </w:p>
    <w:p w14:paraId="2A78479F" w14:textId="77777777" w:rsidR="00942A6A" w:rsidRPr="00D92E1B" w:rsidRDefault="00942A6A" w:rsidP="00942A6A">
      <w:pPr>
        <w:pStyle w:val="Corpsdetexte"/>
        <w:spacing w:before="240"/>
        <w:rPr>
          <w:i/>
          <w:u w:val="single"/>
        </w:rPr>
      </w:pPr>
      <w:r>
        <w:rPr>
          <w:i/>
          <w:u w:val="single"/>
        </w:rPr>
        <w:t xml:space="preserve">Equipement </w:t>
      </w:r>
      <w:r w:rsidRPr="00D92E1B">
        <w:rPr>
          <w:i/>
          <w:u w:val="single"/>
        </w:rPr>
        <w:t>d’accès</w:t>
      </w:r>
      <w:r>
        <w:rPr>
          <w:i/>
          <w:u w:val="single"/>
        </w:rPr>
        <w:t xml:space="preserve"> (OLT)</w:t>
      </w:r>
    </w:p>
    <w:p w14:paraId="636069D7" w14:textId="77777777" w:rsidR="00942A6A" w:rsidRPr="00CF37A5" w:rsidRDefault="00942A6A" w:rsidP="00942A6A">
      <w:pPr>
        <w:pStyle w:val="Corpsdetexte"/>
      </w:pPr>
      <w:r>
        <w:t xml:space="preserve">(2) L’équipement d’accès se comporte en relai DHCPv6 en encapsulant la requête Solicit dans un message DHCPv6 Relay-Forward et y insère </w:t>
      </w:r>
      <w:r w:rsidRPr="00CF37A5">
        <w:t>l</w:t>
      </w:r>
      <w:r>
        <w:t>e circuit-id de l’abonné. Le circuit-ID étant l</w:t>
      </w:r>
      <w:r w:rsidRPr="00CF37A5">
        <w:t>’option</w:t>
      </w:r>
      <w:r>
        <w:t xml:space="preserve"> 18, Interface-ID, faisant apparaitre </w:t>
      </w:r>
      <w:r w:rsidRPr="00CF37A5">
        <w:t>les informations suivantes :</w:t>
      </w:r>
    </w:p>
    <w:p w14:paraId="04C93719" w14:textId="77777777" w:rsidR="00942A6A" w:rsidRDefault="00942A6A" w:rsidP="00D95352">
      <w:pPr>
        <w:pStyle w:val="Puceniveau2"/>
      </w:pPr>
      <w:r>
        <w:t>Slot de l’équipement d’accès ;</w:t>
      </w:r>
    </w:p>
    <w:p w14:paraId="36537354" w14:textId="77777777" w:rsidR="00942A6A" w:rsidRPr="00CF37A5" w:rsidRDefault="00942A6A" w:rsidP="00D95352">
      <w:pPr>
        <w:pStyle w:val="Puceniveau2"/>
      </w:pPr>
      <w:r w:rsidRPr="00CF37A5">
        <w:t>Port abonné</w:t>
      </w:r>
      <w:r>
        <w:t> ;</w:t>
      </w:r>
    </w:p>
    <w:p w14:paraId="3A7C2EAA" w14:textId="77777777" w:rsidR="00942A6A" w:rsidRDefault="00942A6A" w:rsidP="00D95352">
      <w:pPr>
        <w:pStyle w:val="Puceniveau2"/>
      </w:pPr>
      <w:r w:rsidRPr="00CF37A5">
        <w:t>Hostname d</w:t>
      </w:r>
      <w:r>
        <w:t xml:space="preserve">e l’équipement </w:t>
      </w:r>
      <w:r w:rsidRPr="00CF37A5">
        <w:t>d’accès</w:t>
      </w:r>
      <w:r>
        <w:t>.</w:t>
      </w:r>
    </w:p>
    <w:p w14:paraId="4916FEBB" w14:textId="77777777" w:rsidR="00942A6A" w:rsidRPr="00D92E1B" w:rsidRDefault="00942A6A" w:rsidP="00942A6A">
      <w:pPr>
        <w:pStyle w:val="Corpsdetexte"/>
        <w:spacing w:before="240"/>
        <w:rPr>
          <w:i/>
          <w:u w:val="single"/>
        </w:rPr>
      </w:pPr>
      <w:r>
        <w:rPr>
          <w:i/>
          <w:u w:val="single"/>
        </w:rPr>
        <w:t>BNG</w:t>
      </w:r>
    </w:p>
    <w:p w14:paraId="12373702" w14:textId="77777777" w:rsidR="00942A6A" w:rsidRDefault="00942A6A" w:rsidP="00942A6A">
      <w:pPr>
        <w:pStyle w:val="Corpsdetexte"/>
      </w:pPr>
      <w:r>
        <w:t>Sur réception du message DHCPv6 Relay-Forward (Solicit),</w:t>
      </w:r>
      <w:r w:rsidRPr="00CF37A5">
        <w:t xml:space="preserve"> le </w:t>
      </w:r>
      <w:r>
        <w:t>BNG</w:t>
      </w:r>
      <w:r w:rsidRPr="00CF37A5">
        <w:t xml:space="preserve"> Nominal blo</w:t>
      </w:r>
      <w:r>
        <w:t>que la transaction jusqu’à ce que l’abonné soit identifié. Pour cela le BNG génè</w:t>
      </w:r>
      <w:r w:rsidRPr="00CF37A5">
        <w:t xml:space="preserve">re un </w:t>
      </w:r>
      <w:r>
        <w:t>RADIUS</w:t>
      </w:r>
      <w:r w:rsidRPr="00CF37A5">
        <w:t xml:space="preserve"> </w:t>
      </w:r>
      <w:r>
        <w:t>Access-Request</w:t>
      </w:r>
      <w:r w:rsidRPr="00CF37A5">
        <w:t xml:space="preserve"> </w:t>
      </w:r>
      <w:r>
        <w:t xml:space="preserve">à destination du Proxy RADIUS Fournisseur </w:t>
      </w:r>
      <w:r w:rsidRPr="00CF37A5">
        <w:t>(3) en rec</w:t>
      </w:r>
      <w:r>
        <w:t xml:space="preserve">opiant certains champs du message DHCP dans sa requête dont le </w:t>
      </w:r>
      <w:r w:rsidRPr="00CF37A5">
        <w:t>circuit-id</w:t>
      </w:r>
      <w:r>
        <w:t>.</w:t>
      </w:r>
    </w:p>
    <w:p w14:paraId="6B4610DB" w14:textId="77777777" w:rsidR="00942A6A" w:rsidRPr="00D92E1B" w:rsidRDefault="00942A6A" w:rsidP="00942A6A">
      <w:pPr>
        <w:pStyle w:val="Corpsdetexte"/>
        <w:spacing w:before="240"/>
        <w:rPr>
          <w:i/>
          <w:u w:val="single"/>
        </w:rPr>
      </w:pPr>
      <w:r w:rsidRPr="00D92E1B">
        <w:rPr>
          <w:i/>
          <w:u w:val="single"/>
        </w:rPr>
        <w:t xml:space="preserve">Proxy-RADIUS </w:t>
      </w:r>
      <w:r>
        <w:rPr>
          <w:i/>
          <w:u w:val="single"/>
        </w:rPr>
        <w:t>Fournisseur</w:t>
      </w:r>
    </w:p>
    <w:p w14:paraId="7A01862F" w14:textId="77777777" w:rsidR="00942A6A" w:rsidRDefault="00942A6A" w:rsidP="00942A6A">
      <w:pPr>
        <w:pStyle w:val="Corpsdetexte"/>
      </w:pPr>
      <w:r>
        <w:t>Le Proxy-RADIUS Fournisseur identifie l’opérateur client de l’abonné sur la base de son circuit-id et proxifie l’Access-Request au RADIUS de l’opérateur client (4</w:t>
      </w:r>
      <w:r w:rsidRPr="00CF37A5">
        <w:t>)</w:t>
      </w:r>
      <w:r>
        <w:t>.</w:t>
      </w:r>
    </w:p>
    <w:p w14:paraId="2785B72E" w14:textId="77777777" w:rsidR="00942A6A" w:rsidRDefault="00942A6A" w:rsidP="00942A6A">
      <w:pPr>
        <w:pStyle w:val="Corpsdetexte"/>
        <w:pBdr>
          <w:top w:val="single" w:sz="4" w:space="1" w:color="auto"/>
          <w:left w:val="single" w:sz="4" w:space="4" w:color="auto"/>
          <w:bottom w:val="single" w:sz="4" w:space="1" w:color="auto"/>
          <w:right w:val="single" w:sz="4" w:space="4" w:color="auto"/>
        </w:pBdr>
        <w:shd w:val="clear" w:color="auto" w:fill="F3F3F3"/>
      </w:pPr>
      <w:r>
        <w:t>Le proxy-RADIUS peut si nécessaire en fonction du client opérateur rajouter et/ou supprimer des attributs de l’access-request initiale du BNG Fournisseur avant de le transmettre au RADIUS du client (cf chapitre suivant).</w:t>
      </w:r>
    </w:p>
    <w:p w14:paraId="4FD12E29" w14:textId="77777777" w:rsidR="00942A6A" w:rsidRDefault="00942A6A" w:rsidP="00942A6A">
      <w:pPr>
        <w:pStyle w:val="Corpsdetexte"/>
      </w:pPr>
    </w:p>
    <w:p w14:paraId="26E4BB8E" w14:textId="77777777" w:rsidR="00942A6A" w:rsidRPr="00CF37A5" w:rsidRDefault="00942A6A" w:rsidP="00942A6A">
      <w:pPr>
        <w:pStyle w:val="Corpsdetexte"/>
      </w:pPr>
      <w:r w:rsidRPr="00CF37A5">
        <w:t>L’</w:t>
      </w:r>
      <w:r>
        <w:t>Access-Request</w:t>
      </w:r>
      <w:r w:rsidRPr="00CF37A5">
        <w:t xml:space="preserve"> </w:t>
      </w:r>
      <w:r>
        <w:t xml:space="preserve">transmis au client après traitement par le proxy-RADIUS </w:t>
      </w:r>
      <w:r w:rsidRPr="00CF37A5">
        <w:t xml:space="preserve">contiendra </w:t>
      </w:r>
      <w:r>
        <w:t xml:space="preserve">à minima </w:t>
      </w:r>
      <w:r w:rsidRPr="00CF37A5">
        <w:t>les informations suivantes :</w:t>
      </w:r>
    </w:p>
    <w:p w14:paraId="2FFBF634" w14:textId="77777777" w:rsidR="00942A6A" w:rsidRPr="00205DB0" w:rsidRDefault="00942A6A" w:rsidP="00D95352">
      <w:pPr>
        <w:pStyle w:val="Puceniveau2"/>
        <w:rPr>
          <w:lang w:val="de-DE"/>
        </w:rPr>
      </w:pPr>
      <w:r w:rsidRPr="00205DB0">
        <w:rPr>
          <w:lang w:val="de-DE"/>
        </w:rPr>
        <w:t>User-Name=&lt;adresse_mac_IAD&gt; ;</w:t>
      </w:r>
    </w:p>
    <w:p w14:paraId="7020E488" w14:textId="77777777" w:rsidR="00942A6A" w:rsidRPr="003C56C4" w:rsidRDefault="00942A6A" w:rsidP="00D95352">
      <w:pPr>
        <w:pStyle w:val="Puceniveau2"/>
      </w:pPr>
      <w:r w:rsidRPr="003C56C4">
        <w:t xml:space="preserve">User-Password = </w:t>
      </w:r>
      <w:r>
        <w:t>&lt;mot-de-passe&gt; ;</w:t>
      </w:r>
    </w:p>
    <w:p w14:paraId="38EC25B9" w14:textId="77777777" w:rsidR="00942A6A" w:rsidRPr="00BB26FE" w:rsidRDefault="00942A6A" w:rsidP="00D95352">
      <w:pPr>
        <w:pStyle w:val="Puceniveau2"/>
      </w:pPr>
      <w:r w:rsidRPr="003C56C4">
        <w:t>NAS-IP-Address = &lt;adresse IP du BNG auquel l’abonné est attaché &gt;</w:t>
      </w:r>
      <w:r>
        <w:t> ;</w:t>
      </w:r>
    </w:p>
    <w:p w14:paraId="56700ED6" w14:textId="77777777" w:rsidR="00942A6A" w:rsidRPr="00095CFB" w:rsidRDefault="00942A6A" w:rsidP="00D95352">
      <w:pPr>
        <w:pStyle w:val="Puceniveau2"/>
        <w:rPr>
          <w:lang w:val="en-GB"/>
        </w:rPr>
      </w:pPr>
      <w:r w:rsidRPr="00095CFB">
        <w:rPr>
          <w:lang w:val="en-GB"/>
        </w:rPr>
        <w:t>ADSL-Agent-Circuit-id=&lt;circuit-id-access&gt;</w:t>
      </w:r>
      <w:r>
        <w:rPr>
          <w:lang w:val="en-GB"/>
        </w:rPr>
        <w:t>;</w:t>
      </w:r>
    </w:p>
    <w:p w14:paraId="23F5FF69" w14:textId="77777777" w:rsidR="00942A6A" w:rsidRPr="00545284" w:rsidRDefault="00942A6A" w:rsidP="00942A6A">
      <w:pPr>
        <w:pStyle w:val="Corpsdetexte"/>
      </w:pPr>
      <w:r w:rsidRPr="00545284">
        <w:t xml:space="preserve">Les attributs radius suivants seront transmis sur demande du client : </w:t>
      </w:r>
    </w:p>
    <w:p w14:paraId="2F54268D" w14:textId="77777777" w:rsidR="00942A6A" w:rsidRPr="00545284" w:rsidRDefault="00942A6A" w:rsidP="00D95352">
      <w:pPr>
        <w:pStyle w:val="Puceniveau2"/>
        <w:rPr>
          <w:lang w:val="en-GB"/>
        </w:rPr>
      </w:pPr>
      <w:r w:rsidRPr="00545284">
        <w:rPr>
          <w:lang w:val="en-GB"/>
        </w:rPr>
        <w:t>Calling-Station-Id :</w:t>
      </w:r>
    </w:p>
    <w:p w14:paraId="4A57CD08" w14:textId="35B30D04" w:rsidR="00942A6A" w:rsidRPr="00545284" w:rsidRDefault="00942A6A" w:rsidP="00D95352">
      <w:pPr>
        <w:pStyle w:val="Puceniveau3"/>
      </w:pPr>
      <w:r w:rsidRPr="00545284">
        <w:t xml:space="preserve">Pour un accès Point Multipoint = </w:t>
      </w:r>
      <w:r w:rsidR="000F6B4C">
        <w:t>&lt;nom-Fournisseur&gt;#OLT#</w:t>
      </w:r>
    </w:p>
    <w:p w14:paraId="256195A2" w14:textId="77777777" w:rsidR="00942A6A" w:rsidRPr="00382EB3" w:rsidRDefault="00942A6A" w:rsidP="00942A6A">
      <w:pPr>
        <w:pStyle w:val="Corpsdetexte"/>
      </w:pPr>
    </w:p>
    <w:p w14:paraId="2BB626A5" w14:textId="77777777" w:rsidR="00942A6A" w:rsidRPr="00D92E1B" w:rsidRDefault="00942A6A" w:rsidP="00942A6A">
      <w:pPr>
        <w:pStyle w:val="Corpsdetexte"/>
        <w:spacing w:before="240"/>
        <w:rPr>
          <w:i/>
          <w:u w:val="single"/>
        </w:rPr>
      </w:pPr>
      <w:r w:rsidRPr="00D92E1B">
        <w:rPr>
          <w:i/>
          <w:u w:val="single"/>
        </w:rPr>
        <w:t>RADIUS Client</w:t>
      </w:r>
    </w:p>
    <w:p w14:paraId="05F543AA" w14:textId="77777777" w:rsidR="00942A6A" w:rsidRDefault="00942A6A" w:rsidP="00942A6A">
      <w:pPr>
        <w:pStyle w:val="Corpsdetexte"/>
      </w:pPr>
      <w:r w:rsidRPr="00CF37A5">
        <w:t xml:space="preserve">Le </w:t>
      </w:r>
      <w:r>
        <w:t>RADIUS</w:t>
      </w:r>
      <w:r w:rsidRPr="00CF37A5">
        <w:t xml:space="preserve"> </w:t>
      </w:r>
      <w:r>
        <w:t>client authentifie</w:t>
      </w:r>
      <w:r w:rsidRPr="00CF37A5">
        <w:t xml:space="preserve"> l’abon</w:t>
      </w:r>
      <w:r>
        <w:t>né et renvoie</w:t>
      </w:r>
      <w:r w:rsidRPr="00CF37A5">
        <w:t xml:space="preserve"> un </w:t>
      </w:r>
      <w:r>
        <w:t>RADIUS</w:t>
      </w:r>
      <w:r w:rsidRPr="00CF37A5">
        <w:t xml:space="preserve"> </w:t>
      </w:r>
      <w:r>
        <w:t>Access-Accept (5</w:t>
      </w:r>
      <w:r w:rsidRPr="00CF37A5">
        <w:t xml:space="preserve">) </w:t>
      </w:r>
      <w:r>
        <w:t xml:space="preserve">au proxy-RADIUS Fournisseur </w:t>
      </w:r>
      <w:r w:rsidRPr="00CF37A5">
        <w:t>contenant les informations suivantes :</w:t>
      </w:r>
    </w:p>
    <w:p w14:paraId="2D317B52" w14:textId="31071464" w:rsidR="00942A6A" w:rsidRDefault="00942A6A" w:rsidP="00D95352">
      <w:pPr>
        <w:pStyle w:val="Puceniveau2"/>
      </w:pPr>
      <w:r w:rsidRPr="000F6B4C">
        <w:t>Class = FTTH-GP-</w:t>
      </w:r>
      <w:r w:rsidR="000F6B4C" w:rsidRPr="000F6B4C">
        <w:t xml:space="preserve"> </w:t>
      </w:r>
      <w:r w:rsidR="000F6B4C" w:rsidRPr="00E60899">
        <w:t>DL&lt;hsiD&gt;m&lt;vodD&gt;m&lt;voipD&gt;k-UL&lt;hsiU&gt;m&lt;vodU&gt;m&lt;voipU&gt;k</w:t>
      </w:r>
      <w:r w:rsidR="000F6B4C" w:rsidRPr="000F6B4C" w:rsidDel="000F6B4C">
        <w:t xml:space="preserve"> </w:t>
      </w:r>
    </w:p>
    <w:p w14:paraId="6C654015" w14:textId="77777777" w:rsidR="000F6B4C" w:rsidRDefault="000F6B4C" w:rsidP="000F6B4C">
      <w:pPr>
        <w:pStyle w:val="Puceniveau3"/>
      </w:pPr>
      <w:r>
        <w:t>&lt;hsiD&gt; : La valeur du débit HSI down max en Mbit/s</w:t>
      </w:r>
    </w:p>
    <w:p w14:paraId="035849D0" w14:textId="77777777" w:rsidR="000F6B4C" w:rsidRDefault="000F6B4C" w:rsidP="000F6B4C">
      <w:pPr>
        <w:pStyle w:val="Puceniveau3"/>
      </w:pPr>
      <w:r>
        <w:t>&lt;hsiU&gt; : La valeur du débit HSI up max en Mbit/s</w:t>
      </w:r>
    </w:p>
    <w:p w14:paraId="6D145E7E" w14:textId="77777777" w:rsidR="000F6B4C" w:rsidRDefault="000F6B4C" w:rsidP="000F6B4C">
      <w:pPr>
        <w:pStyle w:val="Puceniveau3"/>
      </w:pPr>
      <w:r>
        <w:t xml:space="preserve">&lt;vodD&gt; : La valeur du débit VOD down max en Mbit/s </w:t>
      </w:r>
    </w:p>
    <w:p w14:paraId="4179EEE0" w14:textId="77777777" w:rsidR="000F6B4C" w:rsidRDefault="000F6B4C" w:rsidP="000F6B4C">
      <w:pPr>
        <w:pStyle w:val="Puceniveau3"/>
      </w:pPr>
      <w:r>
        <w:t>&lt;vodU&gt; : La valeur du débit VOD up max en Mbit/s</w:t>
      </w:r>
    </w:p>
    <w:p w14:paraId="7DCDDED0" w14:textId="77777777" w:rsidR="000F6B4C" w:rsidRDefault="000F6B4C" w:rsidP="000F6B4C">
      <w:pPr>
        <w:pStyle w:val="Puceniveau3"/>
      </w:pPr>
      <w:r>
        <w:t xml:space="preserve">&lt;voipD&gt; : La valeur du débit VoIP down max en kbit/s </w:t>
      </w:r>
    </w:p>
    <w:p w14:paraId="5DE9D0CA" w14:textId="77777777" w:rsidR="000F6B4C" w:rsidRPr="00E60899" w:rsidRDefault="000F6B4C" w:rsidP="000F6B4C">
      <w:pPr>
        <w:pStyle w:val="Puceniveau3"/>
      </w:pPr>
      <w:r>
        <w:t>&lt;voipU&gt; : La valeur du débit VoIP up max en kbit/s.</w:t>
      </w:r>
    </w:p>
    <w:p w14:paraId="0DD2D5EB" w14:textId="77777777" w:rsidR="000F6B4C" w:rsidRPr="000F6B4C" w:rsidRDefault="000F6B4C" w:rsidP="000F6B4C">
      <w:pPr>
        <w:pStyle w:val="Puceniveau2"/>
        <w:numPr>
          <w:ilvl w:val="0"/>
          <w:numId w:val="0"/>
        </w:numPr>
        <w:ind w:left="908"/>
      </w:pPr>
    </w:p>
    <w:p w14:paraId="5E54B2DB" w14:textId="77A6142B" w:rsidR="00942A6A" w:rsidRDefault="000F6B4C" w:rsidP="00942A6A">
      <w:pPr>
        <w:pStyle w:val="Corpsdetexte"/>
      </w:pPr>
      <w:r>
        <w:t>L’attribut Class permet</w:t>
      </w:r>
      <w:r w:rsidR="00942A6A">
        <w:t>de distinguer le profil de débit à appliquer à l’abonné. Il est construit en se référant aux valeurs maximales des débits descendants HSI/VOD/VOIP et des débits montants HSI/VOD/VOIP.</w:t>
      </w:r>
    </w:p>
    <w:p w14:paraId="725E72FE" w14:textId="3960BFA4" w:rsidR="00942A6A" w:rsidRDefault="00942A6A" w:rsidP="00942A6A">
      <w:pPr>
        <w:pStyle w:val="Corpsdetexte"/>
      </w:pPr>
      <w:r>
        <w:t>Ci-après un exemple:</w:t>
      </w:r>
    </w:p>
    <w:p w14:paraId="2C6E68A5" w14:textId="1A6733E0" w:rsidR="00942A6A" w:rsidRDefault="00740FD2" w:rsidP="00D95352">
      <w:pPr>
        <w:pStyle w:val="Puceniveau2"/>
      </w:pPr>
      <w:r>
        <w:t xml:space="preserve">FTTH Activé </w:t>
      </w:r>
      <w:r w:rsidR="00942A6A" w:rsidRPr="00BC4BC3">
        <w:t xml:space="preserve">GP </w:t>
      </w:r>
      <w:r w:rsidR="00942A6A">
        <w:t>avec débit HSI (Internet) 100Mbps symétrique, débit VoD 20Mbps/1Mbps (DL/UL) et un débit voix de 500Kbps.</w:t>
      </w:r>
    </w:p>
    <w:p w14:paraId="22B14AD9" w14:textId="436E08B2" w:rsidR="00942A6A" w:rsidRPr="002F6D2C" w:rsidRDefault="00A6756A" w:rsidP="00942A6A">
      <w:pPr>
        <w:keepLines w:val="0"/>
        <w:spacing w:before="0" w:after="60"/>
        <w:ind w:left="646"/>
        <w:jc w:val="left"/>
      </w:pPr>
      <w:r>
        <w:t>Class</w:t>
      </w:r>
      <w:r w:rsidR="00942A6A">
        <w:t xml:space="preserve"> </w:t>
      </w:r>
      <w:r w:rsidR="00942A6A" w:rsidRPr="00BC4BC3">
        <w:t>=</w:t>
      </w:r>
      <w:r>
        <w:t xml:space="preserve"> FTTH-GP-</w:t>
      </w:r>
      <w:r w:rsidR="00942A6A">
        <w:rPr>
          <w:b/>
        </w:rPr>
        <w:t>DL100m20m500k-UL100m1m500k</w:t>
      </w:r>
    </w:p>
    <w:p w14:paraId="0691368F" w14:textId="77777777" w:rsidR="00942A6A" w:rsidRDefault="00942A6A" w:rsidP="00942A6A">
      <w:pPr>
        <w:pStyle w:val="Corpsdetexte"/>
      </w:pPr>
    </w:p>
    <w:p w14:paraId="0BE6C99E" w14:textId="77777777" w:rsidR="00942A6A" w:rsidRDefault="00942A6A" w:rsidP="00942A6A">
      <w:pPr>
        <w:pStyle w:val="Corpsdetexte"/>
      </w:pPr>
      <w:r>
        <w:t xml:space="preserve">Le proxy-Radius Fournisseur transmet le Radius Access-Accept au BNG Fournisseur en ajoutant les attributs propriétaires nécessaires à l’activation de l’abonné </w:t>
      </w:r>
      <w:r w:rsidRPr="00CF37A5">
        <w:t>(</w:t>
      </w:r>
      <w:r>
        <w:t>6</w:t>
      </w:r>
      <w:r w:rsidRPr="00CF37A5">
        <w:t>)</w:t>
      </w:r>
      <w:r>
        <w:t xml:space="preserve"> : </w:t>
      </w:r>
    </w:p>
    <w:p w14:paraId="2FD178AF" w14:textId="77777777" w:rsidR="00942A6A" w:rsidRDefault="00942A6A" w:rsidP="00D95352">
      <w:pPr>
        <w:pStyle w:val="Puceniveau2"/>
      </w:pPr>
      <w:r>
        <w:t>Identifiant Service du client ;</w:t>
      </w:r>
    </w:p>
    <w:p w14:paraId="120F9397" w14:textId="77777777" w:rsidR="00942A6A" w:rsidRPr="00CF37A5" w:rsidRDefault="00942A6A" w:rsidP="00D95352">
      <w:pPr>
        <w:pStyle w:val="Puceniveau2"/>
      </w:pPr>
      <w:r>
        <w:t>Identifiant de l’abonné ;</w:t>
      </w:r>
    </w:p>
    <w:p w14:paraId="7A9DBC4D" w14:textId="77777777" w:rsidR="00942A6A" w:rsidRDefault="00942A6A" w:rsidP="00D95352">
      <w:pPr>
        <w:pStyle w:val="Puceniveau2"/>
      </w:pPr>
      <w:r>
        <w:t>Profile de QoS (dérivé de l’attribut Class renvoyé par le Radius Client).</w:t>
      </w:r>
    </w:p>
    <w:p w14:paraId="104DDBDF" w14:textId="77777777" w:rsidR="00942A6A" w:rsidRPr="00CF37A5" w:rsidRDefault="00942A6A" w:rsidP="00942A6A">
      <w:pPr>
        <w:pStyle w:val="Corpsdetexte"/>
      </w:pPr>
    </w:p>
    <w:p w14:paraId="15F8C445" w14:textId="77777777" w:rsidR="00942A6A" w:rsidRPr="00CF37A5" w:rsidRDefault="00942A6A" w:rsidP="00942A6A">
      <w:pPr>
        <w:pStyle w:val="Corpsdetexte"/>
      </w:pPr>
      <w:r w:rsidRPr="00CF37A5">
        <w:t>A réception de l’</w:t>
      </w:r>
      <w:r>
        <w:t>Access-Accept,</w:t>
      </w:r>
      <w:r w:rsidRPr="00CF37A5">
        <w:t xml:space="preserve"> l’abonné est instancié</w:t>
      </w:r>
      <w:r>
        <w:t>, au sein du BNG,</w:t>
      </w:r>
      <w:r w:rsidRPr="00CF37A5">
        <w:t xml:space="preserve"> dans le </w:t>
      </w:r>
      <w:r>
        <w:t>VPN</w:t>
      </w:r>
      <w:r w:rsidRPr="00CF37A5">
        <w:t xml:space="preserve"> du client avec son profil de </w:t>
      </w:r>
      <w:r>
        <w:t>QoS</w:t>
      </w:r>
      <w:r w:rsidRPr="00CF37A5">
        <w:t>.</w:t>
      </w:r>
    </w:p>
    <w:p w14:paraId="038E3EC5" w14:textId="77777777" w:rsidR="00942A6A" w:rsidRDefault="00942A6A" w:rsidP="00942A6A">
      <w:pPr>
        <w:pStyle w:val="Corpsdetexte"/>
      </w:pPr>
      <w:r>
        <w:t xml:space="preserve">A ce stade l’abonné </w:t>
      </w:r>
      <w:r w:rsidRPr="00CF37A5">
        <w:t>n’a toujours pas obtenu d’IP</w:t>
      </w:r>
      <w:r>
        <w:t xml:space="preserve">. Le BNG </w:t>
      </w:r>
      <w:r w:rsidRPr="00CF37A5">
        <w:t>relaie alors le</w:t>
      </w:r>
      <w:r>
        <w:t xml:space="preserve"> message</w:t>
      </w:r>
      <w:r w:rsidRPr="00CF37A5">
        <w:t xml:space="preserve"> </w:t>
      </w:r>
      <w:r>
        <w:t xml:space="preserve">DHCPv6 qui a déjà été relayé par l’OLT </w:t>
      </w:r>
      <w:r w:rsidRPr="00CF37A5">
        <w:t>ve</w:t>
      </w:r>
      <w:r>
        <w:t>rs le serveur DHCP du client (7)</w:t>
      </w:r>
      <w:r w:rsidRPr="00CF37A5">
        <w:t>.</w:t>
      </w:r>
    </w:p>
    <w:p w14:paraId="030ACBC9" w14:textId="77777777" w:rsidR="00942A6A" w:rsidRPr="00CF37A5" w:rsidRDefault="00942A6A" w:rsidP="00942A6A">
      <w:pPr>
        <w:pStyle w:val="Corpsdetexte"/>
      </w:pPr>
      <w:r>
        <w:t xml:space="preserve">Ici le BNG se comporte en relai DHCPv6 et vient ajouter une seconde encapsulation de type Relay-Forward au message Solicit de l’abonné.  </w:t>
      </w:r>
    </w:p>
    <w:p w14:paraId="503884AF" w14:textId="77777777" w:rsidR="00942A6A" w:rsidRDefault="00942A6A" w:rsidP="00942A6A">
      <w:pPr>
        <w:pStyle w:val="Corpsdetexte"/>
      </w:pPr>
      <w:r>
        <w:t>S’en</w:t>
      </w:r>
      <w:r w:rsidRPr="00CF37A5">
        <w:t>suit alors un dialogue DHCP</w:t>
      </w:r>
      <w:r>
        <w:t>v6</w:t>
      </w:r>
      <w:r w:rsidRPr="00CF37A5">
        <w:t xml:space="preserve"> standard</w:t>
      </w:r>
      <w:r>
        <w:t xml:space="preserve"> entre l’IAD de l’abonné, les 2 relais DHCP (OLT et BNG) et le serveur DHCP du client :</w:t>
      </w:r>
    </w:p>
    <w:p w14:paraId="2346FCED" w14:textId="77777777" w:rsidR="00942A6A" w:rsidRPr="000D4D0D" w:rsidRDefault="00942A6A" w:rsidP="00D95352">
      <w:pPr>
        <w:pStyle w:val="Puceniveau2"/>
        <w:rPr>
          <w:lang w:val="en-US"/>
        </w:rPr>
      </w:pPr>
      <w:r w:rsidRPr="000D4D0D">
        <w:rPr>
          <w:lang w:val="en-US"/>
        </w:rPr>
        <w:t>DHCPv6 Relay-Reply(Relay-Reply(Advertise)) (8) ;</w:t>
      </w:r>
    </w:p>
    <w:p w14:paraId="7561E849" w14:textId="77777777" w:rsidR="00942A6A" w:rsidRDefault="00942A6A" w:rsidP="00D95352">
      <w:pPr>
        <w:pStyle w:val="Puceniveau2"/>
      </w:pPr>
      <w:r>
        <w:t xml:space="preserve">DHCPv6 Relay-Reply(Advertise) </w:t>
      </w:r>
      <w:r w:rsidRPr="00CF37A5">
        <w:t>(</w:t>
      </w:r>
      <w:r>
        <w:t>9</w:t>
      </w:r>
      <w:r w:rsidRPr="00CF37A5">
        <w:t>)</w:t>
      </w:r>
      <w:r>
        <w:t> ;</w:t>
      </w:r>
    </w:p>
    <w:p w14:paraId="481930B4" w14:textId="77777777" w:rsidR="00942A6A" w:rsidRDefault="00942A6A" w:rsidP="00D95352">
      <w:pPr>
        <w:pStyle w:val="Puceniveau2"/>
      </w:pPr>
      <w:r>
        <w:t>DHCPv6 Advertise</w:t>
      </w:r>
      <w:r w:rsidRPr="00CF37A5">
        <w:t xml:space="preserve"> (</w:t>
      </w:r>
      <w:r>
        <w:t>10</w:t>
      </w:r>
      <w:r w:rsidRPr="00CF37A5">
        <w:t>)</w:t>
      </w:r>
      <w:r>
        <w:t> ;</w:t>
      </w:r>
    </w:p>
    <w:p w14:paraId="096E50B8" w14:textId="77777777" w:rsidR="00942A6A" w:rsidRDefault="00942A6A" w:rsidP="00D95352">
      <w:pPr>
        <w:pStyle w:val="Puceniveau2"/>
      </w:pPr>
      <w:r>
        <w:t>DHCPv6 Request (11) ;</w:t>
      </w:r>
    </w:p>
    <w:p w14:paraId="681B68D3" w14:textId="77777777" w:rsidR="00942A6A" w:rsidRDefault="00942A6A" w:rsidP="00D95352">
      <w:pPr>
        <w:pStyle w:val="Puceniveau2"/>
      </w:pPr>
      <w:r>
        <w:t>DHCPv6 Relay-Forward (Request) (12) ;</w:t>
      </w:r>
    </w:p>
    <w:p w14:paraId="7E915984" w14:textId="77777777" w:rsidR="00942A6A" w:rsidRPr="00C75E27" w:rsidRDefault="00942A6A" w:rsidP="00D95352">
      <w:pPr>
        <w:pStyle w:val="Puceniveau2"/>
        <w:rPr>
          <w:lang w:val="en-US"/>
        </w:rPr>
      </w:pPr>
      <w:r w:rsidRPr="00C75E27">
        <w:rPr>
          <w:lang w:val="en-US"/>
        </w:rPr>
        <w:t>DHCPv6 Relay-Forward (Relay-Forward (Request)) (13) ;</w:t>
      </w:r>
    </w:p>
    <w:p w14:paraId="29240841" w14:textId="77777777" w:rsidR="00942A6A" w:rsidRPr="000D4D0D" w:rsidRDefault="00942A6A" w:rsidP="00D95352">
      <w:pPr>
        <w:pStyle w:val="Puceniveau2"/>
        <w:rPr>
          <w:lang w:val="en-US"/>
        </w:rPr>
      </w:pPr>
      <w:r w:rsidRPr="000D4D0D">
        <w:rPr>
          <w:lang w:val="en-US"/>
        </w:rPr>
        <w:t>DHCPv6 Relay-Reply(Relay-Reply(</w:t>
      </w:r>
      <w:r>
        <w:rPr>
          <w:lang w:val="en-US"/>
        </w:rPr>
        <w:t>Reply</w:t>
      </w:r>
      <w:r w:rsidRPr="000D4D0D">
        <w:rPr>
          <w:lang w:val="en-US"/>
        </w:rPr>
        <w:t>)) (</w:t>
      </w:r>
      <w:r>
        <w:rPr>
          <w:lang w:val="en-US"/>
        </w:rPr>
        <w:t>14</w:t>
      </w:r>
      <w:r w:rsidRPr="000D4D0D">
        <w:rPr>
          <w:lang w:val="en-US"/>
        </w:rPr>
        <w:t>) ;</w:t>
      </w:r>
    </w:p>
    <w:p w14:paraId="665D5D48" w14:textId="77777777" w:rsidR="00942A6A" w:rsidRDefault="00942A6A" w:rsidP="00D95352">
      <w:pPr>
        <w:pStyle w:val="Puceniveau2"/>
      </w:pPr>
      <w:r>
        <w:t xml:space="preserve">DHCPv6 Relay-Reply(Reply) </w:t>
      </w:r>
      <w:r w:rsidRPr="00CF37A5">
        <w:t>(</w:t>
      </w:r>
      <w:r>
        <w:t>15</w:t>
      </w:r>
      <w:r w:rsidRPr="00CF37A5">
        <w:t>)</w:t>
      </w:r>
      <w:r>
        <w:t> ;</w:t>
      </w:r>
    </w:p>
    <w:p w14:paraId="26D091C9" w14:textId="77777777" w:rsidR="00942A6A" w:rsidRDefault="00942A6A" w:rsidP="00D95352">
      <w:pPr>
        <w:pStyle w:val="Puceniveau2"/>
      </w:pPr>
      <w:r>
        <w:t>DHCPv6 Reply</w:t>
      </w:r>
      <w:r w:rsidRPr="00CF37A5">
        <w:t xml:space="preserve"> (</w:t>
      </w:r>
      <w:r>
        <w:t>16</w:t>
      </w:r>
      <w:r w:rsidRPr="00CF37A5">
        <w:t>)</w:t>
      </w:r>
      <w:r>
        <w:t>.</w:t>
      </w:r>
    </w:p>
    <w:p w14:paraId="2A75A4D0" w14:textId="77777777" w:rsidR="00942A6A" w:rsidRPr="00C75E27" w:rsidRDefault="00942A6A" w:rsidP="00942A6A">
      <w:pPr>
        <w:pStyle w:val="Corpsdetexte"/>
        <w:rPr>
          <w:lang w:val="en-US"/>
        </w:rPr>
      </w:pPr>
    </w:p>
    <w:p w14:paraId="7E407C67" w14:textId="77777777" w:rsidR="00942A6A" w:rsidRDefault="00942A6A" w:rsidP="00942A6A">
      <w:pPr>
        <w:pStyle w:val="Corpsdetexte"/>
      </w:pPr>
      <w:r w:rsidRPr="00CF37A5">
        <w:t xml:space="preserve">Le </w:t>
      </w:r>
      <w:r w:rsidRPr="005F4A3E">
        <w:t>DHCPv6 Relay-Reply(Relay-Reply(Reply)) (14) </w:t>
      </w:r>
      <w:r w:rsidRPr="00CF37A5">
        <w:t xml:space="preserve">permet au </w:t>
      </w:r>
      <w:r>
        <w:t>BNG Fournisseur</w:t>
      </w:r>
      <w:r w:rsidRPr="00CF37A5">
        <w:t xml:space="preserve"> de connaître l’adresse IP de l’abonné</w:t>
      </w:r>
      <w:r>
        <w:t>, la durée du preferred-lifetime et la valeur des compteurs T1/T2 (Renew/Rebind DHCP)</w:t>
      </w:r>
      <w:r w:rsidRPr="00CF37A5">
        <w:t>.</w:t>
      </w:r>
    </w:p>
    <w:p w14:paraId="0AF16824" w14:textId="77777777" w:rsidR="00942A6A" w:rsidRPr="00CF37A5" w:rsidRDefault="00942A6A" w:rsidP="00942A6A">
      <w:pPr>
        <w:pStyle w:val="Corpsdetexte"/>
      </w:pPr>
    </w:p>
    <w:p w14:paraId="6A34F622" w14:textId="77777777" w:rsidR="00942A6A" w:rsidRPr="006853AC" w:rsidRDefault="00942A6A" w:rsidP="00942A6A">
      <w:pPr>
        <w:pStyle w:val="Titre4"/>
      </w:pPr>
      <w:bookmarkStart w:id="179" w:name="_Toc208828195"/>
      <w:bookmarkStart w:id="180" w:name="_Toc413334275"/>
      <w:bookmarkStart w:id="181" w:name="_Toc504938833"/>
      <w:r w:rsidRPr="0076148B">
        <w:t>DHCP</w:t>
      </w:r>
      <w:r>
        <w:t>v6-Renew</w:t>
      </w:r>
      <w:bookmarkEnd w:id="179"/>
      <w:bookmarkEnd w:id="180"/>
      <w:bookmarkEnd w:id="181"/>
    </w:p>
    <w:p w14:paraId="0CD35404" w14:textId="77777777" w:rsidR="00942A6A" w:rsidRDefault="00942A6A" w:rsidP="00942A6A">
      <w:pPr>
        <w:pStyle w:val="Corpsdetexte"/>
      </w:pPr>
      <w:r w:rsidRPr="00CF37A5">
        <w:t xml:space="preserve">Chaque </w:t>
      </w:r>
      <w:r>
        <w:t>DHCPv6-Renew</w:t>
      </w:r>
      <w:r w:rsidRPr="00CF37A5">
        <w:t xml:space="preserve"> entraîne une nouvelle authentification de l’ab</w:t>
      </w:r>
      <w:r>
        <w:t>onné. Si le profil de l’abonné a</w:t>
      </w:r>
      <w:r w:rsidRPr="00CF37A5">
        <w:t xml:space="preserve"> changé dans les bases </w:t>
      </w:r>
      <w:r>
        <w:t>RADIUS client la procédure de renouvellement de bail (réinitialisation du compteur preferred-lifetime) entrain</w:t>
      </w:r>
      <w:r w:rsidRPr="00CF37A5">
        <w:t>era la mise à jour du profil de l’abonné.</w:t>
      </w:r>
    </w:p>
    <w:p w14:paraId="224AD2E1" w14:textId="77777777" w:rsidR="00942A6A" w:rsidRDefault="00942A6A" w:rsidP="00942A6A">
      <w:pPr>
        <w:pStyle w:val="Corpsdetexte"/>
      </w:pPr>
      <w:r>
        <w:t>Le schéma ci-dessous présente les échanges DHCPv6 et RADIUS relatifs à un renouvellement de bail :</w:t>
      </w:r>
    </w:p>
    <w:p w14:paraId="2B88C8C6" w14:textId="77777777" w:rsidR="00942A6A" w:rsidRDefault="00942A6A" w:rsidP="00942A6A">
      <w:pPr>
        <w:pStyle w:val="Corpsdetexte"/>
        <w:keepNext/>
      </w:pPr>
      <w:r>
        <w:object w:dxaOrig="18044" w:dyaOrig="8599" w14:anchorId="4ED8EBBF">
          <v:shape id="_x0000_i1031" type="#_x0000_t75" style="width:467.25pt;height:220.5pt" o:ole="">
            <v:imagedata r:id="rId40" o:title=""/>
          </v:shape>
          <o:OLEObject Type="Embed" ProgID="Visio.Drawing.11" ShapeID="_x0000_i1031" DrawAspect="Content" ObjectID="_1646552961" r:id="rId41"/>
        </w:object>
      </w:r>
    </w:p>
    <w:p w14:paraId="398B0EE6" w14:textId="77777777" w:rsidR="00942A6A" w:rsidRDefault="00942A6A" w:rsidP="00D95352">
      <w:pPr>
        <w:pStyle w:val="Lgende"/>
        <w:jc w:val="center"/>
      </w:pPr>
      <w:bookmarkStart w:id="182" w:name="_Toc413334297"/>
      <w:bookmarkStart w:id="183" w:name="_Toc504756835"/>
      <w:r>
        <w:t xml:space="preserve">Figure </w:t>
      </w:r>
      <w:r w:rsidR="000C6206">
        <w:rPr>
          <w:noProof/>
        </w:rPr>
        <w:fldChar w:fldCharType="begin"/>
      </w:r>
      <w:r w:rsidR="000C6206">
        <w:rPr>
          <w:noProof/>
        </w:rPr>
        <w:instrText xml:space="preserve"> SEQ Figure \* ARABIC </w:instrText>
      </w:r>
      <w:r w:rsidR="000C6206">
        <w:rPr>
          <w:noProof/>
        </w:rPr>
        <w:fldChar w:fldCharType="separate"/>
      </w:r>
      <w:r>
        <w:rPr>
          <w:noProof/>
        </w:rPr>
        <w:t>11</w:t>
      </w:r>
      <w:r w:rsidR="000C6206">
        <w:rPr>
          <w:noProof/>
        </w:rPr>
        <w:fldChar w:fldCharType="end"/>
      </w:r>
      <w:r>
        <w:t xml:space="preserve"> - </w:t>
      </w:r>
      <w:r w:rsidRPr="00C126DC">
        <w:t>Mode DHCP et RADIUS (</w:t>
      </w:r>
      <w:r>
        <w:t>renouvellement du Preferred-Lifetime DHCPv6</w:t>
      </w:r>
      <w:r w:rsidRPr="00C126DC">
        <w:t>)</w:t>
      </w:r>
      <w:bookmarkEnd w:id="182"/>
      <w:bookmarkEnd w:id="183"/>
    </w:p>
    <w:p w14:paraId="26C76586" w14:textId="77777777" w:rsidR="00942A6A" w:rsidRDefault="00942A6A" w:rsidP="00942A6A">
      <w:pPr>
        <w:pStyle w:val="Corpsdetexte"/>
      </w:pPr>
    </w:p>
    <w:p w14:paraId="4A8E8299" w14:textId="77777777" w:rsidR="00942A6A" w:rsidRPr="00CF37A5" w:rsidRDefault="00942A6A" w:rsidP="00942A6A">
      <w:pPr>
        <w:pStyle w:val="Corpsdetexte"/>
      </w:pPr>
      <w:r>
        <w:t>(17</w:t>
      </w:r>
      <w:r w:rsidRPr="00CF37A5">
        <w:t xml:space="preserve">) </w:t>
      </w:r>
      <w:r>
        <w:t>L’IAD de l’</w:t>
      </w:r>
      <w:r w:rsidRPr="00CF37A5">
        <w:t xml:space="preserve">abonné envoie un </w:t>
      </w:r>
      <w:r>
        <w:t xml:space="preserve">message de type DHCPv6-Renew pour renouveler le bail dhcp en conservant la même adresse IP.   </w:t>
      </w:r>
    </w:p>
    <w:p w14:paraId="5834F4E8" w14:textId="77777777" w:rsidR="00942A6A" w:rsidRDefault="00942A6A" w:rsidP="00942A6A">
      <w:pPr>
        <w:pStyle w:val="Corpsdetexte"/>
      </w:pPr>
      <w:r w:rsidRPr="00CF37A5">
        <w:t>(1</w:t>
      </w:r>
      <w:r>
        <w:t>8</w:t>
      </w:r>
      <w:r w:rsidRPr="00CF37A5">
        <w:t xml:space="preserve">) </w:t>
      </w:r>
      <w:r>
        <w:t xml:space="preserve">DHCPv6-Renew </w:t>
      </w:r>
      <w:r w:rsidRPr="00CF37A5">
        <w:t>e</w:t>
      </w:r>
      <w:r>
        <w:t>st intercepté par l’équipement d’accès (OLT) et relayé dans un message DHCPv6 Relay-Forward (Renew) en y insérant le circuit-id de l’abonné. Le circuit-id étant l’option 18 DHCPv6.</w:t>
      </w:r>
    </w:p>
    <w:p w14:paraId="02A45382" w14:textId="77777777" w:rsidR="00942A6A" w:rsidRPr="00CF37A5" w:rsidRDefault="00942A6A" w:rsidP="00942A6A">
      <w:pPr>
        <w:pStyle w:val="Corpsdetexte"/>
      </w:pPr>
      <w:r w:rsidRPr="00CF37A5">
        <w:t>(1</w:t>
      </w:r>
      <w:r>
        <w:t>9</w:t>
      </w:r>
      <w:r w:rsidRPr="00CF37A5">
        <w:t>)</w:t>
      </w:r>
      <w:r>
        <w:t xml:space="preserve"> (20)</w:t>
      </w:r>
      <w:r w:rsidRPr="00CF37A5">
        <w:t xml:space="preserve"> </w:t>
      </w:r>
      <w:r>
        <w:t xml:space="preserve">Le message DHCPv6 Relay-Forward (Renew) </w:t>
      </w:r>
      <w:r w:rsidRPr="00CF37A5">
        <w:t xml:space="preserve">est bloqué au niveau du </w:t>
      </w:r>
      <w:r>
        <w:t>BNG qui envoie un RADIUS Access-Request à destination du serveur client via le proxy Fournisseur.</w:t>
      </w:r>
    </w:p>
    <w:p w14:paraId="752452ED" w14:textId="77777777" w:rsidR="00942A6A" w:rsidRPr="00CF37A5" w:rsidRDefault="00942A6A" w:rsidP="00942A6A">
      <w:pPr>
        <w:pStyle w:val="Corpsdetexte"/>
      </w:pPr>
      <w:r w:rsidRPr="00CF37A5">
        <w:t>(</w:t>
      </w:r>
      <w:r>
        <w:t>21</w:t>
      </w:r>
      <w:r w:rsidRPr="00CF37A5">
        <w:t>)</w:t>
      </w:r>
      <w:r>
        <w:t xml:space="preserve"> (22)</w:t>
      </w:r>
      <w:r w:rsidRPr="00CF37A5">
        <w:t xml:space="preserve"> En retour le </w:t>
      </w:r>
      <w:r>
        <w:t>RADIUS Client répond avec un RADIUS Access-Accept</w:t>
      </w:r>
      <w:r w:rsidRPr="00CF37A5">
        <w:t xml:space="preserve">. Le </w:t>
      </w:r>
      <w:r>
        <w:t xml:space="preserve">BNG </w:t>
      </w:r>
      <w:r w:rsidRPr="00CF37A5">
        <w:t xml:space="preserve">met à jour le profil de l’abonné sur la base des informations descendues par le serveur </w:t>
      </w:r>
      <w:r>
        <w:t>RADIUS</w:t>
      </w:r>
      <w:r w:rsidRPr="00CF37A5">
        <w:t>.</w:t>
      </w:r>
    </w:p>
    <w:p w14:paraId="0D8E50DA" w14:textId="77777777" w:rsidR="00942A6A" w:rsidRPr="00CF37A5" w:rsidRDefault="00942A6A" w:rsidP="00942A6A">
      <w:pPr>
        <w:pStyle w:val="Corpsdetexte"/>
      </w:pPr>
      <w:r>
        <w:t>(23</w:t>
      </w:r>
      <w:r w:rsidRPr="00CF37A5">
        <w:t xml:space="preserve">) </w:t>
      </w:r>
      <w:r>
        <w:t xml:space="preserve">Le message DHCPv6 Relay-Forward (Renew) </w:t>
      </w:r>
      <w:r w:rsidRPr="00CF37A5">
        <w:t xml:space="preserve">est alors </w:t>
      </w:r>
      <w:r>
        <w:t xml:space="preserve">relayé </w:t>
      </w:r>
      <w:r w:rsidRPr="00CF37A5">
        <w:t xml:space="preserve">par le </w:t>
      </w:r>
      <w:r>
        <w:t>BNG</w:t>
      </w:r>
      <w:r w:rsidRPr="00CF37A5">
        <w:t xml:space="preserve"> jusqu’au serveur DHCP du client.</w:t>
      </w:r>
    </w:p>
    <w:p w14:paraId="27C08441" w14:textId="77777777" w:rsidR="00942A6A" w:rsidRPr="00CF37A5" w:rsidRDefault="00942A6A" w:rsidP="00942A6A">
      <w:pPr>
        <w:pStyle w:val="Corpsdetexte"/>
      </w:pPr>
      <w:r w:rsidRPr="00CF37A5">
        <w:t>(</w:t>
      </w:r>
      <w:r>
        <w:t>24</w:t>
      </w:r>
      <w:r w:rsidRPr="00CF37A5">
        <w:t xml:space="preserve">) Le serveur </w:t>
      </w:r>
      <w:r>
        <w:t xml:space="preserve">DHCP client </w:t>
      </w:r>
      <w:r w:rsidRPr="00CF37A5">
        <w:t xml:space="preserve">répond alors par un </w:t>
      </w:r>
      <w:r>
        <w:t>DHCPv6 Reply encapsulé par un message Relay-Reply permettant d’adresser les 2 relais DHCPv6, BNG et OLT, pour joindre l’IAD de l’abonné.</w:t>
      </w:r>
    </w:p>
    <w:p w14:paraId="1F9E68EA" w14:textId="77777777" w:rsidR="00942A6A" w:rsidRDefault="00942A6A" w:rsidP="00942A6A">
      <w:pPr>
        <w:pStyle w:val="Corpsdetexte"/>
      </w:pPr>
      <w:r>
        <w:t xml:space="preserve">(25) </w:t>
      </w:r>
      <w:r w:rsidRPr="00CF37A5">
        <w:t xml:space="preserve">Le </w:t>
      </w:r>
      <w:r>
        <w:t xml:space="preserve">BNG enregistre les paramètres </w:t>
      </w:r>
      <w:r w:rsidRPr="00CF37A5">
        <w:t xml:space="preserve">IP de l’abonné </w:t>
      </w:r>
      <w:r>
        <w:t xml:space="preserve">en analysant </w:t>
      </w:r>
      <w:r w:rsidRPr="00CF37A5">
        <w:t xml:space="preserve">le </w:t>
      </w:r>
      <w:r>
        <w:t xml:space="preserve">message DHCPv6 reçu </w:t>
      </w:r>
      <w:r w:rsidRPr="00CF37A5">
        <w:t xml:space="preserve">pour mettre à jour </w:t>
      </w:r>
      <w:r>
        <w:t xml:space="preserve">sa table DHCP. Celle-ci faisant entre autre correspondre l’adresse mac et </w:t>
      </w:r>
      <w:r w:rsidRPr="00CF37A5">
        <w:t>l’adresse IP de l’abonné.</w:t>
      </w:r>
    </w:p>
    <w:p w14:paraId="1B2B8E6F" w14:textId="77777777" w:rsidR="00942A6A" w:rsidRDefault="00942A6A" w:rsidP="00942A6A">
      <w:pPr>
        <w:pStyle w:val="Corpsdetexte"/>
      </w:pPr>
      <w:r>
        <w:t xml:space="preserve">Le BNG retransmet le message DHCPv6 après avoir supprimé l’entête Relay-Reply le concernant.  </w:t>
      </w:r>
    </w:p>
    <w:p w14:paraId="7103FF5B" w14:textId="77777777" w:rsidR="00942A6A" w:rsidRDefault="00942A6A" w:rsidP="00942A6A">
      <w:pPr>
        <w:pStyle w:val="Corpsdetexte"/>
      </w:pPr>
      <w:r>
        <w:t>(26) L’équipement d’accès (OLT) retransmet à l’IAD de l’abonné le message DHCPv6 après avoir supprimé l’entête Relay-Reply le concernant.</w:t>
      </w:r>
    </w:p>
    <w:p w14:paraId="41682764" w14:textId="77777777" w:rsidR="00942A6A" w:rsidRDefault="00942A6A" w:rsidP="00942A6A">
      <w:pPr>
        <w:pStyle w:val="Corpsdetexte"/>
      </w:pPr>
    </w:p>
    <w:p w14:paraId="53BBFF5E" w14:textId="77777777" w:rsidR="00942A6A" w:rsidRPr="00D95352" w:rsidRDefault="00942A6A" w:rsidP="00D95352">
      <w:pPr>
        <w:pStyle w:val="Titre2"/>
      </w:pPr>
      <w:bookmarkStart w:id="184" w:name="_Toc413334276"/>
      <w:bookmarkStart w:id="185" w:name="_Toc504938834"/>
      <w:bookmarkStart w:id="186" w:name="_Toc35940231"/>
      <w:r w:rsidRPr="00D95352">
        <w:t>Mode Full RADIUS</w:t>
      </w:r>
      <w:bookmarkEnd w:id="184"/>
      <w:bookmarkEnd w:id="185"/>
      <w:bookmarkEnd w:id="186"/>
    </w:p>
    <w:p w14:paraId="6E40A365" w14:textId="77777777" w:rsidR="00942A6A" w:rsidRDefault="00942A6A" w:rsidP="00942A6A">
      <w:pPr>
        <w:pStyle w:val="Corpsdetexte"/>
      </w:pPr>
      <w:r w:rsidRPr="00A819E0">
        <w:t xml:space="preserve">Dans le mode Full </w:t>
      </w:r>
      <w:r>
        <w:t>RADIUS</w:t>
      </w:r>
      <w:r w:rsidRPr="00A819E0">
        <w:t>, l</w:t>
      </w:r>
      <w:r>
        <w:t>e client</w:t>
      </w:r>
      <w:r w:rsidRPr="00A819E0">
        <w:t xml:space="preserve"> </w:t>
      </w:r>
      <w:r>
        <w:t xml:space="preserve">n’a pas à </w:t>
      </w:r>
      <w:r w:rsidRPr="00A819E0">
        <w:t>maintenir un serveur</w:t>
      </w:r>
      <w:r>
        <w:t xml:space="preserve"> </w:t>
      </w:r>
      <w:r w:rsidRPr="00A819E0">
        <w:t>DHCP</w:t>
      </w:r>
      <w:r>
        <w:t>, c</w:t>
      </w:r>
      <w:r w:rsidRPr="00A819E0">
        <w:t xml:space="preserve">’est le </w:t>
      </w:r>
      <w:r>
        <w:t>BNG</w:t>
      </w:r>
      <w:r w:rsidRPr="00A819E0">
        <w:t xml:space="preserve"> </w:t>
      </w:r>
      <w:r>
        <w:t>Fournisseur</w:t>
      </w:r>
      <w:r w:rsidRPr="00A819E0">
        <w:t xml:space="preserve"> qui </w:t>
      </w:r>
      <w:r>
        <w:t>prend ce rôle.</w:t>
      </w:r>
    </w:p>
    <w:p w14:paraId="40C94943" w14:textId="77777777" w:rsidR="00942A6A" w:rsidRDefault="00942A6A" w:rsidP="00942A6A">
      <w:pPr>
        <w:pStyle w:val="Corpsdetexte"/>
      </w:pPr>
      <w:r>
        <w:t>Le client a la possibilité :</w:t>
      </w:r>
    </w:p>
    <w:p w14:paraId="050C54A7" w14:textId="77777777" w:rsidR="00942A6A" w:rsidRDefault="00942A6A" w:rsidP="00D95352">
      <w:pPr>
        <w:pStyle w:val="Puceniveau2"/>
      </w:pPr>
      <w:r>
        <w:t>soit, d’attribuer des adresses IP fixes à ses abonnés ;</w:t>
      </w:r>
    </w:p>
    <w:p w14:paraId="45183ED1" w14:textId="77777777" w:rsidR="00942A6A" w:rsidRDefault="00942A6A" w:rsidP="00D95352">
      <w:pPr>
        <w:pStyle w:val="Puceniveau2"/>
      </w:pPr>
      <w:r>
        <w:t>soit, d’attribuer des adresses IP dynamiques</w:t>
      </w:r>
      <w:r w:rsidRPr="00286567">
        <w:t xml:space="preserve"> </w:t>
      </w:r>
      <w:r>
        <w:t xml:space="preserve">pour </w:t>
      </w:r>
      <w:r w:rsidRPr="00A05CFB">
        <w:rPr>
          <w:u w:val="single"/>
        </w:rPr>
        <w:t>une durée de 2 heures</w:t>
      </w:r>
      <w:r>
        <w:t>.</w:t>
      </w:r>
    </w:p>
    <w:p w14:paraId="4E2EC1F3" w14:textId="77777777" w:rsidR="00942A6A" w:rsidRDefault="00942A6A" w:rsidP="00942A6A">
      <w:pPr>
        <w:pStyle w:val="Corpsdetexte"/>
        <w:keepLines w:val="0"/>
        <w:tabs>
          <w:tab w:val="left" w:pos="3969"/>
        </w:tabs>
        <w:suppressAutoHyphens/>
        <w:spacing w:before="0" w:after="140" w:line="260" w:lineRule="exact"/>
      </w:pPr>
    </w:p>
    <w:p w14:paraId="72D361F0" w14:textId="77777777" w:rsidR="00942A6A" w:rsidRPr="00D95352" w:rsidRDefault="00942A6A" w:rsidP="00D95352">
      <w:pPr>
        <w:pStyle w:val="Titre3"/>
      </w:pPr>
      <w:bookmarkStart w:id="187" w:name="_Toc504938835"/>
      <w:bookmarkStart w:id="188" w:name="_Toc35940232"/>
      <w:r w:rsidRPr="00D95352">
        <w:t>Authentification et adressage IP de l’abonné</w:t>
      </w:r>
      <w:bookmarkEnd w:id="187"/>
      <w:bookmarkEnd w:id="188"/>
    </w:p>
    <w:p w14:paraId="32612C26" w14:textId="77777777" w:rsidR="00942A6A" w:rsidRPr="00C17F92" w:rsidRDefault="00942A6A" w:rsidP="00942A6A">
      <w:pPr>
        <w:pStyle w:val="Corpsdetexte"/>
      </w:pPr>
      <w:r w:rsidRPr="00C17F92">
        <w:t xml:space="preserve">A chaque nouvel échange </w:t>
      </w:r>
      <w:r>
        <w:t xml:space="preserve">IP/DHCP (DHCPv4-Discover / DHCPv4-Renew ou DHCPv6-Solicit / DHCPv6-Renew), </w:t>
      </w:r>
      <w:r w:rsidRPr="00C17F92">
        <w:t xml:space="preserve">une demande d’authentification RADIUS (RADIUS Access-Request) est envoyée au serveur RADIUS Client au travers d’un Proxy-RADIUS </w:t>
      </w:r>
      <w:r>
        <w:t>Fournisseur</w:t>
      </w:r>
      <w:r w:rsidRPr="00C17F92">
        <w:t>.</w:t>
      </w:r>
    </w:p>
    <w:p w14:paraId="54E7804D" w14:textId="77777777" w:rsidR="00942A6A" w:rsidRPr="00C17F92" w:rsidRDefault="00942A6A" w:rsidP="00942A6A">
      <w:pPr>
        <w:pStyle w:val="Corpsdetexte"/>
      </w:pPr>
      <w:r w:rsidRPr="00C17F92">
        <w:t xml:space="preserve">Une fois cette demande d’authentification validée par le serveur RADIUS client (RADIUS Access-Accept), le BNG </w:t>
      </w:r>
      <w:r>
        <w:t>Fournisseur</w:t>
      </w:r>
      <w:r w:rsidRPr="00C17F92">
        <w:t xml:space="preserve"> </w:t>
      </w:r>
      <w:r>
        <w:t xml:space="preserve">joue le rôle de serveur DHCP en répondant à </w:t>
      </w:r>
      <w:r w:rsidRPr="00C17F92">
        <w:t>la demande DHCP (Discover ou Renew) de l’abonné</w:t>
      </w:r>
      <w:r>
        <w:t>.</w:t>
      </w:r>
    </w:p>
    <w:p w14:paraId="5031E349" w14:textId="77777777" w:rsidR="00942A6A" w:rsidRDefault="00942A6A" w:rsidP="00942A6A">
      <w:pPr>
        <w:pStyle w:val="Corpsdetexte"/>
      </w:pPr>
      <w:r>
        <w:t>Une fois la phase d’authentification passée, le dialogue IP/DHCP client/serveur se déroule de façon standard.</w:t>
      </w:r>
    </w:p>
    <w:p w14:paraId="24E95524" w14:textId="77777777" w:rsidR="00942A6A" w:rsidRDefault="00942A6A" w:rsidP="00942A6A">
      <w:pPr>
        <w:pStyle w:val="Corpsdetexte"/>
      </w:pPr>
      <w:r>
        <w:t>Le BNG Fournisseur attribuera des adresses IP pour une durée de 2 heures (</w:t>
      </w:r>
      <w:r>
        <w:rPr>
          <w:b/>
        </w:rPr>
        <w:t>bail DHCPv4 / preferred-lifetime pour DHCPv6 = 2 heures</w:t>
      </w:r>
      <w:r>
        <w:t>).</w:t>
      </w:r>
    </w:p>
    <w:p w14:paraId="267415F4" w14:textId="77777777" w:rsidR="00942A6A" w:rsidRDefault="00942A6A" w:rsidP="00942A6A">
      <w:pPr>
        <w:pStyle w:val="Corpsdetexte"/>
      </w:pPr>
    </w:p>
    <w:p w14:paraId="4E7AFD3E" w14:textId="77777777" w:rsidR="00942A6A" w:rsidRDefault="00942A6A" w:rsidP="00942A6A">
      <w:pPr>
        <w:pStyle w:val="Corpsdetexte"/>
      </w:pPr>
      <w:r>
        <w:t>Pour une requête DHCPv4, le BNG servira une IPv4.</w:t>
      </w:r>
    </w:p>
    <w:p w14:paraId="5F5217ED" w14:textId="77777777" w:rsidR="00942A6A" w:rsidRDefault="00942A6A" w:rsidP="00942A6A">
      <w:pPr>
        <w:pStyle w:val="Corpsdetexte"/>
      </w:pPr>
      <w:r>
        <w:t>Pour une requête DHCPv6, le BNG servira un IA_NA et un IA_PD.</w:t>
      </w:r>
    </w:p>
    <w:p w14:paraId="6B6CC838" w14:textId="77777777" w:rsidR="00942A6A" w:rsidRPr="00EF7ECD" w:rsidRDefault="00942A6A" w:rsidP="00942A6A">
      <w:pPr>
        <w:rPr>
          <w:color w:val="auto"/>
        </w:rPr>
      </w:pPr>
      <w:r>
        <w:t>Dans le cas d’IAD adressés en double pile, IPv4/IPv6, le serveur Radius Client renvoie les paramètres IPv4 et IPv6 de l’abonné dans le même message Radius Access-Accept.</w:t>
      </w:r>
    </w:p>
    <w:p w14:paraId="474A067A" w14:textId="77777777" w:rsidR="00942A6A" w:rsidRPr="00624387" w:rsidRDefault="00942A6A" w:rsidP="00942A6A">
      <w:pPr>
        <w:pStyle w:val="Corpsdetexte"/>
      </w:pPr>
    </w:p>
    <w:p w14:paraId="7DE75327" w14:textId="77777777" w:rsidR="00942A6A" w:rsidRPr="00D95352" w:rsidRDefault="00942A6A" w:rsidP="00D95352">
      <w:pPr>
        <w:pStyle w:val="Titre3"/>
      </w:pPr>
      <w:bookmarkStart w:id="189" w:name="_Toc504938836"/>
      <w:bookmarkStart w:id="190" w:name="_Toc413334277"/>
      <w:bookmarkStart w:id="191" w:name="_Toc35940233"/>
      <w:r w:rsidRPr="00D95352">
        <w:t>Détail des échanges RADIUS et DHCPv4</w:t>
      </w:r>
      <w:bookmarkEnd w:id="189"/>
      <w:bookmarkEnd w:id="191"/>
    </w:p>
    <w:p w14:paraId="2E6E0165" w14:textId="77777777" w:rsidR="00942A6A" w:rsidRDefault="00942A6A" w:rsidP="00942A6A">
      <w:pPr>
        <w:pStyle w:val="Titre4"/>
      </w:pPr>
      <w:bookmarkStart w:id="192" w:name="_Toc504938837"/>
      <w:r>
        <w:t>DHCPv4-</w:t>
      </w:r>
      <w:r w:rsidRPr="00A5490E">
        <w:t>Discover</w:t>
      </w:r>
      <w:bookmarkEnd w:id="192"/>
    </w:p>
    <w:p w14:paraId="4D384DD7" w14:textId="77777777" w:rsidR="00942A6A" w:rsidRDefault="00942A6A" w:rsidP="00D95352">
      <w:pPr>
        <w:pStyle w:val="Corpsdetexte"/>
        <w:keepNext/>
        <w:jc w:val="center"/>
      </w:pPr>
      <w:r>
        <w:object w:dxaOrig="18045" w:dyaOrig="8418" w14:anchorId="72D8DA05">
          <v:shape id="_x0000_i1032" type="#_x0000_t75" style="width:467.25pt;height:219pt" o:ole="">
            <v:imagedata r:id="rId42" o:title=""/>
          </v:shape>
          <o:OLEObject Type="Embed" ProgID="Visio.Drawing.11" ShapeID="_x0000_i1032" DrawAspect="Content" ObjectID="_1646552962" r:id="rId43"/>
        </w:object>
      </w:r>
    </w:p>
    <w:p w14:paraId="040F1C42" w14:textId="77777777" w:rsidR="00942A6A" w:rsidRDefault="00942A6A" w:rsidP="00D95352">
      <w:pPr>
        <w:pStyle w:val="Lgende"/>
        <w:jc w:val="center"/>
      </w:pPr>
      <w:bookmarkStart w:id="193" w:name="_Toc504756836"/>
      <w:r>
        <w:t xml:space="preserve">Figure </w:t>
      </w:r>
      <w:r w:rsidR="000C6206">
        <w:rPr>
          <w:noProof/>
        </w:rPr>
        <w:fldChar w:fldCharType="begin"/>
      </w:r>
      <w:r w:rsidR="000C6206">
        <w:rPr>
          <w:noProof/>
        </w:rPr>
        <w:instrText xml:space="preserve"> SEQ Figure \* ARABIC </w:instrText>
      </w:r>
      <w:r w:rsidR="000C6206">
        <w:rPr>
          <w:noProof/>
        </w:rPr>
        <w:fldChar w:fldCharType="separate"/>
      </w:r>
      <w:r>
        <w:rPr>
          <w:noProof/>
        </w:rPr>
        <w:t>12</w:t>
      </w:r>
      <w:r w:rsidR="000C6206">
        <w:rPr>
          <w:noProof/>
        </w:rPr>
        <w:fldChar w:fldCharType="end"/>
      </w:r>
      <w:r>
        <w:t xml:space="preserve"> - </w:t>
      </w:r>
      <w:r w:rsidRPr="00893B25">
        <w:t xml:space="preserve">Mode </w:t>
      </w:r>
      <w:r>
        <w:t xml:space="preserve">FULL </w:t>
      </w:r>
      <w:r w:rsidRPr="00893B25">
        <w:t>RADIUS (transaction DHCP</w:t>
      </w:r>
      <w:r>
        <w:t>v4</w:t>
      </w:r>
      <w:r w:rsidRPr="00893B25">
        <w:t>-Discover)</w:t>
      </w:r>
      <w:bookmarkEnd w:id="193"/>
    </w:p>
    <w:p w14:paraId="52BBB9B6" w14:textId="77777777" w:rsidR="00942A6A" w:rsidRDefault="00942A6A" w:rsidP="00942A6A">
      <w:pPr>
        <w:pStyle w:val="Corpsdetexte"/>
        <w:rPr>
          <w:u w:val="single"/>
        </w:rPr>
      </w:pPr>
    </w:p>
    <w:p w14:paraId="06D05BA1" w14:textId="77777777" w:rsidR="00942A6A" w:rsidRPr="00F12902" w:rsidRDefault="00942A6A" w:rsidP="00942A6A">
      <w:pPr>
        <w:pStyle w:val="Corpsdetexte"/>
        <w:rPr>
          <w:u w:val="single"/>
        </w:rPr>
      </w:pPr>
      <w:r w:rsidRPr="00816853">
        <w:rPr>
          <w:u w:val="single"/>
        </w:rPr>
        <w:t xml:space="preserve"> </w:t>
      </w:r>
      <w:r>
        <w:rPr>
          <w:u w:val="single"/>
        </w:rPr>
        <w:t>IAD</w:t>
      </w:r>
    </w:p>
    <w:p w14:paraId="0257E12B" w14:textId="77777777" w:rsidR="00942A6A" w:rsidRDefault="00942A6A" w:rsidP="00942A6A">
      <w:pPr>
        <w:pStyle w:val="Corpsdetexte"/>
      </w:pPr>
      <w:r>
        <w:t>(1) L’IAD envoie un DHCP Discover sur son port réseau</w:t>
      </w:r>
      <w:r w:rsidRPr="00CF37A5">
        <w:t>.</w:t>
      </w:r>
    </w:p>
    <w:p w14:paraId="0065F283" w14:textId="77777777" w:rsidR="00942A6A" w:rsidRDefault="00942A6A" w:rsidP="00942A6A">
      <w:pPr>
        <w:pStyle w:val="Corpsdetexte"/>
      </w:pPr>
    </w:p>
    <w:p w14:paraId="62152E6F" w14:textId="77777777" w:rsidR="00942A6A" w:rsidRPr="00F12902" w:rsidRDefault="00942A6A" w:rsidP="00942A6A">
      <w:pPr>
        <w:pStyle w:val="Corpsdetexte"/>
        <w:rPr>
          <w:u w:val="single"/>
        </w:rPr>
      </w:pPr>
      <w:r>
        <w:rPr>
          <w:u w:val="single"/>
        </w:rPr>
        <w:t xml:space="preserve">Equipement </w:t>
      </w:r>
      <w:r w:rsidRPr="00F12902">
        <w:rPr>
          <w:u w:val="single"/>
        </w:rPr>
        <w:t>FTTH d’accès</w:t>
      </w:r>
    </w:p>
    <w:p w14:paraId="61A3348E" w14:textId="77777777" w:rsidR="00942A6A" w:rsidRPr="00CF37A5" w:rsidRDefault="00942A6A" w:rsidP="00942A6A">
      <w:pPr>
        <w:pStyle w:val="Corpsdetexte"/>
      </w:pPr>
      <w:r w:rsidRPr="00CF37A5">
        <w:t>(2)</w:t>
      </w:r>
      <w:r>
        <w:t xml:space="preserve"> </w:t>
      </w:r>
      <w:r w:rsidRPr="00CF37A5">
        <w:t>Celui-ci insère l’option</w:t>
      </w:r>
      <w:r>
        <w:t xml:space="preserve"> 82 </w:t>
      </w:r>
      <w:r w:rsidRPr="00CF37A5">
        <w:t xml:space="preserve">dans le DHCP </w:t>
      </w:r>
      <w:r>
        <w:t>Discover du client en y renseignant</w:t>
      </w:r>
      <w:r w:rsidRPr="00CF37A5">
        <w:t xml:space="preserve"> les informations suivantes :</w:t>
      </w:r>
    </w:p>
    <w:p w14:paraId="4D240C2B" w14:textId="77777777" w:rsidR="00942A6A" w:rsidRDefault="00942A6A" w:rsidP="00D95352">
      <w:pPr>
        <w:pStyle w:val="Puceniveau2"/>
      </w:pPr>
      <w:r>
        <w:t>Slot de l’équipement d’accès ;</w:t>
      </w:r>
    </w:p>
    <w:p w14:paraId="7AF3ACA0" w14:textId="77777777" w:rsidR="00942A6A" w:rsidRPr="00CF37A5" w:rsidRDefault="00942A6A" w:rsidP="00D95352">
      <w:pPr>
        <w:pStyle w:val="Puceniveau2"/>
      </w:pPr>
      <w:r w:rsidRPr="00CF37A5">
        <w:t>Port abonné</w:t>
      </w:r>
      <w:r>
        <w:t> ;</w:t>
      </w:r>
    </w:p>
    <w:p w14:paraId="7132829D" w14:textId="77777777" w:rsidR="00942A6A" w:rsidRPr="00CF37A5" w:rsidRDefault="00942A6A" w:rsidP="00D95352">
      <w:pPr>
        <w:pStyle w:val="Puceniveau2"/>
      </w:pPr>
      <w:r w:rsidRPr="00CF37A5">
        <w:t xml:space="preserve">Hostname </w:t>
      </w:r>
      <w:r>
        <w:t>de l’équipement d’accès.</w:t>
      </w:r>
    </w:p>
    <w:p w14:paraId="39C9B10E" w14:textId="77777777" w:rsidR="00942A6A" w:rsidRDefault="00942A6A" w:rsidP="00942A6A">
      <w:pPr>
        <w:pStyle w:val="Corpsdetexte"/>
        <w:rPr>
          <w:u w:val="single"/>
        </w:rPr>
      </w:pPr>
    </w:p>
    <w:p w14:paraId="099A2ED8" w14:textId="77777777" w:rsidR="00942A6A" w:rsidRPr="00F12902" w:rsidRDefault="00942A6A" w:rsidP="00942A6A">
      <w:pPr>
        <w:pStyle w:val="Corpsdetexte"/>
        <w:rPr>
          <w:u w:val="single"/>
        </w:rPr>
      </w:pPr>
      <w:r>
        <w:rPr>
          <w:u w:val="single"/>
        </w:rPr>
        <w:t>BNG</w:t>
      </w:r>
    </w:p>
    <w:p w14:paraId="7B03D641" w14:textId="77777777" w:rsidR="00942A6A" w:rsidRDefault="00942A6A" w:rsidP="00942A6A">
      <w:pPr>
        <w:pStyle w:val="Corpsdetexte"/>
      </w:pPr>
      <w:r>
        <w:t>(3) A réception du DHCP D</w:t>
      </w:r>
      <w:r w:rsidRPr="00CF37A5">
        <w:t>iscover</w:t>
      </w:r>
      <w:r>
        <w:t>,</w:t>
      </w:r>
      <w:r w:rsidRPr="00CF37A5">
        <w:t xml:space="preserve"> le </w:t>
      </w:r>
      <w:r>
        <w:t>BNG</w:t>
      </w:r>
      <w:r w:rsidRPr="00CF37A5">
        <w:t xml:space="preserve"> Nominal blo</w:t>
      </w:r>
      <w:r>
        <w:t>quera le DHCP Discover de l’IAD Abonné</w:t>
      </w:r>
      <w:r w:rsidRPr="00CF37A5">
        <w:t xml:space="preserve">. Il générera un </w:t>
      </w:r>
      <w:r>
        <w:t>RADIUS</w:t>
      </w:r>
      <w:r w:rsidRPr="00CF37A5">
        <w:t xml:space="preserve"> Access Request </w:t>
      </w:r>
      <w:r>
        <w:t xml:space="preserve">à destination du proxy-RADIUS Fournisseur </w:t>
      </w:r>
      <w:r w:rsidRPr="00CF37A5">
        <w:t xml:space="preserve">afin d’identifier l’abonné en recopiant certains champs du DHCP </w:t>
      </w:r>
      <w:r>
        <w:t>D</w:t>
      </w:r>
      <w:r w:rsidRPr="00CF37A5">
        <w:t>iscover dans sa requête (circuit-id</w:t>
      </w:r>
      <w:r>
        <w:t>, remote-id</w:t>
      </w:r>
      <w:r w:rsidRPr="00CF37A5">
        <w:t xml:space="preserve"> et vendor-dhcp)</w:t>
      </w:r>
      <w:r>
        <w:t>.</w:t>
      </w:r>
    </w:p>
    <w:p w14:paraId="5D3F67E2" w14:textId="77777777" w:rsidR="00942A6A" w:rsidRDefault="00942A6A" w:rsidP="00942A6A">
      <w:pPr>
        <w:pStyle w:val="Corpsdetexte"/>
      </w:pPr>
    </w:p>
    <w:p w14:paraId="64813512" w14:textId="77777777" w:rsidR="00942A6A" w:rsidRDefault="00942A6A" w:rsidP="00942A6A">
      <w:pPr>
        <w:pStyle w:val="Corpsdetexte"/>
        <w:rPr>
          <w:u w:val="single"/>
        </w:rPr>
      </w:pPr>
      <w:r w:rsidRPr="00F12902">
        <w:rPr>
          <w:u w:val="single"/>
        </w:rPr>
        <w:t>Proxy-</w:t>
      </w:r>
      <w:r>
        <w:rPr>
          <w:u w:val="single"/>
        </w:rPr>
        <w:t>RADIUS</w:t>
      </w:r>
      <w:r w:rsidRPr="00F12902">
        <w:rPr>
          <w:u w:val="single"/>
        </w:rPr>
        <w:t xml:space="preserve"> </w:t>
      </w:r>
      <w:r>
        <w:rPr>
          <w:u w:val="single"/>
        </w:rPr>
        <w:t>Fournisseur</w:t>
      </w:r>
    </w:p>
    <w:p w14:paraId="4BDDE9ED" w14:textId="77777777" w:rsidR="00942A6A" w:rsidRDefault="00942A6A" w:rsidP="00942A6A">
      <w:pPr>
        <w:pStyle w:val="Corpsdetexte"/>
      </w:pPr>
      <w:r>
        <w:t>Le Proxy-RADIUS Fournisseur identifie l’opérateur client de l’abonné sur la base de son circuit-id et proxifie l’access-request au RADIUS de l’opérateur client (4).</w:t>
      </w:r>
    </w:p>
    <w:p w14:paraId="1B6402A4" w14:textId="77777777" w:rsidR="00942A6A" w:rsidRDefault="00942A6A" w:rsidP="00942A6A">
      <w:pPr>
        <w:pStyle w:val="Corpsdetexte"/>
        <w:pBdr>
          <w:top w:val="single" w:sz="4" w:space="1" w:color="auto"/>
          <w:left w:val="single" w:sz="4" w:space="4" w:color="auto"/>
          <w:bottom w:val="single" w:sz="4" w:space="1" w:color="auto"/>
          <w:right w:val="single" w:sz="4" w:space="4" w:color="auto"/>
        </w:pBdr>
        <w:shd w:val="clear" w:color="auto" w:fill="F3F3F3"/>
      </w:pPr>
      <w:r>
        <w:t>Le proxy-RADIUS peut si nécessaire en fonction du client opérateur rajouter et/ou supprimer des attributs de l’access-request initiale du BNG Fournisseur avant de le transmettre au RADIUS du client (cf chapitre suivant).</w:t>
      </w:r>
    </w:p>
    <w:p w14:paraId="66C60360" w14:textId="77777777" w:rsidR="00942A6A" w:rsidRDefault="00942A6A" w:rsidP="00942A6A">
      <w:pPr>
        <w:pStyle w:val="Corpsdetexte"/>
      </w:pPr>
    </w:p>
    <w:p w14:paraId="557C63BF" w14:textId="77777777" w:rsidR="00942A6A" w:rsidRPr="00CF37A5" w:rsidRDefault="00942A6A" w:rsidP="00942A6A">
      <w:pPr>
        <w:pStyle w:val="Corpsdetexte"/>
      </w:pPr>
      <w:r>
        <w:t>L’Access-R</w:t>
      </w:r>
      <w:r w:rsidRPr="00CF37A5">
        <w:t xml:space="preserve">equest </w:t>
      </w:r>
      <w:r>
        <w:t xml:space="preserve">transmis au client après traitement par le proxy-RADIUS </w:t>
      </w:r>
      <w:r w:rsidRPr="00CF37A5">
        <w:t>contiendra</w:t>
      </w:r>
      <w:r>
        <w:t xml:space="preserve"> à minima</w:t>
      </w:r>
      <w:r w:rsidRPr="00CF37A5">
        <w:t xml:space="preserve"> les informations suivantes :</w:t>
      </w:r>
    </w:p>
    <w:p w14:paraId="200B897B" w14:textId="77777777" w:rsidR="00942A6A" w:rsidRPr="00FE457F" w:rsidRDefault="00942A6A" w:rsidP="00D95352">
      <w:pPr>
        <w:pStyle w:val="Puceniveau2"/>
        <w:rPr>
          <w:lang w:val="de-DE"/>
        </w:rPr>
      </w:pPr>
      <w:r w:rsidRPr="00FE457F">
        <w:rPr>
          <w:lang w:val="de-DE"/>
        </w:rPr>
        <w:t>User-Name=&lt;adresse_mac_IAD&gt; ;</w:t>
      </w:r>
    </w:p>
    <w:p w14:paraId="75A5E728" w14:textId="77777777" w:rsidR="00942A6A" w:rsidRDefault="00942A6A" w:rsidP="00D95352">
      <w:pPr>
        <w:pStyle w:val="Puceniveau2"/>
      </w:pPr>
      <w:r w:rsidRPr="003C56C4">
        <w:t xml:space="preserve">User-Password = </w:t>
      </w:r>
      <w:r>
        <w:t>&lt;mot-de-passe&gt; ;</w:t>
      </w:r>
    </w:p>
    <w:p w14:paraId="78A1E190" w14:textId="77777777" w:rsidR="00942A6A" w:rsidRPr="003C56C4" w:rsidRDefault="00942A6A" w:rsidP="00D95352">
      <w:pPr>
        <w:pStyle w:val="Puceniveau2"/>
      </w:pPr>
      <w:r w:rsidRPr="003C56C4">
        <w:t>NAS-IP-Address = &lt;adresse IP du BNG auquel l’abonné est attaché &gt;</w:t>
      </w:r>
      <w:r>
        <w:t> ;</w:t>
      </w:r>
    </w:p>
    <w:p w14:paraId="75575136" w14:textId="77777777" w:rsidR="00942A6A" w:rsidRPr="007B0BA9" w:rsidRDefault="00942A6A" w:rsidP="00D95352">
      <w:pPr>
        <w:pStyle w:val="Puceniveau2"/>
        <w:rPr>
          <w:lang w:val="en-GB"/>
        </w:rPr>
      </w:pPr>
      <w:r>
        <w:rPr>
          <w:lang w:val="en-GB"/>
        </w:rPr>
        <w:t>A</w:t>
      </w:r>
      <w:r w:rsidRPr="007B0BA9">
        <w:rPr>
          <w:lang w:val="en-GB"/>
        </w:rPr>
        <w:t>DSL-</w:t>
      </w:r>
      <w:r>
        <w:rPr>
          <w:lang w:val="en-GB"/>
        </w:rPr>
        <w:t>Agent-</w:t>
      </w:r>
      <w:r w:rsidRPr="007B0BA9">
        <w:rPr>
          <w:lang w:val="en-GB"/>
        </w:rPr>
        <w:t>Circuit-id=&lt;circuit-id-access-switch&gt;</w:t>
      </w:r>
      <w:r>
        <w:rPr>
          <w:lang w:val="en-GB"/>
        </w:rPr>
        <w:t>;</w:t>
      </w:r>
    </w:p>
    <w:p w14:paraId="31D38738" w14:textId="77777777" w:rsidR="00942A6A" w:rsidRDefault="00942A6A" w:rsidP="00D95352">
      <w:pPr>
        <w:pStyle w:val="Puceniveau2"/>
        <w:rPr>
          <w:lang w:val="en-GB"/>
        </w:rPr>
      </w:pPr>
      <w:r>
        <w:rPr>
          <w:lang w:val="en-GB"/>
        </w:rPr>
        <w:t>A</w:t>
      </w:r>
      <w:r w:rsidRPr="007B0BA9">
        <w:rPr>
          <w:lang w:val="en-GB"/>
        </w:rPr>
        <w:t>DSL-</w:t>
      </w:r>
      <w:r>
        <w:rPr>
          <w:lang w:val="en-GB"/>
        </w:rPr>
        <w:t>Agent-</w:t>
      </w:r>
      <w:r w:rsidRPr="007B0BA9">
        <w:rPr>
          <w:lang w:val="en-GB"/>
        </w:rPr>
        <w:t>Remote-id=&lt;remote-id&gt;</w:t>
      </w:r>
      <w:r>
        <w:rPr>
          <w:lang w:val="en-GB"/>
        </w:rPr>
        <w:t>;</w:t>
      </w:r>
    </w:p>
    <w:p w14:paraId="1AF739E6" w14:textId="77777777" w:rsidR="00942A6A" w:rsidRPr="00382EB3" w:rsidRDefault="00942A6A" w:rsidP="00942A6A">
      <w:pPr>
        <w:pStyle w:val="Corpsdetexte"/>
      </w:pPr>
      <w:r w:rsidRPr="00382EB3">
        <w:t>Les attributs radius suivants seront transmis sur demande du client</w:t>
      </w:r>
      <w:r>
        <w:t xml:space="preserve"> </w:t>
      </w:r>
      <w:r w:rsidRPr="00382EB3">
        <w:t xml:space="preserve">: </w:t>
      </w:r>
    </w:p>
    <w:p w14:paraId="1974FC22" w14:textId="77777777" w:rsidR="00942A6A" w:rsidRPr="00382EB3" w:rsidRDefault="00942A6A" w:rsidP="00D95352">
      <w:pPr>
        <w:pStyle w:val="Puceniveau2"/>
        <w:rPr>
          <w:lang w:val="en-US"/>
        </w:rPr>
      </w:pPr>
      <w:r w:rsidRPr="00382EB3">
        <w:rPr>
          <w:color w:val="auto"/>
          <w:lang w:val="en-US" w:eastAsia="fr-FR"/>
        </w:rPr>
        <w:t xml:space="preserve">Alc-DHCP-Vendor-Class-Id </w:t>
      </w:r>
      <w:r w:rsidRPr="00382EB3">
        <w:rPr>
          <w:lang w:val="en-US"/>
        </w:rPr>
        <w:t>= &lt;DHCP Option 60 (Vendor-ID)&gt; ;</w:t>
      </w:r>
    </w:p>
    <w:p w14:paraId="37F95415" w14:textId="77777777" w:rsidR="00942A6A" w:rsidRDefault="00942A6A" w:rsidP="00D95352">
      <w:pPr>
        <w:pStyle w:val="Puceniveau2"/>
        <w:rPr>
          <w:lang w:val="en-GB"/>
        </w:rPr>
      </w:pPr>
      <w:r>
        <w:rPr>
          <w:lang w:val="en-GB"/>
        </w:rPr>
        <w:t>Calling-Station-Id :</w:t>
      </w:r>
    </w:p>
    <w:p w14:paraId="731B7827" w14:textId="74EBEF00" w:rsidR="00942A6A" w:rsidRPr="00B00738" w:rsidRDefault="00942A6A" w:rsidP="00D95352">
      <w:pPr>
        <w:pStyle w:val="Puceniveau3"/>
      </w:pPr>
      <w:r>
        <w:t>Pour un accès P</w:t>
      </w:r>
      <w:r w:rsidRPr="00642ECC">
        <w:t xml:space="preserve">oint </w:t>
      </w:r>
      <w:r>
        <w:t>Multipoint</w:t>
      </w:r>
      <w:r w:rsidRPr="00642ECC">
        <w:t xml:space="preserve"> = </w:t>
      </w:r>
      <w:r w:rsidR="00A6756A">
        <w:t>&lt;nom-Fournisseur&gt;#OLT#</w:t>
      </w:r>
    </w:p>
    <w:p w14:paraId="7FDD57CA" w14:textId="77777777" w:rsidR="00942A6A" w:rsidRPr="00B00738" w:rsidRDefault="00942A6A" w:rsidP="00942A6A">
      <w:pPr>
        <w:pStyle w:val="Corpsdetexte"/>
        <w:rPr>
          <w:u w:val="single"/>
        </w:rPr>
      </w:pPr>
    </w:p>
    <w:p w14:paraId="697DE8AD" w14:textId="77777777" w:rsidR="00942A6A" w:rsidRPr="0063441D" w:rsidRDefault="00942A6A" w:rsidP="00942A6A">
      <w:pPr>
        <w:pStyle w:val="Corpsdetexte"/>
        <w:rPr>
          <w:u w:val="single"/>
        </w:rPr>
      </w:pPr>
      <w:r>
        <w:rPr>
          <w:u w:val="single"/>
        </w:rPr>
        <w:t>RADIUS</w:t>
      </w:r>
      <w:r w:rsidRPr="0063441D">
        <w:rPr>
          <w:u w:val="single"/>
        </w:rPr>
        <w:t xml:space="preserve"> Client </w:t>
      </w:r>
    </w:p>
    <w:p w14:paraId="1E541E46" w14:textId="77777777" w:rsidR="00942A6A" w:rsidRDefault="00942A6A" w:rsidP="00942A6A">
      <w:pPr>
        <w:pStyle w:val="Corpsdetexte"/>
      </w:pPr>
      <w:r w:rsidRPr="00CF37A5">
        <w:t xml:space="preserve">Le </w:t>
      </w:r>
      <w:r>
        <w:t>RADIUS</w:t>
      </w:r>
      <w:r w:rsidRPr="00CF37A5">
        <w:t xml:space="preserve"> </w:t>
      </w:r>
      <w:r>
        <w:t>client authentifie</w:t>
      </w:r>
      <w:r w:rsidRPr="00CF37A5">
        <w:t xml:space="preserve"> l’abon</w:t>
      </w:r>
      <w:r>
        <w:t>né et renvoie un RADIUS access-accept (5</w:t>
      </w:r>
      <w:r w:rsidRPr="00CF37A5">
        <w:t xml:space="preserve">) </w:t>
      </w:r>
      <w:r>
        <w:t xml:space="preserve">au proxy-RADIUS Fournisseur </w:t>
      </w:r>
      <w:r w:rsidRPr="00CF37A5">
        <w:t>contenant les informations suivantes :</w:t>
      </w:r>
    </w:p>
    <w:p w14:paraId="1C1A2CB6" w14:textId="77777777" w:rsidR="00942A6A" w:rsidRDefault="00942A6A" w:rsidP="00D95352">
      <w:pPr>
        <w:pStyle w:val="Puceniveau2"/>
      </w:pPr>
      <w:r>
        <w:t>Class ;</w:t>
      </w:r>
    </w:p>
    <w:p w14:paraId="33320E52" w14:textId="77777777" w:rsidR="00942A6A" w:rsidRPr="00A819E0" w:rsidRDefault="00942A6A" w:rsidP="00D95352">
      <w:pPr>
        <w:pStyle w:val="Puceniveau2"/>
      </w:pPr>
      <w:r w:rsidRPr="00A819E0">
        <w:t>Framed-IP-Address</w:t>
      </w:r>
      <w:r>
        <w:t> ;</w:t>
      </w:r>
    </w:p>
    <w:p w14:paraId="225C2F37" w14:textId="77777777" w:rsidR="00942A6A" w:rsidRPr="00A819E0" w:rsidRDefault="00942A6A" w:rsidP="00D95352">
      <w:pPr>
        <w:pStyle w:val="Puceniveau2"/>
      </w:pPr>
      <w:r w:rsidRPr="00A819E0">
        <w:t>Framed-IP-Netmask</w:t>
      </w:r>
      <w:r>
        <w:t> ;</w:t>
      </w:r>
    </w:p>
    <w:p w14:paraId="458C1923" w14:textId="77777777" w:rsidR="00942A6A" w:rsidRPr="00A819E0" w:rsidRDefault="00942A6A" w:rsidP="00D95352">
      <w:pPr>
        <w:pStyle w:val="Puceniveau2"/>
      </w:pPr>
      <w:r w:rsidRPr="00A819E0">
        <w:t>Alc-Default-Router</w:t>
      </w:r>
      <w:r>
        <w:t> ;</w:t>
      </w:r>
    </w:p>
    <w:p w14:paraId="2AAD2A7C" w14:textId="77777777" w:rsidR="00942A6A" w:rsidRPr="001C6F8D" w:rsidRDefault="00942A6A" w:rsidP="00D95352">
      <w:pPr>
        <w:pStyle w:val="Puceniveau2"/>
      </w:pPr>
      <w:r w:rsidRPr="001C6F8D">
        <w:t>Alc-Primary-Dns ;</w:t>
      </w:r>
    </w:p>
    <w:p w14:paraId="5043978F" w14:textId="77777777" w:rsidR="00942A6A" w:rsidRPr="001C6F8D" w:rsidRDefault="00942A6A" w:rsidP="00D95352">
      <w:pPr>
        <w:pStyle w:val="Puceniveau2"/>
      </w:pPr>
      <w:r w:rsidRPr="001C6F8D">
        <w:t>Alc-Secondary-Dns.</w:t>
      </w:r>
    </w:p>
    <w:p w14:paraId="4C1A31D9" w14:textId="77777777" w:rsidR="00942A6A" w:rsidRDefault="00942A6A" w:rsidP="00942A6A">
      <w:pPr>
        <w:pStyle w:val="Corpsdetexte"/>
        <w:spacing w:after="40"/>
        <w:ind w:left="714"/>
      </w:pPr>
    </w:p>
    <w:p w14:paraId="23F73710" w14:textId="77777777" w:rsidR="00942A6A" w:rsidRDefault="00942A6A" w:rsidP="00942A6A">
      <w:pPr>
        <w:pStyle w:val="Corpsdetexte"/>
        <w:rPr>
          <w:u w:val="single"/>
        </w:rPr>
      </w:pPr>
      <w:r w:rsidRPr="003C243B">
        <w:rPr>
          <w:u w:val="single"/>
        </w:rPr>
        <w:t xml:space="preserve">Proxy-RADIUS </w:t>
      </w:r>
      <w:r>
        <w:rPr>
          <w:u w:val="single"/>
        </w:rPr>
        <w:t>Fournisseur</w:t>
      </w:r>
    </w:p>
    <w:p w14:paraId="5E08237F" w14:textId="77777777" w:rsidR="00942A6A" w:rsidRDefault="00942A6A" w:rsidP="00942A6A">
      <w:pPr>
        <w:pStyle w:val="Corpsdetexte"/>
      </w:pPr>
      <w:r>
        <w:t>Le PROXY-RADIUS Fournisseur transmet le RADIUS Access-Accept au BNG Fournisseur en ajoutant les attributs propriétaires nécessaires à l’activation de l’abonné (6) :</w:t>
      </w:r>
    </w:p>
    <w:p w14:paraId="7946B24C" w14:textId="77777777" w:rsidR="00942A6A" w:rsidRDefault="00942A6A" w:rsidP="00D95352">
      <w:pPr>
        <w:pStyle w:val="Puceniveau2"/>
      </w:pPr>
      <w:r>
        <w:t>Identifiant Service du client ;</w:t>
      </w:r>
    </w:p>
    <w:p w14:paraId="283314C8" w14:textId="77777777" w:rsidR="00942A6A" w:rsidRPr="00CF37A5" w:rsidRDefault="00942A6A" w:rsidP="00D95352">
      <w:pPr>
        <w:pStyle w:val="Puceniveau2"/>
      </w:pPr>
      <w:r>
        <w:t>Identifiant de l’abonné ;</w:t>
      </w:r>
    </w:p>
    <w:p w14:paraId="4AB10A35" w14:textId="77777777" w:rsidR="00942A6A" w:rsidRDefault="00942A6A" w:rsidP="00D95352">
      <w:pPr>
        <w:pStyle w:val="Puceniveau2"/>
      </w:pPr>
      <w:r>
        <w:t>Profil de QoS (dérive de l’attribut Class renvoyé par le client).</w:t>
      </w:r>
    </w:p>
    <w:p w14:paraId="04E16D06" w14:textId="77777777" w:rsidR="00942A6A" w:rsidRPr="00CF37A5" w:rsidRDefault="00942A6A" w:rsidP="00942A6A">
      <w:pPr>
        <w:pStyle w:val="Corpsdetexte"/>
      </w:pPr>
    </w:p>
    <w:p w14:paraId="57202385" w14:textId="77777777" w:rsidR="00942A6A" w:rsidRPr="00CF37A5" w:rsidRDefault="00942A6A" w:rsidP="00942A6A">
      <w:pPr>
        <w:pStyle w:val="Corpsdetexte"/>
      </w:pPr>
      <w:r>
        <w:t>A réception de l’A</w:t>
      </w:r>
      <w:r w:rsidRPr="00CF37A5">
        <w:t>cces</w:t>
      </w:r>
      <w:r>
        <w:t>s-A</w:t>
      </w:r>
      <w:r w:rsidRPr="00CF37A5">
        <w:t>ccept</w:t>
      </w:r>
      <w:r>
        <w:t>,</w:t>
      </w:r>
      <w:r w:rsidRPr="00CF37A5">
        <w:t xml:space="preserve"> l’abonné est instancié dans le </w:t>
      </w:r>
      <w:r>
        <w:t>VPN</w:t>
      </w:r>
      <w:r w:rsidRPr="00CF37A5">
        <w:t xml:space="preserve"> </w:t>
      </w:r>
      <w:r>
        <w:t>du client avec son profil de QoS</w:t>
      </w:r>
      <w:r w:rsidRPr="00CF37A5">
        <w:t>.</w:t>
      </w:r>
    </w:p>
    <w:p w14:paraId="06FF82D5" w14:textId="77777777" w:rsidR="00942A6A" w:rsidRPr="00CF37A5" w:rsidRDefault="00942A6A" w:rsidP="00942A6A">
      <w:pPr>
        <w:pStyle w:val="Corpsdetexte"/>
      </w:pPr>
      <w:r>
        <w:t xml:space="preserve">Le BNG répond à l’abonné (DHCP-Offer) en proposant les paramètres réseaux qui lui ont été communiqués par le serveur RADIUS </w:t>
      </w:r>
      <w:r w:rsidRPr="00CF37A5">
        <w:t>(</w:t>
      </w:r>
      <w:r>
        <w:t>7)</w:t>
      </w:r>
      <w:r w:rsidRPr="00CF37A5">
        <w:t>.</w:t>
      </w:r>
    </w:p>
    <w:p w14:paraId="134ACCDF" w14:textId="77777777" w:rsidR="00942A6A" w:rsidRDefault="00942A6A" w:rsidP="00942A6A">
      <w:pPr>
        <w:pStyle w:val="Corpsdetexte"/>
      </w:pPr>
      <w:r>
        <w:t>L’abonné envoie un DHCP-Request (8</w:t>
      </w:r>
      <w:r w:rsidRPr="00CF37A5">
        <w:t>)</w:t>
      </w:r>
      <w:r>
        <w:t>. Le BNG, qui joue le rôle de serveur DHCP, lui retourne un DHCP-Ack(9</w:t>
      </w:r>
      <w:r w:rsidRPr="00CF37A5">
        <w:t>)</w:t>
      </w:r>
      <w:r>
        <w:t>.</w:t>
      </w:r>
    </w:p>
    <w:p w14:paraId="37A22FEC" w14:textId="77777777" w:rsidR="00942A6A" w:rsidRPr="00CF37A5" w:rsidRDefault="00942A6A" w:rsidP="00942A6A">
      <w:pPr>
        <w:pStyle w:val="Corpsdetexte"/>
      </w:pPr>
      <w:r>
        <w:t>L’abonné dispose d’un bail de 2 heures.</w:t>
      </w:r>
    </w:p>
    <w:p w14:paraId="64155151" w14:textId="77777777" w:rsidR="00942A6A" w:rsidRDefault="00942A6A" w:rsidP="00942A6A">
      <w:pPr>
        <w:pStyle w:val="Corpsdetexte"/>
      </w:pPr>
    </w:p>
    <w:p w14:paraId="20DD6F70" w14:textId="77777777" w:rsidR="00942A6A" w:rsidRDefault="00942A6A" w:rsidP="00942A6A">
      <w:pPr>
        <w:pStyle w:val="Titre4"/>
      </w:pPr>
      <w:bookmarkStart w:id="194" w:name="_Toc504938838"/>
      <w:r>
        <w:t>DHCPv4-Renew</w:t>
      </w:r>
      <w:bookmarkEnd w:id="194"/>
    </w:p>
    <w:p w14:paraId="6A08DB73" w14:textId="77777777" w:rsidR="00942A6A" w:rsidRDefault="00942A6A" w:rsidP="00942A6A">
      <w:pPr>
        <w:pStyle w:val="Corpsdetexte"/>
      </w:pPr>
      <w:r w:rsidRPr="00CF37A5">
        <w:t xml:space="preserve">Chaque </w:t>
      </w:r>
      <w:r>
        <w:t>DHCP-Renew</w:t>
      </w:r>
      <w:r w:rsidRPr="00CF37A5">
        <w:t xml:space="preserve"> entraîne une nouvelle authentification de l’abonné. Si le profil de l’abonné </w:t>
      </w:r>
      <w:r>
        <w:t>a</w:t>
      </w:r>
      <w:r w:rsidRPr="00CF37A5">
        <w:t xml:space="preserve"> changé dans les bases </w:t>
      </w:r>
      <w:r>
        <w:t>RADIUS client la procédure de renouvellement de bail entrain</w:t>
      </w:r>
      <w:r w:rsidRPr="00CF37A5">
        <w:t>era la mise à jour du profil de l’abonné.</w:t>
      </w:r>
    </w:p>
    <w:p w14:paraId="70D7BAB8" w14:textId="77777777" w:rsidR="00942A6A" w:rsidRDefault="00942A6A" w:rsidP="00942A6A">
      <w:pPr>
        <w:pStyle w:val="Corpsdetexte"/>
      </w:pPr>
      <w:r>
        <w:t>Le schéma ci-dessous présente les échanges DHCP et RADIUS relatifs à un renouvellement de bail :</w:t>
      </w:r>
    </w:p>
    <w:p w14:paraId="1F230CEC" w14:textId="77777777" w:rsidR="00942A6A" w:rsidRDefault="00942A6A" w:rsidP="00D95352">
      <w:pPr>
        <w:keepNext/>
        <w:jc w:val="center"/>
      </w:pPr>
      <w:r>
        <w:object w:dxaOrig="18045" w:dyaOrig="7155" w14:anchorId="0430F7A4">
          <v:shape id="_x0000_i1033" type="#_x0000_t75" style="width:467.25pt;height:186.75pt" o:ole="">
            <v:imagedata r:id="rId44" o:title=""/>
          </v:shape>
          <o:OLEObject Type="Embed" ProgID="Visio.Drawing.11" ShapeID="_x0000_i1033" DrawAspect="Content" ObjectID="_1646552963" r:id="rId45"/>
        </w:object>
      </w:r>
    </w:p>
    <w:p w14:paraId="1EB378C0" w14:textId="77777777" w:rsidR="00942A6A" w:rsidRPr="000B7965" w:rsidRDefault="00942A6A" w:rsidP="00D95352">
      <w:pPr>
        <w:pStyle w:val="Lgende"/>
        <w:jc w:val="center"/>
      </w:pPr>
      <w:bookmarkStart w:id="195" w:name="_Toc504756837"/>
      <w:r>
        <w:t xml:space="preserve">Figure </w:t>
      </w:r>
      <w:r w:rsidR="000C6206">
        <w:rPr>
          <w:noProof/>
        </w:rPr>
        <w:fldChar w:fldCharType="begin"/>
      </w:r>
      <w:r w:rsidR="000C6206">
        <w:rPr>
          <w:noProof/>
        </w:rPr>
        <w:instrText xml:space="preserve"> SEQ Figure \* ARABIC </w:instrText>
      </w:r>
      <w:r w:rsidR="000C6206">
        <w:rPr>
          <w:noProof/>
        </w:rPr>
        <w:fldChar w:fldCharType="separate"/>
      </w:r>
      <w:r>
        <w:rPr>
          <w:noProof/>
        </w:rPr>
        <w:t>13</w:t>
      </w:r>
      <w:r w:rsidR="000C6206">
        <w:rPr>
          <w:noProof/>
        </w:rPr>
        <w:fldChar w:fldCharType="end"/>
      </w:r>
      <w:r>
        <w:t xml:space="preserve"> - </w:t>
      </w:r>
      <w:r w:rsidRPr="00C126DC">
        <w:t xml:space="preserve">Mode </w:t>
      </w:r>
      <w:r>
        <w:t xml:space="preserve">FULL </w:t>
      </w:r>
      <w:r w:rsidRPr="00C126DC">
        <w:t>RADIUS (</w:t>
      </w:r>
      <w:r>
        <w:t>renouvellement du Bail DHCPv4</w:t>
      </w:r>
      <w:r w:rsidRPr="00C126DC">
        <w:t>)</w:t>
      </w:r>
      <w:bookmarkEnd w:id="195"/>
    </w:p>
    <w:p w14:paraId="662C2E5F" w14:textId="77777777" w:rsidR="00942A6A" w:rsidRPr="00CF37A5" w:rsidRDefault="00942A6A" w:rsidP="00942A6A">
      <w:pPr>
        <w:pStyle w:val="Corpsdetexte"/>
      </w:pPr>
      <w:r w:rsidRPr="00CF37A5">
        <w:t>(</w:t>
      </w:r>
      <w:r>
        <w:t>10) L’IAD de l’abonné envoie un DHCP-Request.</w:t>
      </w:r>
    </w:p>
    <w:p w14:paraId="47FBDD6F" w14:textId="77777777" w:rsidR="00942A6A" w:rsidRPr="00CF37A5" w:rsidRDefault="00942A6A" w:rsidP="00942A6A">
      <w:pPr>
        <w:pStyle w:val="Corpsdetexte"/>
      </w:pPr>
      <w:r>
        <w:t>(11) Le DHCP-Request</w:t>
      </w:r>
      <w:r w:rsidRPr="00CF37A5">
        <w:t xml:space="preserve"> e</w:t>
      </w:r>
      <w:r>
        <w:t xml:space="preserve">st intercepté et l’option 82 de l’équipement </w:t>
      </w:r>
      <w:r w:rsidRPr="00CF37A5">
        <w:t>d’accès est insérée</w:t>
      </w:r>
      <w:r>
        <w:t>.</w:t>
      </w:r>
    </w:p>
    <w:p w14:paraId="246ACCE2" w14:textId="77777777" w:rsidR="00942A6A" w:rsidRDefault="00942A6A" w:rsidP="00942A6A">
      <w:pPr>
        <w:pStyle w:val="Corpsdetexte"/>
      </w:pPr>
      <w:r>
        <w:t>(12) Le DHCP-Request</w:t>
      </w:r>
      <w:r w:rsidRPr="00CF37A5">
        <w:t xml:space="preserve"> est bloqué au niveau du </w:t>
      </w:r>
      <w:r>
        <w:t>BNG qui envoie un RADIUS Access-Request.</w:t>
      </w:r>
    </w:p>
    <w:p w14:paraId="3042C09C" w14:textId="77777777" w:rsidR="00942A6A" w:rsidRDefault="00942A6A" w:rsidP="00942A6A">
      <w:pPr>
        <w:pStyle w:val="Corpsdetexte"/>
      </w:pPr>
      <w:r>
        <w:t>(13</w:t>
      </w:r>
      <w:r w:rsidRPr="00CF37A5">
        <w:t xml:space="preserve">) En retour le </w:t>
      </w:r>
      <w:r>
        <w:t>RADIUS du client répond avec un RADIUS Access-Accept. Le message doit contenir les attributs suivants :</w:t>
      </w:r>
    </w:p>
    <w:p w14:paraId="0BE3F798" w14:textId="77777777" w:rsidR="00942A6A" w:rsidRDefault="00942A6A" w:rsidP="00D95352">
      <w:pPr>
        <w:pStyle w:val="Puceniveau2"/>
      </w:pPr>
      <w:r>
        <w:t>Class ;</w:t>
      </w:r>
    </w:p>
    <w:p w14:paraId="439E2A4E" w14:textId="77777777" w:rsidR="00942A6A" w:rsidRPr="00A819E0" w:rsidRDefault="00942A6A" w:rsidP="00D95352">
      <w:pPr>
        <w:pStyle w:val="Puceniveau2"/>
      </w:pPr>
      <w:r w:rsidRPr="00A819E0">
        <w:t>Framed-IP-Address</w:t>
      </w:r>
      <w:r>
        <w:t> ;</w:t>
      </w:r>
    </w:p>
    <w:p w14:paraId="25C9D2FF" w14:textId="77777777" w:rsidR="00942A6A" w:rsidRPr="00A819E0" w:rsidRDefault="00942A6A" w:rsidP="00D95352">
      <w:pPr>
        <w:pStyle w:val="Puceniveau2"/>
      </w:pPr>
      <w:r w:rsidRPr="00A819E0">
        <w:t>Framed-IP-Netmask</w:t>
      </w:r>
      <w:r>
        <w:t> ;</w:t>
      </w:r>
    </w:p>
    <w:p w14:paraId="4AB04040" w14:textId="77777777" w:rsidR="00942A6A" w:rsidRPr="00A819E0" w:rsidRDefault="00942A6A" w:rsidP="00D95352">
      <w:pPr>
        <w:pStyle w:val="Puceniveau2"/>
      </w:pPr>
      <w:r w:rsidRPr="00A819E0">
        <w:t>Alc-Default-Router</w:t>
      </w:r>
      <w:r>
        <w:t> ;</w:t>
      </w:r>
    </w:p>
    <w:p w14:paraId="669DB941" w14:textId="77777777" w:rsidR="00942A6A" w:rsidRPr="00A819E0" w:rsidRDefault="00942A6A" w:rsidP="00D95352">
      <w:pPr>
        <w:pStyle w:val="Puceniveau2"/>
      </w:pPr>
      <w:r w:rsidRPr="00A819E0">
        <w:t>Alc-Primary-Dns</w:t>
      </w:r>
      <w:r>
        <w:t> ;</w:t>
      </w:r>
    </w:p>
    <w:p w14:paraId="4BD8E2EE" w14:textId="77777777" w:rsidR="00942A6A" w:rsidRDefault="00942A6A" w:rsidP="00D95352">
      <w:pPr>
        <w:pStyle w:val="Puceniveau2"/>
      </w:pPr>
      <w:r w:rsidRPr="00A819E0">
        <w:t>Alc-Secondary-Dns</w:t>
      </w:r>
      <w:r>
        <w:t>.</w:t>
      </w:r>
    </w:p>
    <w:p w14:paraId="5A86A903" w14:textId="77777777" w:rsidR="00942A6A" w:rsidRDefault="00942A6A" w:rsidP="00942A6A">
      <w:pPr>
        <w:pStyle w:val="Corpsdetexte"/>
        <w:keepLines w:val="0"/>
        <w:tabs>
          <w:tab w:val="left" w:pos="3969"/>
        </w:tabs>
        <w:suppressAutoHyphens/>
        <w:spacing w:before="0" w:after="40" w:line="260" w:lineRule="exact"/>
      </w:pPr>
    </w:p>
    <w:p w14:paraId="7B0ECF26" w14:textId="77777777" w:rsidR="00942A6A" w:rsidRDefault="00942A6A" w:rsidP="00942A6A">
      <w:pPr>
        <w:pStyle w:val="Corpsdetexte"/>
      </w:pPr>
      <w:r>
        <w:t>(14) Le BNG</w:t>
      </w:r>
      <w:r w:rsidRPr="00CF37A5">
        <w:t xml:space="preserve"> met à jour le profil de l’abonné sur la base des informations descendues par le serveur </w:t>
      </w:r>
      <w:r>
        <w:t>RADIUS. Il envoie un message DHCP-ACK à l’abonné contenant les paramètres réseaux descendus par RADIUS.</w:t>
      </w:r>
    </w:p>
    <w:p w14:paraId="022DD6B3" w14:textId="77777777" w:rsidR="00942A6A" w:rsidRDefault="00942A6A" w:rsidP="00942A6A">
      <w:pPr>
        <w:keepLines w:val="0"/>
        <w:spacing w:before="0" w:after="0"/>
        <w:jc w:val="left"/>
      </w:pPr>
      <w:r>
        <w:br w:type="page"/>
      </w:r>
    </w:p>
    <w:p w14:paraId="3392481A" w14:textId="77777777" w:rsidR="00942A6A" w:rsidRPr="00D95352" w:rsidRDefault="00942A6A" w:rsidP="00D95352">
      <w:pPr>
        <w:pStyle w:val="Titre3"/>
      </w:pPr>
      <w:bookmarkStart w:id="196" w:name="_Toc504938839"/>
      <w:bookmarkStart w:id="197" w:name="_Toc35940234"/>
      <w:r w:rsidRPr="00D95352">
        <w:t>Détail des échanges RADIUS et DHCPv6</w:t>
      </w:r>
      <w:bookmarkEnd w:id="196"/>
      <w:bookmarkEnd w:id="197"/>
    </w:p>
    <w:p w14:paraId="0DE4D455" w14:textId="77777777" w:rsidR="00942A6A" w:rsidRDefault="00942A6A" w:rsidP="00942A6A">
      <w:pPr>
        <w:pStyle w:val="Titre4"/>
      </w:pPr>
      <w:bookmarkStart w:id="198" w:name="_Toc504938840"/>
      <w:r>
        <w:t>DHCPv6-</w:t>
      </w:r>
      <w:bookmarkEnd w:id="190"/>
      <w:r>
        <w:t>Solicit</w:t>
      </w:r>
      <w:bookmarkEnd w:id="198"/>
    </w:p>
    <w:p w14:paraId="1EB284EB" w14:textId="77777777" w:rsidR="00942A6A" w:rsidRDefault="00942A6A" w:rsidP="00942A6A">
      <w:pPr>
        <w:pStyle w:val="Corpsdetexte"/>
        <w:keepNext/>
      </w:pPr>
      <w:r>
        <w:object w:dxaOrig="18044" w:dyaOrig="9268" w14:anchorId="659911F0">
          <v:shape id="_x0000_i1034" type="#_x0000_t75" style="width:467.25pt;height:240.75pt" o:ole="">
            <v:imagedata r:id="rId46" o:title=""/>
          </v:shape>
          <o:OLEObject Type="Embed" ProgID="Visio.Drawing.11" ShapeID="_x0000_i1034" DrawAspect="Content" ObjectID="_1646552964" r:id="rId47"/>
        </w:object>
      </w:r>
    </w:p>
    <w:p w14:paraId="41A1DC26" w14:textId="77777777" w:rsidR="00942A6A" w:rsidRDefault="00942A6A" w:rsidP="00D95352">
      <w:pPr>
        <w:pStyle w:val="Lgende"/>
        <w:jc w:val="center"/>
      </w:pPr>
      <w:bookmarkStart w:id="199" w:name="_Toc413334298"/>
      <w:bookmarkStart w:id="200" w:name="_Toc504756838"/>
      <w:r>
        <w:t xml:space="preserve">Figure </w:t>
      </w:r>
      <w:r w:rsidR="000C6206">
        <w:rPr>
          <w:noProof/>
        </w:rPr>
        <w:fldChar w:fldCharType="begin"/>
      </w:r>
      <w:r w:rsidR="000C6206">
        <w:rPr>
          <w:noProof/>
        </w:rPr>
        <w:instrText xml:space="preserve"> SEQ Figure \* ARABIC </w:instrText>
      </w:r>
      <w:r w:rsidR="000C6206">
        <w:rPr>
          <w:noProof/>
        </w:rPr>
        <w:fldChar w:fldCharType="separate"/>
      </w:r>
      <w:r>
        <w:rPr>
          <w:noProof/>
        </w:rPr>
        <w:t>14</w:t>
      </w:r>
      <w:r w:rsidR="000C6206">
        <w:rPr>
          <w:noProof/>
        </w:rPr>
        <w:fldChar w:fldCharType="end"/>
      </w:r>
      <w:r>
        <w:t xml:space="preserve"> - </w:t>
      </w:r>
      <w:r w:rsidRPr="00893B25">
        <w:t xml:space="preserve">Mode </w:t>
      </w:r>
      <w:r>
        <w:t xml:space="preserve">FULL </w:t>
      </w:r>
      <w:r w:rsidRPr="00893B25">
        <w:t>RADIUS (transaction DHCP</w:t>
      </w:r>
      <w:r>
        <w:t>v6</w:t>
      </w:r>
      <w:r w:rsidRPr="00893B25">
        <w:t>-</w:t>
      </w:r>
      <w:r>
        <w:t>Solicit</w:t>
      </w:r>
      <w:r w:rsidRPr="00893B25">
        <w:t>)</w:t>
      </w:r>
      <w:bookmarkEnd w:id="199"/>
      <w:bookmarkEnd w:id="200"/>
    </w:p>
    <w:p w14:paraId="79878128" w14:textId="77777777" w:rsidR="00942A6A" w:rsidRPr="00D92E1B" w:rsidRDefault="00942A6A" w:rsidP="00942A6A">
      <w:pPr>
        <w:pStyle w:val="Corpsdetexte"/>
        <w:spacing w:before="240"/>
        <w:rPr>
          <w:i/>
          <w:u w:val="single"/>
        </w:rPr>
      </w:pPr>
      <w:r w:rsidRPr="00D92E1B">
        <w:rPr>
          <w:i/>
          <w:u w:val="single"/>
        </w:rPr>
        <w:t>IAD</w:t>
      </w:r>
    </w:p>
    <w:p w14:paraId="5E72D630" w14:textId="77777777" w:rsidR="00942A6A" w:rsidRDefault="00942A6A" w:rsidP="00942A6A">
      <w:pPr>
        <w:pStyle w:val="Corpsdetexte"/>
      </w:pPr>
      <w:r>
        <w:t>(1) L’IAD envoie un DHCPv6-Solicit sur son port réseau</w:t>
      </w:r>
      <w:r w:rsidRPr="00CF37A5">
        <w:t>.</w:t>
      </w:r>
    </w:p>
    <w:p w14:paraId="768FD69C" w14:textId="77777777" w:rsidR="00942A6A" w:rsidRPr="00D92E1B" w:rsidRDefault="00942A6A" w:rsidP="00942A6A">
      <w:pPr>
        <w:pStyle w:val="Corpsdetexte"/>
        <w:spacing w:before="240"/>
        <w:rPr>
          <w:i/>
          <w:u w:val="single"/>
        </w:rPr>
      </w:pPr>
      <w:r>
        <w:rPr>
          <w:i/>
          <w:u w:val="single"/>
        </w:rPr>
        <w:t xml:space="preserve">Equipement </w:t>
      </w:r>
      <w:r w:rsidRPr="00D92E1B">
        <w:rPr>
          <w:i/>
          <w:u w:val="single"/>
        </w:rPr>
        <w:t>d’accès</w:t>
      </w:r>
      <w:r>
        <w:rPr>
          <w:i/>
          <w:u w:val="single"/>
        </w:rPr>
        <w:t xml:space="preserve"> (OLT)</w:t>
      </w:r>
    </w:p>
    <w:p w14:paraId="07292373" w14:textId="77777777" w:rsidR="00942A6A" w:rsidRPr="00CF37A5" w:rsidRDefault="00942A6A" w:rsidP="00942A6A">
      <w:pPr>
        <w:pStyle w:val="Corpsdetexte"/>
      </w:pPr>
      <w:r>
        <w:t xml:space="preserve">(2) L’équipement d’accès se comporte en relai DHCPv6 en encapsulant la requête Solicit dans un message DHCPv6 Relay-Forward et y insère </w:t>
      </w:r>
      <w:r w:rsidRPr="00CF37A5">
        <w:t>l</w:t>
      </w:r>
      <w:r>
        <w:t>e circuit-id de l’abonné. Le circuit-ID étant l</w:t>
      </w:r>
      <w:r w:rsidRPr="00CF37A5">
        <w:t>’option</w:t>
      </w:r>
      <w:r>
        <w:t xml:space="preserve"> 18, Interface-ID, faisant apparaitre </w:t>
      </w:r>
      <w:r w:rsidRPr="00CF37A5">
        <w:t>les informations suivantes :</w:t>
      </w:r>
    </w:p>
    <w:p w14:paraId="5041A128" w14:textId="77777777" w:rsidR="00942A6A" w:rsidRDefault="00942A6A" w:rsidP="00D95352">
      <w:pPr>
        <w:pStyle w:val="Puceniveau2"/>
      </w:pPr>
      <w:r>
        <w:t>Slot de l’équipement d’accès ;</w:t>
      </w:r>
    </w:p>
    <w:p w14:paraId="00D06615" w14:textId="77777777" w:rsidR="00942A6A" w:rsidRPr="00CF37A5" w:rsidRDefault="00942A6A" w:rsidP="00D95352">
      <w:pPr>
        <w:pStyle w:val="Puceniveau2"/>
      </w:pPr>
      <w:r w:rsidRPr="00CF37A5">
        <w:t>Port abonné</w:t>
      </w:r>
      <w:r>
        <w:t> ;</w:t>
      </w:r>
    </w:p>
    <w:p w14:paraId="55E8F258" w14:textId="77777777" w:rsidR="00942A6A" w:rsidRDefault="00942A6A" w:rsidP="00D95352">
      <w:pPr>
        <w:pStyle w:val="Puceniveau2"/>
      </w:pPr>
      <w:r w:rsidRPr="00CF37A5">
        <w:t>Hostname d</w:t>
      </w:r>
      <w:r>
        <w:t xml:space="preserve">e l’équipement </w:t>
      </w:r>
      <w:r w:rsidRPr="00CF37A5">
        <w:t>d’accès</w:t>
      </w:r>
      <w:r>
        <w:t>.</w:t>
      </w:r>
    </w:p>
    <w:p w14:paraId="64A5F515" w14:textId="77777777" w:rsidR="00942A6A" w:rsidRDefault="00942A6A" w:rsidP="00942A6A">
      <w:pPr>
        <w:pStyle w:val="Corpsdetexte"/>
        <w:rPr>
          <w:u w:val="single"/>
        </w:rPr>
      </w:pPr>
    </w:p>
    <w:p w14:paraId="4DB80723" w14:textId="77777777" w:rsidR="00942A6A" w:rsidRPr="00F12902" w:rsidRDefault="00942A6A" w:rsidP="00942A6A">
      <w:pPr>
        <w:pStyle w:val="Corpsdetexte"/>
        <w:rPr>
          <w:u w:val="single"/>
        </w:rPr>
      </w:pPr>
      <w:r>
        <w:rPr>
          <w:u w:val="single"/>
        </w:rPr>
        <w:t>BNG</w:t>
      </w:r>
    </w:p>
    <w:p w14:paraId="27F6A1C2" w14:textId="77777777" w:rsidR="00942A6A" w:rsidRDefault="00942A6A" w:rsidP="00942A6A">
      <w:pPr>
        <w:pStyle w:val="Corpsdetexte"/>
      </w:pPr>
      <w:r>
        <w:t>Sur réception du message DHCPv6 Relay-Forward (Solicit),</w:t>
      </w:r>
      <w:r w:rsidRPr="00CF37A5">
        <w:t xml:space="preserve"> le </w:t>
      </w:r>
      <w:r>
        <w:t>BNG</w:t>
      </w:r>
      <w:r w:rsidRPr="00CF37A5">
        <w:t xml:space="preserve"> Nominal blo</w:t>
      </w:r>
      <w:r>
        <w:t>que la transaction jusqu’à ce que l’abonné soit identifié. Pour cela le BNG génè</w:t>
      </w:r>
      <w:r w:rsidRPr="00CF37A5">
        <w:t xml:space="preserve">re un </w:t>
      </w:r>
      <w:r>
        <w:t>RADIUS</w:t>
      </w:r>
      <w:r w:rsidRPr="00CF37A5">
        <w:t xml:space="preserve"> </w:t>
      </w:r>
      <w:r>
        <w:t>Access-Request</w:t>
      </w:r>
      <w:r w:rsidRPr="00CF37A5">
        <w:t xml:space="preserve"> </w:t>
      </w:r>
      <w:r>
        <w:t xml:space="preserve">à destination du Proxy RADIUS Fournisseur </w:t>
      </w:r>
      <w:r w:rsidRPr="00CF37A5">
        <w:t>(3) en rec</w:t>
      </w:r>
      <w:r>
        <w:t xml:space="preserve">opiant certains champs du message DHCP dans sa requête dont le </w:t>
      </w:r>
      <w:r w:rsidRPr="00CF37A5">
        <w:t>circuit-id</w:t>
      </w:r>
      <w:r>
        <w:t>.</w:t>
      </w:r>
    </w:p>
    <w:p w14:paraId="3BA8535D" w14:textId="77777777" w:rsidR="00942A6A" w:rsidRDefault="00942A6A" w:rsidP="00942A6A">
      <w:pPr>
        <w:pStyle w:val="Corpsdetexte"/>
      </w:pPr>
    </w:p>
    <w:p w14:paraId="4392DFFD" w14:textId="77777777" w:rsidR="00942A6A" w:rsidRDefault="00942A6A" w:rsidP="00942A6A">
      <w:pPr>
        <w:pStyle w:val="Corpsdetexte"/>
        <w:rPr>
          <w:u w:val="single"/>
        </w:rPr>
      </w:pPr>
      <w:r w:rsidRPr="00F12902">
        <w:rPr>
          <w:u w:val="single"/>
        </w:rPr>
        <w:t>Proxy-</w:t>
      </w:r>
      <w:r>
        <w:rPr>
          <w:u w:val="single"/>
        </w:rPr>
        <w:t>RADIUS</w:t>
      </w:r>
      <w:r w:rsidRPr="00F12902">
        <w:rPr>
          <w:u w:val="single"/>
        </w:rPr>
        <w:t xml:space="preserve"> </w:t>
      </w:r>
      <w:r>
        <w:rPr>
          <w:u w:val="single"/>
        </w:rPr>
        <w:t>Fournisseur</w:t>
      </w:r>
    </w:p>
    <w:p w14:paraId="74A7D881" w14:textId="77777777" w:rsidR="00942A6A" w:rsidRDefault="00942A6A" w:rsidP="00942A6A">
      <w:pPr>
        <w:pStyle w:val="Corpsdetexte"/>
      </w:pPr>
      <w:r>
        <w:t>Le Proxy-RADIUS Fournisseur identifie l’opérateur client de l’abonné sur la base de son circuit-id et proxifie l’access-request au RADIUS de l’opérateur client (4).</w:t>
      </w:r>
    </w:p>
    <w:p w14:paraId="6629C6C5" w14:textId="77777777" w:rsidR="00942A6A" w:rsidRDefault="00942A6A" w:rsidP="00942A6A">
      <w:pPr>
        <w:pStyle w:val="Corpsdetexte"/>
        <w:pBdr>
          <w:top w:val="single" w:sz="4" w:space="1" w:color="auto"/>
          <w:left w:val="single" w:sz="4" w:space="4" w:color="auto"/>
          <w:bottom w:val="single" w:sz="4" w:space="1" w:color="auto"/>
          <w:right w:val="single" w:sz="4" w:space="4" w:color="auto"/>
        </w:pBdr>
        <w:shd w:val="clear" w:color="auto" w:fill="F3F3F3"/>
      </w:pPr>
      <w:r>
        <w:t>Le proxy-RADIUS peut si nécessaire en fonction du client opérateur rajouter et/ou supprimer des attributs de l’access-request initiale du BNG Fournisseur avant de le transmettre au RADIUS du client (cf chapitre suivant).</w:t>
      </w:r>
    </w:p>
    <w:p w14:paraId="6BBB61C9" w14:textId="77777777" w:rsidR="00942A6A" w:rsidRDefault="00942A6A" w:rsidP="00942A6A">
      <w:pPr>
        <w:pStyle w:val="Corpsdetexte"/>
      </w:pPr>
    </w:p>
    <w:p w14:paraId="0EA33D48" w14:textId="77777777" w:rsidR="00942A6A" w:rsidRPr="00CF37A5" w:rsidRDefault="00942A6A" w:rsidP="00D95352">
      <w:pPr>
        <w:pStyle w:val="Puceniveau2"/>
      </w:pPr>
      <w:r>
        <w:t>L’Access-R</w:t>
      </w:r>
      <w:r w:rsidRPr="00CF37A5">
        <w:t xml:space="preserve">equest </w:t>
      </w:r>
      <w:r>
        <w:t xml:space="preserve">transmis au client après traitement par le proxy-RADIUS </w:t>
      </w:r>
      <w:r w:rsidRPr="00CF37A5">
        <w:t>contiendra</w:t>
      </w:r>
      <w:r>
        <w:t xml:space="preserve"> à minima</w:t>
      </w:r>
      <w:r w:rsidRPr="00CF37A5">
        <w:t xml:space="preserve"> les informations suivantes :</w:t>
      </w:r>
    </w:p>
    <w:p w14:paraId="27729DF1" w14:textId="77777777" w:rsidR="00942A6A" w:rsidRPr="00FE457F" w:rsidRDefault="00942A6A" w:rsidP="00D95352">
      <w:pPr>
        <w:pStyle w:val="Puceniveau2"/>
        <w:rPr>
          <w:lang w:val="de-DE"/>
        </w:rPr>
      </w:pPr>
      <w:r w:rsidRPr="00FE457F">
        <w:rPr>
          <w:lang w:val="de-DE"/>
        </w:rPr>
        <w:t>User-Name=&lt;adresse_mac_IAD&gt; ;</w:t>
      </w:r>
    </w:p>
    <w:p w14:paraId="7321F586" w14:textId="77777777" w:rsidR="00942A6A" w:rsidRDefault="00942A6A" w:rsidP="00D95352">
      <w:pPr>
        <w:pStyle w:val="Puceniveau2"/>
      </w:pPr>
      <w:r w:rsidRPr="003C56C4">
        <w:t xml:space="preserve">User-Password = </w:t>
      </w:r>
      <w:r>
        <w:t>&lt;mot-de-passe&gt; ;</w:t>
      </w:r>
    </w:p>
    <w:p w14:paraId="78D500C0" w14:textId="77777777" w:rsidR="00942A6A" w:rsidRPr="003C56C4" w:rsidRDefault="00942A6A" w:rsidP="00D95352">
      <w:pPr>
        <w:pStyle w:val="Puceniveau2"/>
      </w:pPr>
      <w:r w:rsidRPr="003C56C4">
        <w:t>NAS-IP-Address = &lt;adresse IP du BNG auquel l’abonné est attaché &gt;</w:t>
      </w:r>
      <w:r>
        <w:t> ;</w:t>
      </w:r>
    </w:p>
    <w:p w14:paraId="1E8AB552" w14:textId="77777777" w:rsidR="00942A6A" w:rsidRPr="007B0BA9" w:rsidRDefault="00942A6A" w:rsidP="00D95352">
      <w:pPr>
        <w:pStyle w:val="Puceniveau2"/>
        <w:rPr>
          <w:lang w:val="en-GB"/>
        </w:rPr>
      </w:pPr>
      <w:r>
        <w:rPr>
          <w:lang w:val="en-GB"/>
        </w:rPr>
        <w:t>A</w:t>
      </w:r>
      <w:r w:rsidRPr="007B0BA9">
        <w:rPr>
          <w:lang w:val="en-GB"/>
        </w:rPr>
        <w:t>DSL-</w:t>
      </w:r>
      <w:r>
        <w:rPr>
          <w:lang w:val="en-GB"/>
        </w:rPr>
        <w:t>Agent-</w:t>
      </w:r>
      <w:r w:rsidRPr="007B0BA9">
        <w:rPr>
          <w:lang w:val="en-GB"/>
        </w:rPr>
        <w:t>Circuit-id=&lt;c</w:t>
      </w:r>
      <w:r>
        <w:rPr>
          <w:lang w:val="en-GB"/>
        </w:rPr>
        <w:t>ircuit-id-access</w:t>
      </w:r>
      <w:r w:rsidRPr="007B0BA9">
        <w:rPr>
          <w:lang w:val="en-GB"/>
        </w:rPr>
        <w:t>&gt;</w:t>
      </w:r>
      <w:r>
        <w:rPr>
          <w:lang w:val="en-GB"/>
        </w:rPr>
        <w:t>;</w:t>
      </w:r>
    </w:p>
    <w:p w14:paraId="4A5AD019" w14:textId="77777777" w:rsidR="00942A6A" w:rsidRPr="00382EB3" w:rsidRDefault="00942A6A" w:rsidP="00942A6A">
      <w:pPr>
        <w:pStyle w:val="Corpsdetexte"/>
      </w:pPr>
      <w:r w:rsidRPr="00382EB3">
        <w:t>Les attributs radius suivants seront transmis sur demande du client</w:t>
      </w:r>
      <w:r>
        <w:t xml:space="preserve"> </w:t>
      </w:r>
      <w:r w:rsidRPr="00382EB3">
        <w:t xml:space="preserve">: </w:t>
      </w:r>
    </w:p>
    <w:p w14:paraId="18EE2999" w14:textId="77777777" w:rsidR="00942A6A" w:rsidRDefault="00942A6A" w:rsidP="00D95352">
      <w:pPr>
        <w:pStyle w:val="Puceniveau2"/>
        <w:rPr>
          <w:lang w:val="en-GB"/>
        </w:rPr>
      </w:pPr>
      <w:r>
        <w:rPr>
          <w:lang w:val="en-GB"/>
        </w:rPr>
        <w:t>Calling-Station-Id :</w:t>
      </w:r>
    </w:p>
    <w:p w14:paraId="03BE963F" w14:textId="7F063982" w:rsidR="00942A6A" w:rsidRPr="00B00738" w:rsidRDefault="00942A6A" w:rsidP="00D95352">
      <w:pPr>
        <w:pStyle w:val="Puceniveau3"/>
      </w:pPr>
      <w:r>
        <w:t>Pour un accès P</w:t>
      </w:r>
      <w:r w:rsidRPr="00642ECC">
        <w:t xml:space="preserve">oint </w:t>
      </w:r>
      <w:r>
        <w:t>Multipoint</w:t>
      </w:r>
      <w:r w:rsidRPr="00642ECC">
        <w:t xml:space="preserve"> = </w:t>
      </w:r>
      <w:r w:rsidR="00A6756A">
        <w:t>&lt;nom-Fournisseur&gt;#OLT#</w:t>
      </w:r>
    </w:p>
    <w:p w14:paraId="4196A330" w14:textId="77777777" w:rsidR="00942A6A" w:rsidRPr="00B00738" w:rsidRDefault="00942A6A" w:rsidP="00942A6A">
      <w:pPr>
        <w:pStyle w:val="Corpsdetexte"/>
        <w:rPr>
          <w:u w:val="single"/>
        </w:rPr>
      </w:pPr>
    </w:p>
    <w:p w14:paraId="4AFF3A09" w14:textId="77777777" w:rsidR="00942A6A" w:rsidRPr="0063441D" w:rsidRDefault="00942A6A" w:rsidP="00942A6A">
      <w:pPr>
        <w:pStyle w:val="Corpsdetexte"/>
        <w:rPr>
          <w:u w:val="single"/>
        </w:rPr>
      </w:pPr>
      <w:r>
        <w:rPr>
          <w:u w:val="single"/>
        </w:rPr>
        <w:t>RADIUS</w:t>
      </w:r>
      <w:r w:rsidRPr="0063441D">
        <w:rPr>
          <w:u w:val="single"/>
        </w:rPr>
        <w:t xml:space="preserve"> Client </w:t>
      </w:r>
    </w:p>
    <w:p w14:paraId="3C623DB1" w14:textId="77777777" w:rsidR="00942A6A" w:rsidRDefault="00942A6A" w:rsidP="00942A6A">
      <w:pPr>
        <w:pStyle w:val="Corpsdetexte"/>
      </w:pPr>
      <w:r w:rsidRPr="00CF37A5">
        <w:t xml:space="preserve">Le </w:t>
      </w:r>
      <w:r>
        <w:t>RADIUS</w:t>
      </w:r>
      <w:r w:rsidRPr="00CF37A5">
        <w:t xml:space="preserve"> </w:t>
      </w:r>
      <w:r>
        <w:t>client authentifie</w:t>
      </w:r>
      <w:r w:rsidRPr="00CF37A5">
        <w:t xml:space="preserve"> l’abon</w:t>
      </w:r>
      <w:r>
        <w:t>né et renvoie un RADIUS access-accept (5</w:t>
      </w:r>
      <w:r w:rsidRPr="00CF37A5">
        <w:t xml:space="preserve">) </w:t>
      </w:r>
      <w:r>
        <w:t xml:space="preserve">au proxy-RADIUS Fournisseur </w:t>
      </w:r>
      <w:r w:rsidRPr="00CF37A5">
        <w:t>contenant les informations suivantes :</w:t>
      </w:r>
    </w:p>
    <w:p w14:paraId="1FE581A6" w14:textId="77777777" w:rsidR="00942A6A" w:rsidRDefault="00942A6A" w:rsidP="00D95352">
      <w:pPr>
        <w:pStyle w:val="Puceniveau2"/>
      </w:pPr>
      <w:r>
        <w:t>Class ;</w:t>
      </w:r>
    </w:p>
    <w:p w14:paraId="42AB88AF" w14:textId="77777777" w:rsidR="00942A6A" w:rsidRPr="00C971CF" w:rsidRDefault="00942A6A" w:rsidP="00D95352">
      <w:pPr>
        <w:pStyle w:val="Puceniveau3"/>
      </w:pPr>
      <w:r w:rsidRPr="00C971CF">
        <w:t>Paramètres IPv4 en cas d’abonné en double pile</w:t>
      </w:r>
    </w:p>
    <w:p w14:paraId="49A77113" w14:textId="77777777" w:rsidR="00942A6A" w:rsidRPr="00A819E0" w:rsidRDefault="00942A6A" w:rsidP="00D95352">
      <w:pPr>
        <w:pStyle w:val="Puceniveau2"/>
      </w:pPr>
      <w:r w:rsidRPr="00A819E0">
        <w:t>Framed-IP-Address</w:t>
      </w:r>
      <w:r>
        <w:t> ;</w:t>
      </w:r>
    </w:p>
    <w:p w14:paraId="37A9B507" w14:textId="77777777" w:rsidR="00942A6A" w:rsidRPr="00A819E0" w:rsidRDefault="00942A6A" w:rsidP="00D95352">
      <w:pPr>
        <w:pStyle w:val="Puceniveau2"/>
      </w:pPr>
      <w:r w:rsidRPr="00A819E0">
        <w:t>Framed-IP-Netmask</w:t>
      </w:r>
      <w:r>
        <w:t> ;</w:t>
      </w:r>
    </w:p>
    <w:p w14:paraId="0492A031" w14:textId="77777777" w:rsidR="00942A6A" w:rsidRPr="00A819E0" w:rsidRDefault="00942A6A" w:rsidP="00D95352">
      <w:pPr>
        <w:pStyle w:val="Puceniveau2"/>
      </w:pPr>
      <w:r w:rsidRPr="00A819E0">
        <w:t>Alc-Default-Router</w:t>
      </w:r>
      <w:r>
        <w:t> ;</w:t>
      </w:r>
    </w:p>
    <w:p w14:paraId="081838B1" w14:textId="77777777" w:rsidR="00942A6A" w:rsidRPr="001C6F8D" w:rsidRDefault="00942A6A" w:rsidP="00D95352">
      <w:pPr>
        <w:pStyle w:val="Puceniveau2"/>
      </w:pPr>
      <w:r w:rsidRPr="001C6F8D">
        <w:t>Alc-Primary-Dns ;</w:t>
      </w:r>
    </w:p>
    <w:p w14:paraId="24439D51" w14:textId="77777777" w:rsidR="00942A6A" w:rsidRDefault="00942A6A" w:rsidP="00D95352">
      <w:pPr>
        <w:pStyle w:val="Puceniveau2"/>
      </w:pPr>
      <w:r w:rsidRPr="001C6F8D">
        <w:t>Alc-Secondary-Dns</w:t>
      </w:r>
      <w:r>
        <w:t> ;</w:t>
      </w:r>
    </w:p>
    <w:p w14:paraId="50F6FD0C" w14:textId="2CD92B2F" w:rsidR="00942A6A" w:rsidRPr="00C971CF" w:rsidRDefault="00942A6A" w:rsidP="00D95352">
      <w:pPr>
        <w:pStyle w:val="Puceniveau3"/>
      </w:pPr>
      <w:r w:rsidRPr="00C971CF">
        <w:t xml:space="preserve">Paramètres </w:t>
      </w:r>
      <w:r w:rsidR="00A6756A">
        <w:t>Ipv</w:t>
      </w:r>
      <w:r>
        <w:t>6</w:t>
      </w:r>
    </w:p>
    <w:p w14:paraId="2E56A049" w14:textId="77777777" w:rsidR="00942A6A" w:rsidRDefault="00942A6A" w:rsidP="00D95352">
      <w:pPr>
        <w:pStyle w:val="Puceniveau2"/>
      </w:pPr>
      <w:r>
        <w:t>Alc-Ipv6-Address ;</w:t>
      </w:r>
    </w:p>
    <w:p w14:paraId="4C4FCBB6" w14:textId="77777777" w:rsidR="00942A6A" w:rsidRPr="00786AF5" w:rsidRDefault="00942A6A" w:rsidP="00D95352">
      <w:pPr>
        <w:pStyle w:val="Puceniveau2"/>
      </w:pPr>
      <w:r w:rsidRPr="00786AF5">
        <w:t>Delegated-IPv6-Prefix ;</w:t>
      </w:r>
    </w:p>
    <w:p w14:paraId="2C46F1FD" w14:textId="77777777" w:rsidR="00942A6A" w:rsidRPr="00FC5AFA" w:rsidRDefault="00942A6A" w:rsidP="00D95352">
      <w:pPr>
        <w:pStyle w:val="Puceniveau2"/>
      </w:pPr>
      <w:r w:rsidRPr="00FC5AFA">
        <w:t>Alc-Ipv6-Primary-DNS ;</w:t>
      </w:r>
    </w:p>
    <w:p w14:paraId="38BE4DD4" w14:textId="77777777" w:rsidR="00942A6A" w:rsidRPr="00FC5AFA" w:rsidRDefault="00942A6A" w:rsidP="00D95352">
      <w:pPr>
        <w:pStyle w:val="Puceniveau2"/>
      </w:pPr>
      <w:r>
        <w:t>Alc-Ipv6-Secondary-DNS.</w:t>
      </w:r>
    </w:p>
    <w:p w14:paraId="77BC8C76" w14:textId="77777777" w:rsidR="00942A6A" w:rsidRPr="00FC5AFA" w:rsidRDefault="00942A6A" w:rsidP="00942A6A">
      <w:pPr>
        <w:pStyle w:val="Corpsdetexte"/>
        <w:spacing w:after="40"/>
        <w:ind w:left="714"/>
      </w:pPr>
    </w:p>
    <w:p w14:paraId="176591E4" w14:textId="77777777" w:rsidR="00942A6A" w:rsidRDefault="00942A6A" w:rsidP="00942A6A">
      <w:pPr>
        <w:pStyle w:val="Corpsdetexte"/>
        <w:rPr>
          <w:u w:val="single"/>
        </w:rPr>
      </w:pPr>
      <w:r w:rsidRPr="003C243B">
        <w:rPr>
          <w:u w:val="single"/>
        </w:rPr>
        <w:t xml:space="preserve">Proxy-RADIUS </w:t>
      </w:r>
      <w:r>
        <w:rPr>
          <w:u w:val="single"/>
        </w:rPr>
        <w:t>Fournisseur</w:t>
      </w:r>
    </w:p>
    <w:p w14:paraId="2E9A9798" w14:textId="77777777" w:rsidR="00942A6A" w:rsidRDefault="00942A6A" w:rsidP="00942A6A">
      <w:pPr>
        <w:pStyle w:val="Corpsdetexte"/>
      </w:pPr>
      <w:r>
        <w:t>Le PROXY-RADIUS Fournisseur transmet le RADIUS Access-Accept au BNG Fournisseur en ajoutant les attributs propriétaires nécessaires à l’activation de l’abonné (6) :</w:t>
      </w:r>
    </w:p>
    <w:p w14:paraId="7BB66BCC" w14:textId="77777777" w:rsidR="00942A6A" w:rsidRDefault="00942A6A" w:rsidP="00D95352">
      <w:pPr>
        <w:pStyle w:val="Puceniveau2"/>
      </w:pPr>
      <w:r>
        <w:t>Identifiant Service du client ;</w:t>
      </w:r>
    </w:p>
    <w:p w14:paraId="20525930" w14:textId="77777777" w:rsidR="00942A6A" w:rsidRPr="00CF37A5" w:rsidRDefault="00942A6A" w:rsidP="00D95352">
      <w:pPr>
        <w:pStyle w:val="Puceniveau2"/>
      </w:pPr>
      <w:r>
        <w:t>Identifiant de l’abonné ;</w:t>
      </w:r>
    </w:p>
    <w:p w14:paraId="12344575" w14:textId="77777777" w:rsidR="00942A6A" w:rsidRDefault="00942A6A" w:rsidP="00D95352">
      <w:pPr>
        <w:pStyle w:val="Puceniveau2"/>
      </w:pPr>
      <w:r>
        <w:t>Profil de QoS (dérive de l’attribut Class renvoyé par le client).</w:t>
      </w:r>
    </w:p>
    <w:p w14:paraId="7A5943C3" w14:textId="77777777" w:rsidR="00942A6A" w:rsidRPr="00CF37A5" w:rsidRDefault="00942A6A" w:rsidP="00942A6A">
      <w:pPr>
        <w:pStyle w:val="Corpsdetexte"/>
      </w:pPr>
    </w:p>
    <w:p w14:paraId="4D897AC3" w14:textId="77777777" w:rsidR="00942A6A" w:rsidRPr="00CF37A5" w:rsidRDefault="00942A6A" w:rsidP="00942A6A">
      <w:pPr>
        <w:pStyle w:val="Corpsdetexte"/>
      </w:pPr>
      <w:r>
        <w:t>A réception de l’A</w:t>
      </w:r>
      <w:r w:rsidRPr="00CF37A5">
        <w:t>cces</w:t>
      </w:r>
      <w:r>
        <w:t>s-A</w:t>
      </w:r>
      <w:r w:rsidRPr="00CF37A5">
        <w:t>ccept</w:t>
      </w:r>
      <w:r>
        <w:t>,</w:t>
      </w:r>
      <w:r w:rsidRPr="00CF37A5">
        <w:t xml:space="preserve"> l’abonné est instancié</w:t>
      </w:r>
      <w:r>
        <w:t>, au sein du BNG,</w:t>
      </w:r>
      <w:r w:rsidRPr="00CF37A5">
        <w:t xml:space="preserve"> dans le </w:t>
      </w:r>
      <w:r>
        <w:t>VPN</w:t>
      </w:r>
      <w:r w:rsidRPr="00CF37A5">
        <w:t xml:space="preserve"> </w:t>
      </w:r>
      <w:r>
        <w:t>du client avec son profil de QoS</w:t>
      </w:r>
      <w:r w:rsidRPr="00CF37A5">
        <w:t>.</w:t>
      </w:r>
    </w:p>
    <w:p w14:paraId="2E376C79" w14:textId="77777777" w:rsidR="00942A6A" w:rsidRDefault="00942A6A" w:rsidP="00942A6A">
      <w:pPr>
        <w:pStyle w:val="Corpsdetexte"/>
      </w:pPr>
      <w:r>
        <w:t xml:space="preserve">Le BNG prend le rôle de serveur DHCP. Il renseigne les paramètres réseaux de l’abonné, qui lui ont été communiqués par le serveur RADIUS, dans un message DHCPv6 Advertise puis l’encapsule par un entête Relay-Reply à destination de l’équipement d’accès, l’OLT </w:t>
      </w:r>
      <w:r w:rsidRPr="00CF37A5">
        <w:t>(</w:t>
      </w:r>
      <w:r>
        <w:t>7).</w:t>
      </w:r>
    </w:p>
    <w:p w14:paraId="1F492B6F" w14:textId="77777777" w:rsidR="00942A6A" w:rsidRDefault="00942A6A" w:rsidP="00942A6A">
      <w:pPr>
        <w:pStyle w:val="Corpsdetexte"/>
      </w:pPr>
      <w:r>
        <w:t>S’en</w:t>
      </w:r>
      <w:r w:rsidRPr="00CF37A5">
        <w:t>suit alors un dialogue DHCP</w:t>
      </w:r>
      <w:r>
        <w:t>v6</w:t>
      </w:r>
      <w:r w:rsidRPr="00CF37A5">
        <w:t xml:space="preserve"> standard</w:t>
      </w:r>
      <w:r>
        <w:t xml:space="preserve"> entre l’IAD de l’abonné, 1 relais DHCP et le serveur DHCP du BNG :</w:t>
      </w:r>
    </w:p>
    <w:p w14:paraId="5514141E" w14:textId="77777777" w:rsidR="00942A6A" w:rsidRDefault="00942A6A" w:rsidP="00D95352">
      <w:pPr>
        <w:pStyle w:val="Puceniveau2"/>
      </w:pPr>
      <w:r>
        <w:t>DHCPv6 Relay-Reply(Advertise)</w:t>
      </w:r>
      <w:r w:rsidRPr="00CF37A5">
        <w:t xml:space="preserve"> (</w:t>
      </w:r>
      <w:r>
        <w:t>7</w:t>
      </w:r>
      <w:r w:rsidRPr="00CF37A5">
        <w:t>)</w:t>
      </w:r>
    </w:p>
    <w:p w14:paraId="7E54B815" w14:textId="77777777" w:rsidR="00942A6A" w:rsidRDefault="00942A6A" w:rsidP="00D95352">
      <w:pPr>
        <w:pStyle w:val="Puceniveau2"/>
      </w:pPr>
      <w:r>
        <w:t>DHCPv6 Advertise</w:t>
      </w:r>
      <w:r w:rsidRPr="00CF37A5">
        <w:t xml:space="preserve"> (</w:t>
      </w:r>
      <w:r>
        <w:t>8</w:t>
      </w:r>
      <w:r w:rsidRPr="00CF37A5">
        <w:t>)</w:t>
      </w:r>
    </w:p>
    <w:p w14:paraId="13270122" w14:textId="77777777" w:rsidR="00942A6A" w:rsidRDefault="00942A6A" w:rsidP="00D95352">
      <w:pPr>
        <w:pStyle w:val="Puceniveau2"/>
      </w:pPr>
      <w:r>
        <w:t>DHCPv6 Request (9) ;</w:t>
      </w:r>
    </w:p>
    <w:p w14:paraId="5A63206F" w14:textId="77777777" w:rsidR="00942A6A" w:rsidRDefault="00942A6A" w:rsidP="00D95352">
      <w:pPr>
        <w:pStyle w:val="Puceniveau2"/>
      </w:pPr>
      <w:r>
        <w:t>DHCPv6 Relay-Forward (Request) (10) ;</w:t>
      </w:r>
    </w:p>
    <w:p w14:paraId="27E02D2C" w14:textId="77777777" w:rsidR="00942A6A" w:rsidRDefault="00942A6A" w:rsidP="00D95352">
      <w:pPr>
        <w:pStyle w:val="Puceniveau2"/>
      </w:pPr>
      <w:r>
        <w:t xml:space="preserve">DHCPv6 Relay-Reply(Reply) </w:t>
      </w:r>
      <w:r w:rsidRPr="00CF37A5">
        <w:t>(</w:t>
      </w:r>
      <w:r>
        <w:t>11</w:t>
      </w:r>
      <w:r w:rsidRPr="00CF37A5">
        <w:t>)</w:t>
      </w:r>
      <w:r>
        <w:t> ;</w:t>
      </w:r>
    </w:p>
    <w:p w14:paraId="5E31CB92" w14:textId="77777777" w:rsidR="00942A6A" w:rsidRDefault="00942A6A" w:rsidP="00D95352">
      <w:pPr>
        <w:pStyle w:val="Puceniveau2"/>
      </w:pPr>
      <w:r>
        <w:t>DHCPv6 Reply</w:t>
      </w:r>
      <w:r w:rsidRPr="00CF37A5">
        <w:t xml:space="preserve"> (</w:t>
      </w:r>
      <w:r>
        <w:t>12</w:t>
      </w:r>
      <w:r w:rsidRPr="00CF37A5">
        <w:t>)</w:t>
      </w:r>
      <w:r>
        <w:t>.</w:t>
      </w:r>
    </w:p>
    <w:p w14:paraId="375B9108" w14:textId="77777777" w:rsidR="00942A6A" w:rsidRDefault="00942A6A" w:rsidP="00942A6A">
      <w:pPr>
        <w:pStyle w:val="Corpsdetexte"/>
      </w:pPr>
      <w:r>
        <w:t>L’abonné dispose d’un bail (ou preferred-lifetime) de 2 heures.</w:t>
      </w:r>
    </w:p>
    <w:p w14:paraId="4ED7B673" w14:textId="77777777" w:rsidR="00942A6A" w:rsidRDefault="00942A6A" w:rsidP="00942A6A">
      <w:pPr>
        <w:pStyle w:val="Corpsdetexte"/>
      </w:pPr>
    </w:p>
    <w:p w14:paraId="447F2BC0" w14:textId="77777777" w:rsidR="00942A6A" w:rsidRDefault="00942A6A" w:rsidP="00942A6A">
      <w:pPr>
        <w:pStyle w:val="Titre4"/>
      </w:pPr>
      <w:bookmarkStart w:id="201" w:name="_Toc413334278"/>
      <w:bookmarkStart w:id="202" w:name="_Toc504938841"/>
      <w:r>
        <w:t>DHCPv6-Renew</w:t>
      </w:r>
      <w:bookmarkEnd w:id="201"/>
      <w:bookmarkEnd w:id="202"/>
    </w:p>
    <w:p w14:paraId="5DBE33A6" w14:textId="77777777" w:rsidR="00942A6A" w:rsidRDefault="00942A6A" w:rsidP="00942A6A">
      <w:pPr>
        <w:pStyle w:val="Corpsdetexte"/>
      </w:pPr>
      <w:r w:rsidRPr="00CF37A5">
        <w:t xml:space="preserve">Chaque </w:t>
      </w:r>
      <w:r>
        <w:t>DHCP-Renew</w:t>
      </w:r>
      <w:r w:rsidRPr="00CF37A5">
        <w:t xml:space="preserve"> entraîne une nouvelle authentification de l’abonné. Si le profil de l’abonné </w:t>
      </w:r>
      <w:r>
        <w:t>a</w:t>
      </w:r>
      <w:r w:rsidRPr="00CF37A5">
        <w:t xml:space="preserve"> changé dans les bases </w:t>
      </w:r>
      <w:r>
        <w:t>RADIUS client la procédure de renouvellement de bail entrain</w:t>
      </w:r>
      <w:r w:rsidRPr="00CF37A5">
        <w:t>era la mise à jour du profil de l’abonné.</w:t>
      </w:r>
    </w:p>
    <w:p w14:paraId="64D04B68" w14:textId="77777777" w:rsidR="00942A6A" w:rsidRDefault="00942A6A" w:rsidP="00942A6A">
      <w:pPr>
        <w:pStyle w:val="Corpsdetexte"/>
      </w:pPr>
      <w:r>
        <w:t>Le schéma ci-dessous présente les échanges DHCP et RADIUS relatifs à un renouvellement de bail :</w:t>
      </w:r>
    </w:p>
    <w:p w14:paraId="25E9C866" w14:textId="77777777" w:rsidR="00942A6A" w:rsidRDefault="00942A6A" w:rsidP="00942A6A">
      <w:pPr>
        <w:keepNext/>
      </w:pPr>
      <w:r>
        <w:object w:dxaOrig="18044" w:dyaOrig="7788" w14:anchorId="3C520957">
          <v:shape id="_x0000_i1035" type="#_x0000_t75" style="width:467.25pt;height:201pt" o:ole="">
            <v:imagedata r:id="rId48" o:title=""/>
          </v:shape>
          <o:OLEObject Type="Embed" ProgID="Visio.Drawing.11" ShapeID="_x0000_i1035" DrawAspect="Content" ObjectID="_1646552965" r:id="rId49"/>
        </w:object>
      </w:r>
    </w:p>
    <w:p w14:paraId="14B9AEF3" w14:textId="77777777" w:rsidR="00942A6A" w:rsidRPr="000B7965" w:rsidRDefault="00942A6A" w:rsidP="00D95352">
      <w:pPr>
        <w:pStyle w:val="Lgende"/>
        <w:jc w:val="center"/>
      </w:pPr>
      <w:bookmarkStart w:id="203" w:name="_Toc413334299"/>
      <w:bookmarkStart w:id="204" w:name="_Toc504756839"/>
      <w:r>
        <w:t xml:space="preserve">Figure </w:t>
      </w:r>
      <w:r w:rsidR="000C6206">
        <w:rPr>
          <w:noProof/>
        </w:rPr>
        <w:fldChar w:fldCharType="begin"/>
      </w:r>
      <w:r w:rsidR="000C6206">
        <w:rPr>
          <w:noProof/>
        </w:rPr>
        <w:instrText xml:space="preserve"> SEQ Figure \* ARABIC </w:instrText>
      </w:r>
      <w:r w:rsidR="000C6206">
        <w:rPr>
          <w:noProof/>
        </w:rPr>
        <w:fldChar w:fldCharType="separate"/>
      </w:r>
      <w:r>
        <w:rPr>
          <w:noProof/>
        </w:rPr>
        <w:t>15</w:t>
      </w:r>
      <w:r w:rsidR="000C6206">
        <w:rPr>
          <w:noProof/>
        </w:rPr>
        <w:fldChar w:fldCharType="end"/>
      </w:r>
      <w:r>
        <w:t xml:space="preserve"> - </w:t>
      </w:r>
      <w:r w:rsidRPr="00C126DC">
        <w:t xml:space="preserve">Mode </w:t>
      </w:r>
      <w:r>
        <w:t xml:space="preserve">FULL </w:t>
      </w:r>
      <w:r w:rsidRPr="00C126DC">
        <w:t>RADIUS (</w:t>
      </w:r>
      <w:r>
        <w:t>renouvellement du Preferred-Lifetime DHCPv6</w:t>
      </w:r>
      <w:r w:rsidRPr="00C126DC">
        <w:t>)</w:t>
      </w:r>
      <w:bookmarkEnd w:id="203"/>
      <w:bookmarkEnd w:id="204"/>
    </w:p>
    <w:p w14:paraId="3279551A" w14:textId="77777777" w:rsidR="00942A6A" w:rsidRPr="00CF37A5" w:rsidRDefault="00942A6A" w:rsidP="00942A6A">
      <w:pPr>
        <w:pStyle w:val="Corpsdetexte"/>
      </w:pPr>
      <w:r>
        <w:t>(13</w:t>
      </w:r>
      <w:r w:rsidRPr="00CF37A5">
        <w:t xml:space="preserve">) </w:t>
      </w:r>
      <w:r>
        <w:t>L’IAD de l’</w:t>
      </w:r>
      <w:r w:rsidRPr="00CF37A5">
        <w:t xml:space="preserve">abonné envoie un </w:t>
      </w:r>
      <w:r>
        <w:t xml:space="preserve">message de type DHCPv6-Renew pour renouveler le bail dhcp en conservant la même adresse IP.   </w:t>
      </w:r>
    </w:p>
    <w:p w14:paraId="73C2A274" w14:textId="77777777" w:rsidR="00942A6A" w:rsidRDefault="00942A6A" w:rsidP="00942A6A">
      <w:pPr>
        <w:pStyle w:val="Corpsdetexte"/>
      </w:pPr>
      <w:r w:rsidRPr="00CF37A5">
        <w:t>(1</w:t>
      </w:r>
      <w:r>
        <w:t>4</w:t>
      </w:r>
      <w:r w:rsidRPr="00CF37A5">
        <w:t xml:space="preserve">) </w:t>
      </w:r>
      <w:r>
        <w:t xml:space="preserve">DHCPv6-Renew </w:t>
      </w:r>
      <w:r w:rsidRPr="00CF37A5">
        <w:t>e</w:t>
      </w:r>
      <w:r>
        <w:t>st intercepté par l’équipement d’accès (OLT) et relayé dans un message DHCPv6 Relay-Forward (Renew) en y insérant le circuit-id de l’abonné. Le circuit-id étant l’option 18 DHCPv6.</w:t>
      </w:r>
    </w:p>
    <w:p w14:paraId="0CDF3E72" w14:textId="77777777" w:rsidR="00942A6A" w:rsidRPr="00CF37A5" w:rsidRDefault="00942A6A" w:rsidP="00942A6A">
      <w:pPr>
        <w:pStyle w:val="Corpsdetexte"/>
      </w:pPr>
      <w:r w:rsidRPr="00CF37A5">
        <w:t>(1</w:t>
      </w:r>
      <w:r>
        <w:t>5</w:t>
      </w:r>
      <w:r w:rsidRPr="00CF37A5">
        <w:t>)</w:t>
      </w:r>
      <w:r>
        <w:t xml:space="preserve"> (16)</w:t>
      </w:r>
      <w:r w:rsidRPr="00CF37A5">
        <w:t xml:space="preserve"> </w:t>
      </w:r>
      <w:r>
        <w:t xml:space="preserve">Le message DHCPv6 Relay-Forward (Renew) </w:t>
      </w:r>
      <w:r w:rsidRPr="00CF37A5">
        <w:t xml:space="preserve">est bloqué au niveau du </w:t>
      </w:r>
      <w:r>
        <w:t>BNG qui envoie un RADIUS Access-Request à destination du serveur client via le proxy Fournisseur.</w:t>
      </w:r>
    </w:p>
    <w:p w14:paraId="6B6B4A18" w14:textId="77777777" w:rsidR="00942A6A" w:rsidRDefault="00942A6A" w:rsidP="00942A6A">
      <w:pPr>
        <w:pStyle w:val="Corpsdetexte"/>
      </w:pPr>
      <w:r>
        <w:t xml:space="preserve"> (17</w:t>
      </w:r>
      <w:r w:rsidRPr="00CF37A5">
        <w:t xml:space="preserve">) En retour le </w:t>
      </w:r>
      <w:r>
        <w:t>RADIUS du client répond avec un RADIUS Access-Accept. Le message doit contenir les attributs suivants :</w:t>
      </w:r>
    </w:p>
    <w:p w14:paraId="0E065AC8" w14:textId="77777777" w:rsidR="00942A6A" w:rsidRDefault="00942A6A" w:rsidP="00D95352">
      <w:pPr>
        <w:pStyle w:val="Puceniveau2"/>
      </w:pPr>
      <w:r>
        <w:t>Class ;</w:t>
      </w:r>
    </w:p>
    <w:p w14:paraId="24D5590A" w14:textId="77777777" w:rsidR="00942A6A" w:rsidRPr="00C971CF" w:rsidRDefault="00942A6A" w:rsidP="00D95352">
      <w:pPr>
        <w:pStyle w:val="Puceniveau3"/>
      </w:pPr>
      <w:r w:rsidRPr="00C971CF">
        <w:t>Paramètres IPv4 en cas d’abonné en double pile</w:t>
      </w:r>
    </w:p>
    <w:p w14:paraId="27C598D2" w14:textId="77777777" w:rsidR="00942A6A" w:rsidRPr="00A819E0" w:rsidRDefault="00942A6A" w:rsidP="00D95352">
      <w:pPr>
        <w:pStyle w:val="Puceniveau2"/>
      </w:pPr>
      <w:r w:rsidRPr="00A819E0">
        <w:t>Framed-IP-Address</w:t>
      </w:r>
      <w:r>
        <w:t> ;</w:t>
      </w:r>
    </w:p>
    <w:p w14:paraId="62846F01" w14:textId="77777777" w:rsidR="00942A6A" w:rsidRPr="00A819E0" w:rsidRDefault="00942A6A" w:rsidP="00D95352">
      <w:pPr>
        <w:pStyle w:val="Puceniveau2"/>
      </w:pPr>
      <w:r w:rsidRPr="00A819E0">
        <w:t>Framed-IP-Netmask</w:t>
      </w:r>
      <w:r>
        <w:t> ;</w:t>
      </w:r>
    </w:p>
    <w:p w14:paraId="0DA3547B" w14:textId="77777777" w:rsidR="00942A6A" w:rsidRPr="00A819E0" w:rsidRDefault="00942A6A" w:rsidP="00D95352">
      <w:pPr>
        <w:pStyle w:val="Puceniveau2"/>
      </w:pPr>
      <w:r w:rsidRPr="00A819E0">
        <w:t>Alc-Default-Router</w:t>
      </w:r>
      <w:r>
        <w:t> ;</w:t>
      </w:r>
    </w:p>
    <w:p w14:paraId="4DECA15D" w14:textId="77777777" w:rsidR="00942A6A" w:rsidRPr="00A819E0" w:rsidRDefault="00942A6A" w:rsidP="00D95352">
      <w:pPr>
        <w:pStyle w:val="Puceniveau2"/>
      </w:pPr>
      <w:r w:rsidRPr="00A819E0">
        <w:t>Alc-Primary-Dns</w:t>
      </w:r>
      <w:r>
        <w:t> ;</w:t>
      </w:r>
    </w:p>
    <w:p w14:paraId="09F74CD9" w14:textId="77777777" w:rsidR="00942A6A" w:rsidRDefault="00942A6A" w:rsidP="00D95352">
      <w:pPr>
        <w:pStyle w:val="Puceniveau2"/>
      </w:pPr>
      <w:r w:rsidRPr="00A819E0">
        <w:t>Alc-Secondary-Dns</w:t>
      </w:r>
      <w:r>
        <w:t> ;</w:t>
      </w:r>
    </w:p>
    <w:p w14:paraId="6F4BCF0F" w14:textId="225A86C3" w:rsidR="00942A6A" w:rsidRPr="00C971CF" w:rsidRDefault="00942A6A" w:rsidP="00D95352">
      <w:pPr>
        <w:pStyle w:val="Puceniveau3"/>
      </w:pPr>
      <w:r w:rsidRPr="00C971CF">
        <w:t xml:space="preserve">Paramètres </w:t>
      </w:r>
      <w:r w:rsidR="00A6756A">
        <w:t>Ipv</w:t>
      </w:r>
      <w:r>
        <w:t>6</w:t>
      </w:r>
    </w:p>
    <w:p w14:paraId="4A53756C" w14:textId="77777777" w:rsidR="00942A6A" w:rsidRDefault="00942A6A" w:rsidP="00D95352">
      <w:pPr>
        <w:pStyle w:val="Puceniveau2"/>
      </w:pPr>
      <w:r>
        <w:t>Alc-Ipv6-Address ;</w:t>
      </w:r>
    </w:p>
    <w:p w14:paraId="7ECC9D8D" w14:textId="77777777" w:rsidR="00942A6A" w:rsidRPr="00905C40" w:rsidRDefault="00942A6A" w:rsidP="00D95352">
      <w:pPr>
        <w:pStyle w:val="Puceniveau2"/>
      </w:pPr>
      <w:r w:rsidRPr="00905C40">
        <w:t>Delegated-IPv6-Prefix ;</w:t>
      </w:r>
    </w:p>
    <w:p w14:paraId="0AC52AF4" w14:textId="77777777" w:rsidR="00942A6A" w:rsidRDefault="00942A6A" w:rsidP="00D95352">
      <w:pPr>
        <w:pStyle w:val="Puceniveau2"/>
        <w:rPr>
          <w:lang w:val="en-US"/>
        </w:rPr>
      </w:pPr>
      <w:r w:rsidRPr="00B305C0">
        <w:rPr>
          <w:lang w:val="en-US"/>
        </w:rPr>
        <w:t>Alc-Ipv6-Primary-DNS ;</w:t>
      </w:r>
    </w:p>
    <w:p w14:paraId="490D8884" w14:textId="77777777" w:rsidR="00942A6A" w:rsidRPr="0096177F" w:rsidRDefault="00942A6A" w:rsidP="00D95352">
      <w:pPr>
        <w:pStyle w:val="Puceniveau2"/>
        <w:rPr>
          <w:lang w:val="en-US"/>
        </w:rPr>
      </w:pPr>
      <w:r w:rsidRPr="00B305C0">
        <w:rPr>
          <w:lang w:val="en-US"/>
        </w:rPr>
        <w:t>Alc-Ipv6-</w:t>
      </w:r>
      <w:r>
        <w:rPr>
          <w:lang w:val="en-US"/>
        </w:rPr>
        <w:t>Secondary-DNS.</w:t>
      </w:r>
    </w:p>
    <w:p w14:paraId="273AFA6F" w14:textId="77777777" w:rsidR="00942A6A" w:rsidRDefault="00942A6A" w:rsidP="00942A6A">
      <w:pPr>
        <w:pStyle w:val="Corpsdetexte"/>
        <w:keepLines w:val="0"/>
        <w:tabs>
          <w:tab w:val="left" w:pos="3969"/>
        </w:tabs>
        <w:suppressAutoHyphens/>
        <w:spacing w:before="0" w:after="40" w:line="260" w:lineRule="exact"/>
      </w:pPr>
    </w:p>
    <w:p w14:paraId="1CA63CEF" w14:textId="77777777" w:rsidR="00942A6A" w:rsidRDefault="00942A6A" w:rsidP="00942A6A">
      <w:pPr>
        <w:pStyle w:val="Corpsdetexte"/>
      </w:pPr>
      <w:r>
        <w:t>(18) Le BNG</w:t>
      </w:r>
      <w:r w:rsidRPr="00CF37A5">
        <w:t xml:space="preserve"> met à jour le profil de l’abonné sur la base des informations descendues par le serveur </w:t>
      </w:r>
      <w:r>
        <w:t xml:space="preserve">RADIUS. </w:t>
      </w:r>
    </w:p>
    <w:p w14:paraId="307C50AD" w14:textId="77777777" w:rsidR="00942A6A" w:rsidRDefault="00942A6A" w:rsidP="00942A6A">
      <w:pPr>
        <w:pStyle w:val="Corpsdetexte"/>
      </w:pPr>
      <w:r>
        <w:t>(19) Le BNG renseigne les paramètres réseaux de l’abonné, qui lui ont été communiqués par le serveur RADIUS, dans un message DHCPv6 Reply puis l’encapsule par un entête Relay-Reply à destination de l’équipement d’accès, l’OLT.</w:t>
      </w:r>
    </w:p>
    <w:p w14:paraId="2C2FCB00" w14:textId="77777777" w:rsidR="00942A6A" w:rsidRDefault="00942A6A" w:rsidP="00942A6A">
      <w:pPr>
        <w:pStyle w:val="Corpsdetexte"/>
      </w:pPr>
      <w:r>
        <w:t>(20) L’équipement d’accès OLT désencapsule le message DHCPv6 et le transmet à l’IAD de l’abonné.</w:t>
      </w:r>
    </w:p>
    <w:p w14:paraId="408B83C9" w14:textId="77777777" w:rsidR="00942A6A" w:rsidRDefault="00942A6A" w:rsidP="00942A6A">
      <w:pPr>
        <w:pStyle w:val="Corpsdetexte"/>
      </w:pPr>
    </w:p>
    <w:p w14:paraId="434B861E" w14:textId="77777777" w:rsidR="00942A6A" w:rsidRPr="00D95352" w:rsidRDefault="00942A6A" w:rsidP="00D95352">
      <w:pPr>
        <w:pStyle w:val="Titre3"/>
      </w:pPr>
      <w:bookmarkStart w:id="205" w:name="_Toc504938842"/>
      <w:bookmarkStart w:id="206" w:name="_Toc35940235"/>
      <w:r w:rsidRPr="00D95352">
        <w:t>Limitation connue</w:t>
      </w:r>
      <w:bookmarkEnd w:id="205"/>
      <w:bookmarkEnd w:id="206"/>
    </w:p>
    <w:p w14:paraId="43650D68" w14:textId="77777777" w:rsidR="00942A6A" w:rsidRPr="00246107" w:rsidRDefault="00942A6A" w:rsidP="00942A6A">
      <w:pPr>
        <w:pStyle w:val="Corpsdetexte"/>
      </w:pPr>
      <w:r>
        <w:t xml:space="preserve">Dans le mode Full Radius, l’option DHCPv6 n°64 « Dual-Stack Lite AFTR Name » ne peut pas être délivrée au client DHCP. </w:t>
      </w:r>
      <w:r w:rsidRPr="00704671">
        <w:t xml:space="preserve">Le BNG </w:t>
      </w:r>
      <w:r>
        <w:t xml:space="preserve">Fournisseur est à l’origine de cette limitation car il </w:t>
      </w:r>
      <w:r w:rsidRPr="00704671">
        <w:t xml:space="preserve">ne reconnaît pas l’attribut RADIUS contenant </w:t>
      </w:r>
      <w:r>
        <w:t>le nom de domaine de l’AFTR.</w:t>
      </w:r>
    </w:p>
    <w:p w14:paraId="16C026D3" w14:textId="77777777" w:rsidR="00942A6A" w:rsidRPr="00D95352" w:rsidRDefault="00942A6A" w:rsidP="00D95352">
      <w:pPr>
        <w:pStyle w:val="Titre1"/>
      </w:pPr>
      <w:bookmarkStart w:id="207" w:name="_Toc208828200"/>
      <w:bookmarkStart w:id="208" w:name="_Toc413334283"/>
      <w:bookmarkStart w:id="209" w:name="_Toc504938843"/>
      <w:bookmarkStart w:id="210" w:name="_Toc224458494"/>
      <w:bookmarkStart w:id="211" w:name="_Toc35940236"/>
      <w:r w:rsidRPr="00D95352">
        <w:t>Adressage IP des abonnés</w:t>
      </w:r>
      <w:bookmarkEnd w:id="207"/>
      <w:bookmarkEnd w:id="208"/>
      <w:bookmarkEnd w:id="209"/>
      <w:bookmarkEnd w:id="211"/>
    </w:p>
    <w:p w14:paraId="649E3089" w14:textId="77777777" w:rsidR="00942A6A" w:rsidRPr="00D95352" w:rsidRDefault="00942A6A" w:rsidP="00D95352">
      <w:pPr>
        <w:pStyle w:val="Titre2"/>
      </w:pPr>
      <w:bookmarkStart w:id="212" w:name="_Toc504938844"/>
      <w:bookmarkStart w:id="213" w:name="_Toc208828201"/>
      <w:bookmarkStart w:id="214" w:name="_Toc413334284"/>
      <w:bookmarkStart w:id="215" w:name="_Toc35940237"/>
      <w:r w:rsidRPr="00D95352">
        <w:t>Type d’adressage</w:t>
      </w:r>
      <w:bookmarkEnd w:id="212"/>
      <w:bookmarkEnd w:id="215"/>
    </w:p>
    <w:p w14:paraId="23B8E757" w14:textId="77777777" w:rsidR="00942A6A" w:rsidRDefault="00942A6A" w:rsidP="00942A6A">
      <w:pPr>
        <w:rPr>
          <w:color w:val="FF0000"/>
        </w:rPr>
      </w:pPr>
      <w:r w:rsidRPr="001D3C71">
        <w:t>L</w:t>
      </w:r>
      <w:r>
        <w:t>’adressage IP</w:t>
      </w:r>
      <w:r w:rsidRPr="001D3C71">
        <w:t xml:space="preserve"> des abonnés</w:t>
      </w:r>
      <w:r>
        <w:t xml:space="preserve"> est sous la responsabilité du client. Il</w:t>
      </w:r>
      <w:r w:rsidRPr="001D3C71">
        <w:t xml:space="preserve"> </w:t>
      </w:r>
      <w:r>
        <w:t xml:space="preserve">peut </w:t>
      </w:r>
      <w:r w:rsidRPr="001D3C71">
        <w:t xml:space="preserve">être </w:t>
      </w:r>
      <w:r>
        <w:t>de type public, privé ou réservé selon les besoins de ses services.</w:t>
      </w:r>
    </w:p>
    <w:p w14:paraId="078FB9D8" w14:textId="77777777" w:rsidR="00942A6A" w:rsidRDefault="00942A6A" w:rsidP="00942A6A">
      <w:pPr>
        <w:pStyle w:val="Corpsdetexte"/>
      </w:pPr>
      <w:r>
        <w:t>Pour rappel les ranges d’adresses IPv4 privées définis par l’IANA sont décrits dans le RFC1918 (</w:t>
      </w:r>
      <w:r w:rsidRPr="00593512">
        <w:t>Address Allocation for Private Internets</w:t>
      </w:r>
      <w:r>
        <w:t>) :</w:t>
      </w:r>
    </w:p>
    <w:p w14:paraId="2FD940A7" w14:textId="77777777" w:rsidR="00942A6A" w:rsidRDefault="00942A6A" w:rsidP="00D95352">
      <w:pPr>
        <w:pStyle w:val="Puceniveau2"/>
        <w:rPr>
          <w:lang w:val="es-ES"/>
        </w:rPr>
      </w:pPr>
      <w:r w:rsidRPr="007E2491">
        <w:rPr>
          <w:lang w:val="es-ES"/>
        </w:rPr>
        <w:t>10.0.0.0</w:t>
      </w:r>
      <w:r w:rsidRPr="007E2491">
        <w:rPr>
          <w:lang w:val="es-ES"/>
        </w:rPr>
        <w:tab/>
        <w:t>- 10.255.255.255  (10/8 prefix)</w:t>
      </w:r>
    </w:p>
    <w:p w14:paraId="3C920E73" w14:textId="77777777" w:rsidR="00942A6A" w:rsidRDefault="00942A6A" w:rsidP="00D95352">
      <w:pPr>
        <w:pStyle w:val="Puceniveau2"/>
        <w:rPr>
          <w:lang w:val="es-ES"/>
        </w:rPr>
      </w:pPr>
      <w:r w:rsidRPr="007E2491">
        <w:rPr>
          <w:lang w:val="es-ES"/>
        </w:rPr>
        <w:t>172.16.0.0</w:t>
      </w:r>
      <w:r w:rsidRPr="007E2491">
        <w:rPr>
          <w:lang w:val="es-ES"/>
        </w:rPr>
        <w:tab/>
        <w:t>- 172.31.255.255  (172.16/12 prefix)</w:t>
      </w:r>
    </w:p>
    <w:p w14:paraId="4A412C11" w14:textId="77777777" w:rsidR="00942A6A" w:rsidRPr="007E2491" w:rsidRDefault="00942A6A" w:rsidP="00D95352">
      <w:pPr>
        <w:pStyle w:val="Puceniveau2"/>
      </w:pPr>
      <w:r w:rsidRPr="007E2491">
        <w:t>192.168.0.0</w:t>
      </w:r>
      <w:r w:rsidRPr="007E2491">
        <w:tab/>
        <w:t>-</w:t>
      </w:r>
      <w:r>
        <w:t xml:space="preserve"> </w:t>
      </w:r>
      <w:r w:rsidRPr="007E2491">
        <w:t>192.168.255.255 (192.168/16 prefix)</w:t>
      </w:r>
    </w:p>
    <w:p w14:paraId="41445D4B" w14:textId="77777777" w:rsidR="00942A6A" w:rsidRDefault="00942A6A" w:rsidP="00942A6A">
      <w:pPr>
        <w:pStyle w:val="Corpsdetexte"/>
      </w:pPr>
    </w:p>
    <w:p w14:paraId="76BBED45" w14:textId="77777777" w:rsidR="00942A6A" w:rsidRDefault="00942A6A" w:rsidP="00942A6A">
      <w:pPr>
        <w:pStyle w:val="Corpsdetexte"/>
      </w:pPr>
      <w:r w:rsidRPr="00A7364A">
        <w:t>Le range d’adresses IP</w:t>
      </w:r>
      <w:r>
        <w:t>v4</w:t>
      </w:r>
      <w:r w:rsidRPr="00A7364A">
        <w:t xml:space="preserve"> global</w:t>
      </w:r>
      <w:r>
        <w:t>es</w:t>
      </w:r>
      <w:r w:rsidRPr="00A7364A">
        <w:t xml:space="preserve"> partagées est défini dans le RFC6598 (IANA-Reserved IPv4 Prefix for Shared Address Space)</w:t>
      </w:r>
      <w:r>
        <w:t xml:space="preserve"> : </w:t>
      </w:r>
    </w:p>
    <w:p w14:paraId="228A66E8" w14:textId="77777777" w:rsidR="00942A6A" w:rsidRDefault="00942A6A" w:rsidP="00D95352">
      <w:pPr>
        <w:pStyle w:val="Puceniveau2"/>
      </w:pPr>
      <w:r w:rsidRPr="007E2491">
        <w:t>100.</w:t>
      </w:r>
      <w:r>
        <w:t>64</w:t>
      </w:r>
      <w:r w:rsidRPr="007E2491">
        <w:t>.</w:t>
      </w:r>
      <w:r>
        <w:t>0</w:t>
      </w:r>
      <w:r w:rsidRPr="007E2491">
        <w:t>.0</w:t>
      </w:r>
      <w:r>
        <w:tab/>
        <w:t>- 100.127.255.255 (100.64/10 prefix)</w:t>
      </w:r>
    </w:p>
    <w:p w14:paraId="329A890E" w14:textId="77777777" w:rsidR="00942A6A" w:rsidRPr="00A7364A" w:rsidRDefault="00942A6A" w:rsidP="00942A6A">
      <w:pPr>
        <w:pStyle w:val="Corpsdetexte"/>
      </w:pPr>
      <w:r>
        <w:t xml:space="preserve">Cet espace d’adressage se rapproche, de par son utilisation, des ranges IPv4 privés du RFC1918. Il n’est pas routé sur le réseau internet et est destiné à la numérotation des interfaces IPv4 des infrastructures mettant en relation les Carrier Grade Nat avec les équipements CPE des abonnés. Son usage permettant d’une part de contourner les éventuels dysfonctionnements du NAT des CPE lorsque la numérotation des interfaces inside et outside est de type privée, et d’autre part pour ne pas avoir de conflit entre l’adressage du lan des abonnés et wan des CPE.   </w:t>
      </w:r>
    </w:p>
    <w:p w14:paraId="6D88AF75" w14:textId="77777777" w:rsidR="00942A6A" w:rsidRPr="007E796E" w:rsidRDefault="00942A6A" w:rsidP="00942A6A">
      <w:pPr>
        <w:pStyle w:val="Corpsdetexte"/>
      </w:pPr>
    </w:p>
    <w:p w14:paraId="2FBFFF62" w14:textId="77777777" w:rsidR="00942A6A" w:rsidRPr="00D95352" w:rsidRDefault="00942A6A" w:rsidP="00D95352">
      <w:pPr>
        <w:pStyle w:val="Titre2"/>
      </w:pPr>
      <w:bookmarkStart w:id="216" w:name="_Toc504938845"/>
      <w:bookmarkStart w:id="217" w:name="_Toc35940238"/>
      <w:r w:rsidRPr="00D95352">
        <w:t>Gestion des pools IP des abonnés</w:t>
      </w:r>
      <w:bookmarkEnd w:id="216"/>
      <w:bookmarkEnd w:id="217"/>
    </w:p>
    <w:p w14:paraId="73B53162" w14:textId="77777777" w:rsidR="00942A6A" w:rsidRDefault="00942A6A" w:rsidP="00942A6A">
      <w:pPr>
        <w:pStyle w:val="Corpsdetexte"/>
      </w:pPr>
      <w:r>
        <w:t>Lorsque les abonnés sont collectés dans les plaques Point-Multipoint (technologie GPON), le client ISP à la possibilité de gérer les pools IP en mode mutualisé ou par zone.</w:t>
      </w:r>
    </w:p>
    <w:p w14:paraId="09347431" w14:textId="77777777" w:rsidR="00942A6A" w:rsidRDefault="00942A6A" w:rsidP="00942A6A">
      <w:pPr>
        <w:pStyle w:val="Corpsdetexte"/>
      </w:pPr>
    </w:p>
    <w:p w14:paraId="3C5A2B61" w14:textId="77777777" w:rsidR="00942A6A" w:rsidRPr="00D95352" w:rsidRDefault="00942A6A" w:rsidP="00D95352">
      <w:pPr>
        <w:pStyle w:val="Titre3"/>
      </w:pPr>
      <w:bookmarkStart w:id="218" w:name="_Toc504938846"/>
      <w:bookmarkStart w:id="219" w:name="_Toc504938847"/>
      <w:bookmarkStart w:id="220" w:name="_Toc504938848"/>
      <w:bookmarkStart w:id="221" w:name="_Toc35940239"/>
      <w:bookmarkEnd w:id="218"/>
      <w:bookmarkEnd w:id="219"/>
      <w:r w:rsidRPr="00D95352">
        <w:t>Mutualisation des pools IP</w:t>
      </w:r>
      <w:bookmarkEnd w:id="220"/>
      <w:bookmarkEnd w:id="221"/>
    </w:p>
    <w:p w14:paraId="6A3F0F30" w14:textId="77777777" w:rsidR="00942A6A" w:rsidRDefault="00942A6A" w:rsidP="00942A6A">
      <w:pPr>
        <w:pStyle w:val="Corpsdetexte"/>
      </w:pPr>
      <w:r>
        <w:t>Avec ce mode d’adressage, le client ISP est en mesure de mutualiser les pools IP de ses abonnés entre plusieurs plaques Point-Multipoint du réseau du Fournisseur ou bien entre ses opérateurs de collecte.</w:t>
      </w:r>
    </w:p>
    <w:p w14:paraId="1036944F" w14:textId="77777777" w:rsidR="00942A6A" w:rsidRDefault="00942A6A" w:rsidP="00942A6A">
      <w:pPr>
        <w:pStyle w:val="Corpsdetexte"/>
      </w:pPr>
      <w:r>
        <w:t xml:space="preserve">En conséquence, les annonces de la session eBGP_Data sur l’interface de Collecte permettront de distinguer individuellement chacun des abonnés avec un </w:t>
      </w:r>
      <w:r w:rsidRPr="00E96D8F">
        <w:t>préfixe spécifique</w:t>
      </w:r>
      <w:r>
        <w:t xml:space="preserve"> </w:t>
      </w:r>
      <w:r w:rsidRPr="00E96D8F">
        <w:t>/32</w:t>
      </w:r>
      <w:r>
        <w:t xml:space="preserve"> pour IPv4</w:t>
      </w:r>
      <w:r w:rsidRPr="00E96D8F">
        <w:t xml:space="preserve"> </w:t>
      </w:r>
      <w:r>
        <w:t xml:space="preserve">ou les préfixes spécifiques IA_Naen /64 et IA_PD, de /32 à /64, pour IPv6 par </w:t>
      </w:r>
      <w:r w:rsidRPr="00E96D8F">
        <w:t>IAD</w:t>
      </w:r>
      <w:r>
        <w:t>.</w:t>
      </w:r>
    </w:p>
    <w:p w14:paraId="18E45572" w14:textId="77777777" w:rsidR="00942A6A" w:rsidRDefault="00942A6A" w:rsidP="00942A6A">
      <w:pPr>
        <w:pStyle w:val="Corpsdetexte"/>
      </w:pPr>
      <w:r>
        <w:t>Dans ce mode, il est du ressort du client ISP de garantir l’unicité des adresses IP allouées aux abonnés. C</w:t>
      </w:r>
      <w:r w:rsidRPr="000A18FA">
        <w:t xml:space="preserve">’est-à-dire </w:t>
      </w:r>
      <w:r>
        <w:t>que le Fournisseur</w:t>
      </w:r>
      <w:r w:rsidRPr="000A18FA">
        <w:t xml:space="preserve"> n’effectuera aucun contrôle sur les réponses Radius</w:t>
      </w:r>
      <w:r>
        <w:t xml:space="preserve"> ; par exemple </w:t>
      </w:r>
      <w:r w:rsidRPr="000A18FA">
        <w:t xml:space="preserve">si une même </w:t>
      </w:r>
      <w:r>
        <w:t xml:space="preserve">adresse </w:t>
      </w:r>
      <w:r w:rsidRPr="000A18FA">
        <w:t xml:space="preserve">IP est allouée à deux abonnés différents sur 2 </w:t>
      </w:r>
      <w:r>
        <w:t xml:space="preserve">BNG différents, le préfixe spécifique </w:t>
      </w:r>
      <w:r w:rsidRPr="000A18FA">
        <w:t xml:space="preserve">sera </w:t>
      </w:r>
      <w:r>
        <w:t xml:space="preserve">annoncé </w:t>
      </w:r>
      <w:r w:rsidRPr="000A18FA">
        <w:t>en doublon</w:t>
      </w:r>
      <w:r>
        <w:t>.</w:t>
      </w:r>
    </w:p>
    <w:p w14:paraId="0AAEB97A" w14:textId="77777777" w:rsidR="00942A6A" w:rsidRDefault="00942A6A" w:rsidP="00942A6A">
      <w:pPr>
        <w:pStyle w:val="Corpsdetexte"/>
      </w:pPr>
      <w:r w:rsidRPr="005D4B41">
        <w:t xml:space="preserve">En cas de transfert d’une plaque FTTH exploitée par </w:t>
      </w:r>
      <w:r>
        <w:t>le Fournisseur</w:t>
      </w:r>
      <w:r w:rsidRPr="005D4B41">
        <w:t xml:space="preserve"> vers un autre opérateur</w:t>
      </w:r>
      <w:r>
        <w:t xml:space="preserve"> de collecte, et vice-versa</w:t>
      </w:r>
      <w:r w:rsidRPr="005D4B41">
        <w:t xml:space="preserve">, il sera de </w:t>
      </w:r>
      <w:r>
        <w:t xml:space="preserve">la </w:t>
      </w:r>
      <w:r w:rsidRPr="005D4B41">
        <w:t>responsabilité</w:t>
      </w:r>
      <w:r>
        <w:t xml:space="preserve"> du client ISP</w:t>
      </w:r>
      <w:r w:rsidRPr="005D4B41">
        <w:t xml:space="preserve"> de gérer</w:t>
      </w:r>
      <w:r>
        <w:t xml:space="preserve"> </w:t>
      </w:r>
      <w:r w:rsidRPr="005D4B41">
        <w:t>le nouvel adressage.</w:t>
      </w:r>
    </w:p>
    <w:p w14:paraId="6C0E4699" w14:textId="77777777" w:rsidR="00942A6A" w:rsidRPr="00051BBE" w:rsidRDefault="00942A6A" w:rsidP="00942A6A">
      <w:pPr>
        <w:pStyle w:val="Corpsdetexte"/>
      </w:pPr>
    </w:p>
    <w:p w14:paraId="7AB74E25" w14:textId="77777777" w:rsidR="00942A6A" w:rsidRPr="00D95352" w:rsidRDefault="00942A6A" w:rsidP="00D95352">
      <w:pPr>
        <w:pStyle w:val="Titre3"/>
      </w:pPr>
      <w:bookmarkStart w:id="222" w:name="_Toc504938849"/>
      <w:bookmarkStart w:id="223" w:name="_Toc35940240"/>
      <w:r w:rsidRPr="00D95352">
        <w:t>Gestion des pools IP par zone</w:t>
      </w:r>
      <w:bookmarkEnd w:id="213"/>
      <w:bookmarkEnd w:id="214"/>
      <w:r w:rsidRPr="00D95352">
        <w:t xml:space="preserve"> dans le réseau du Fournisseur</w:t>
      </w:r>
      <w:bookmarkEnd w:id="222"/>
      <w:bookmarkEnd w:id="223"/>
    </w:p>
    <w:p w14:paraId="653DD74D" w14:textId="77777777" w:rsidR="00942A6A" w:rsidRDefault="00942A6A" w:rsidP="00942A6A">
      <w:r w:rsidRPr="004D016D">
        <w:t>Dans ce mode</w:t>
      </w:r>
      <w:r>
        <w:t xml:space="preserve"> d’adressage, le client ISP déclare au Fournisseur, à travers le fichier « Fiche d’interco FTTH », la liste des ranges d’adresses IPv4 et/ou IPv6 des abonnés ainsi que leur zone d’affectation.</w:t>
      </w:r>
    </w:p>
    <w:p w14:paraId="10799A8A" w14:textId="77777777" w:rsidR="00942A6A" w:rsidRDefault="00942A6A" w:rsidP="00942A6A">
      <w:r>
        <w:t>Les routes spécifiques (/32 en IPv4 ou /32 à /64 en IPv6) des IAD sont filtrées par les BNG et seuls les ranges d’adresses sont annoncés dans le VPN IP.</w:t>
      </w:r>
    </w:p>
    <w:p w14:paraId="242A5363" w14:textId="77777777" w:rsidR="00942A6A" w:rsidRDefault="00942A6A" w:rsidP="00942A6A">
      <w:pPr>
        <w:pStyle w:val="Corpsdetexte"/>
      </w:pPr>
      <w:r>
        <w:t xml:space="preserve">En conséquence, les annonces de la session eBGP_Data sur l’interface de Collecte annonceront le </w:t>
      </w:r>
      <w:r w:rsidRPr="00E96D8F">
        <w:t xml:space="preserve">préfixe </w:t>
      </w:r>
      <w:r>
        <w:t xml:space="preserve">correspondant à chacun des pools IP </w:t>
      </w:r>
      <w:r w:rsidRPr="00E96D8F">
        <w:t>IAD</w:t>
      </w:r>
      <w:r>
        <w:t>.</w:t>
      </w:r>
    </w:p>
    <w:p w14:paraId="06CDB9BC" w14:textId="77777777" w:rsidR="00942A6A" w:rsidRDefault="00942A6A" w:rsidP="00942A6A">
      <w:r>
        <w:t>Les pools IPv4 et/ou IPv6 fournis par le client sont associés au réseau de collecte d’une plaque.</w:t>
      </w:r>
    </w:p>
    <w:p w14:paraId="1D5B20B0" w14:textId="77777777" w:rsidR="00942A6A" w:rsidRDefault="00942A6A" w:rsidP="00942A6A">
      <w:r>
        <w:t xml:space="preserve">Remarque : Pour chaque plaque, le client attribue une ou plusieurs plages IPv4 dont la taille à minima est celle d’un réseau de classe C (256 adresses). </w:t>
      </w:r>
    </w:p>
    <w:p w14:paraId="4C01CD0A" w14:textId="77777777" w:rsidR="00942A6A" w:rsidRDefault="00942A6A" w:rsidP="00942A6A">
      <w:pPr>
        <w:pStyle w:val="Corpsdetexte"/>
      </w:pPr>
    </w:p>
    <w:p w14:paraId="7C23CEF2" w14:textId="77777777" w:rsidR="00942A6A" w:rsidRPr="00D95352" w:rsidRDefault="00942A6A" w:rsidP="00D95352">
      <w:pPr>
        <w:pStyle w:val="Titre2"/>
      </w:pPr>
      <w:bookmarkStart w:id="224" w:name="_Toc208828202"/>
      <w:bookmarkStart w:id="225" w:name="_Toc413334285"/>
      <w:bookmarkStart w:id="226" w:name="_Toc504938850"/>
      <w:bookmarkStart w:id="227" w:name="_Toc35940241"/>
      <w:r w:rsidRPr="00D95352">
        <w:t>Adresses IP réservées</w:t>
      </w:r>
      <w:bookmarkEnd w:id="224"/>
      <w:bookmarkEnd w:id="225"/>
      <w:bookmarkEnd w:id="226"/>
      <w:bookmarkEnd w:id="227"/>
    </w:p>
    <w:p w14:paraId="04C723B6" w14:textId="77777777" w:rsidR="00942A6A" w:rsidRDefault="00942A6A" w:rsidP="00942A6A">
      <w:r>
        <w:t>Dans le mode « DHCP &amp; Radius », les BNGs du Fournisseur utilisent une adresse de loopback active dans le contexte de routage dédié à l’opérateur client pour relayer les messages DHCP vers le serveur DHCP.</w:t>
      </w:r>
    </w:p>
    <w:p w14:paraId="66B1B217" w14:textId="77777777" w:rsidR="00942A6A" w:rsidRDefault="00942A6A" w:rsidP="00942A6A">
      <w:r>
        <w:t>Au choix du client ces adresses de loopback, IPv4 ou IPv6 selon les besoins du service, sont :</w:t>
      </w:r>
    </w:p>
    <w:p w14:paraId="4A0A064E" w14:textId="77777777" w:rsidR="00942A6A" w:rsidRDefault="00942A6A" w:rsidP="00D95352">
      <w:pPr>
        <w:pStyle w:val="Puceniveau2"/>
      </w:pPr>
      <w:r>
        <w:t>Soit les 2 premières adresses du premier sous réseau géré par les BNGs ;</w:t>
      </w:r>
    </w:p>
    <w:p w14:paraId="7DA0B207" w14:textId="77777777" w:rsidR="00942A6A" w:rsidRDefault="00942A6A" w:rsidP="00D95352">
      <w:pPr>
        <w:pStyle w:val="Puceniveau2"/>
      </w:pPr>
      <w:r>
        <w:t xml:space="preserve">Soit 2 adresses appartenant à des sous réseaux distincts. </w:t>
      </w:r>
    </w:p>
    <w:p w14:paraId="18DAB2A0" w14:textId="77777777" w:rsidR="00942A6A" w:rsidRDefault="00942A6A" w:rsidP="00942A6A"/>
    <w:p w14:paraId="1903762D" w14:textId="77777777" w:rsidR="00942A6A" w:rsidRPr="00D95352" w:rsidRDefault="00942A6A" w:rsidP="00D95352">
      <w:pPr>
        <w:pStyle w:val="Titre1"/>
      </w:pPr>
      <w:bookmarkStart w:id="228" w:name="_Toc208828203"/>
      <w:bookmarkStart w:id="229" w:name="_Toc413334286"/>
      <w:bookmarkStart w:id="230" w:name="_Toc504938851"/>
      <w:bookmarkStart w:id="231" w:name="_Toc179969702"/>
      <w:bookmarkStart w:id="232" w:name="_Toc35940242"/>
      <w:r w:rsidRPr="00D95352">
        <w:t>Echanges RADIUS</w:t>
      </w:r>
      <w:bookmarkEnd w:id="228"/>
      <w:bookmarkEnd w:id="229"/>
      <w:bookmarkEnd w:id="230"/>
      <w:bookmarkEnd w:id="232"/>
    </w:p>
    <w:p w14:paraId="34D94BDA" w14:textId="77777777" w:rsidR="00942A6A" w:rsidRPr="00D95352" w:rsidRDefault="00942A6A" w:rsidP="00D95352">
      <w:pPr>
        <w:pStyle w:val="Titre2"/>
      </w:pPr>
      <w:bookmarkStart w:id="233" w:name="_Toc208828204"/>
      <w:bookmarkStart w:id="234" w:name="_Toc413334287"/>
      <w:bookmarkStart w:id="235" w:name="_Toc504938852"/>
      <w:bookmarkStart w:id="236" w:name="_Toc35940243"/>
      <w:r w:rsidRPr="00D95352">
        <w:t>Serveurs RADIUS</w:t>
      </w:r>
      <w:bookmarkEnd w:id="231"/>
      <w:r w:rsidRPr="00D95352">
        <w:t xml:space="preserve"> </w:t>
      </w:r>
      <w:bookmarkEnd w:id="233"/>
      <w:bookmarkEnd w:id="234"/>
      <w:r w:rsidRPr="00D95352">
        <w:t>Fournisseur et ISP</w:t>
      </w:r>
      <w:bookmarkEnd w:id="235"/>
      <w:bookmarkEnd w:id="236"/>
    </w:p>
    <w:p w14:paraId="0F3FCA2F" w14:textId="77777777" w:rsidR="00942A6A" w:rsidRDefault="00942A6A" w:rsidP="00942A6A">
      <w:pPr>
        <w:pStyle w:val="Corpsdetexte"/>
      </w:pPr>
      <w:r>
        <w:t>Le Fournisseur</w:t>
      </w:r>
      <w:r w:rsidRPr="00772B82">
        <w:t xml:space="preserve"> dispose d’un proxy RADIUS qui relaye les flux RADIUS (authentification et accounting) des abonnés jusqu’aux serveurs RADIUS du client. Le client est responsable de l’authentification et du comptage</w:t>
      </w:r>
      <w:r>
        <w:t>.</w:t>
      </w:r>
    </w:p>
    <w:p w14:paraId="1D3C1457" w14:textId="77777777" w:rsidR="00942A6A" w:rsidRDefault="00942A6A" w:rsidP="00942A6A">
      <w:pPr>
        <w:pStyle w:val="Corpsdetexte"/>
      </w:pPr>
      <w:r w:rsidRPr="00505A5E">
        <w:t>Le client</w:t>
      </w:r>
      <w:r>
        <w:t xml:space="preserve"> ISP</w:t>
      </w:r>
      <w:r w:rsidRPr="00505A5E">
        <w:t xml:space="preserve"> peut installer un ou plusieurs serveurs </w:t>
      </w:r>
      <w:r>
        <w:t>RADIUS</w:t>
      </w:r>
      <w:r w:rsidRPr="00505A5E">
        <w:t xml:space="preserve"> pour l’authentification des abon</w:t>
      </w:r>
      <w:r>
        <w:t>nés et un ou plusieurs serveurs pour le comptage</w:t>
      </w:r>
      <w:r w:rsidRPr="00505A5E">
        <w:t>. Le partage de charge entre les di</w:t>
      </w:r>
      <w:r>
        <w:t xml:space="preserve">fférents serveurs est </w:t>
      </w:r>
      <w:r w:rsidRPr="00505A5E">
        <w:t xml:space="preserve">possible sur le proxy </w:t>
      </w:r>
      <w:r>
        <w:t>RADIUS</w:t>
      </w:r>
      <w:r w:rsidRPr="00505A5E">
        <w:t xml:space="preserve"> </w:t>
      </w:r>
      <w:r>
        <w:t>Fournisseur</w:t>
      </w:r>
      <w:r w:rsidRPr="00505A5E">
        <w:t xml:space="preserve">. L’algorithme Round Robin permet de distribuer uniformément les requêtes sur les différents serveurs </w:t>
      </w:r>
      <w:r>
        <w:t>RADIUS.</w:t>
      </w:r>
    </w:p>
    <w:p w14:paraId="24E507FA" w14:textId="77777777" w:rsidR="00942A6A" w:rsidRPr="00505A5E" w:rsidRDefault="00942A6A" w:rsidP="00942A6A">
      <w:pPr>
        <w:pStyle w:val="Corpsdetexte"/>
      </w:pPr>
      <w:r w:rsidRPr="00505A5E">
        <w:t>Le client peut regrouper la fonction d’authentification et comptage sur les mêmes serveurs RADIUS.</w:t>
      </w:r>
    </w:p>
    <w:p w14:paraId="016FC868" w14:textId="77777777" w:rsidR="00942A6A" w:rsidRPr="00772B82" w:rsidRDefault="00942A6A" w:rsidP="00942A6A">
      <w:pPr>
        <w:pStyle w:val="Corpsdetexte"/>
      </w:pPr>
      <w:r w:rsidRPr="00772B82">
        <w:t>Lors de la souscription au s</w:t>
      </w:r>
      <w:r>
        <w:t>ervice, le client communiquera au Fournisseur</w:t>
      </w:r>
      <w:r w:rsidRPr="00772B82">
        <w:t> :</w:t>
      </w:r>
    </w:p>
    <w:p w14:paraId="3867F54E" w14:textId="77777777" w:rsidR="00942A6A" w:rsidRPr="00772B82" w:rsidRDefault="00942A6A" w:rsidP="00D95352">
      <w:pPr>
        <w:pStyle w:val="Puceniveau2"/>
      </w:pPr>
      <w:r w:rsidRPr="00772B82">
        <w:t xml:space="preserve">L’adresse IP publique du </w:t>
      </w:r>
      <w:r>
        <w:t xml:space="preserve">ou des </w:t>
      </w:r>
      <w:r w:rsidRPr="00772B82">
        <w:t>serveur</w:t>
      </w:r>
      <w:r>
        <w:t>s</w:t>
      </w:r>
      <w:r w:rsidRPr="00772B82">
        <w:t xml:space="preserve"> </w:t>
      </w:r>
      <w:r>
        <w:t>RADIUS</w:t>
      </w:r>
      <w:r w:rsidRPr="00772B82">
        <w:t xml:space="preserve"> d’authent</w:t>
      </w:r>
      <w:r>
        <w:t>ification ;</w:t>
      </w:r>
    </w:p>
    <w:p w14:paraId="073A7BAB" w14:textId="77777777" w:rsidR="00942A6A" w:rsidRPr="00772B82" w:rsidRDefault="00942A6A" w:rsidP="00D95352">
      <w:pPr>
        <w:pStyle w:val="Puceniveau2"/>
      </w:pPr>
      <w:r w:rsidRPr="00772B82">
        <w:t xml:space="preserve">L’adresse IP publique du </w:t>
      </w:r>
      <w:r>
        <w:t xml:space="preserve">ou des </w:t>
      </w:r>
      <w:r w:rsidRPr="00772B82">
        <w:t>serveur</w:t>
      </w:r>
      <w:r>
        <w:t>s</w:t>
      </w:r>
      <w:r w:rsidRPr="00772B82">
        <w:t xml:space="preserve"> </w:t>
      </w:r>
      <w:r>
        <w:t>RADIUS</w:t>
      </w:r>
      <w:r w:rsidRPr="00772B82">
        <w:t xml:space="preserve"> </w:t>
      </w:r>
      <w:r>
        <w:t>de comptage ;</w:t>
      </w:r>
    </w:p>
    <w:p w14:paraId="69A71540" w14:textId="77777777" w:rsidR="00942A6A" w:rsidRPr="00772B82" w:rsidRDefault="00942A6A" w:rsidP="00D95352">
      <w:pPr>
        <w:pStyle w:val="Puceniveau2"/>
      </w:pPr>
      <w:r w:rsidRPr="00772B82">
        <w:t xml:space="preserve">Le secret </w:t>
      </w:r>
      <w:r>
        <w:t>RADIUS</w:t>
      </w:r>
      <w:r w:rsidRPr="00772B82">
        <w:t xml:space="preserve"> (mot de passe partagé entre le Serveur </w:t>
      </w:r>
      <w:r>
        <w:t>RADIUS</w:t>
      </w:r>
      <w:r w:rsidRPr="00772B82">
        <w:t xml:space="preserve"> et le Proxy </w:t>
      </w:r>
      <w:r>
        <w:t>RADIUS</w:t>
      </w:r>
      <w:r w:rsidRPr="00772B82">
        <w:t>)</w:t>
      </w:r>
      <w:r>
        <w:t>.</w:t>
      </w:r>
    </w:p>
    <w:p w14:paraId="49E7390D" w14:textId="77777777" w:rsidR="00942A6A" w:rsidRDefault="00942A6A" w:rsidP="00942A6A">
      <w:pPr>
        <w:pStyle w:val="Corpsdetexte"/>
      </w:pPr>
      <w:r w:rsidRPr="00772B82">
        <w:t xml:space="preserve">Le client et </w:t>
      </w:r>
      <w:r>
        <w:t>le Fournisseur</w:t>
      </w:r>
      <w:r w:rsidRPr="00772B82">
        <w:t xml:space="preserve"> devront convenir d’un numéro de port UDP à utiliser pour les communications </w:t>
      </w:r>
      <w:r>
        <w:t>RADIUS</w:t>
      </w:r>
      <w:r w:rsidRPr="00772B82">
        <w:t xml:space="preserve"> entre le Proxy </w:t>
      </w:r>
      <w:r>
        <w:t>RADIUS</w:t>
      </w:r>
      <w:r w:rsidRPr="00772B82">
        <w:t xml:space="preserve"> et le serveur </w:t>
      </w:r>
      <w:r>
        <w:t>RADIUS</w:t>
      </w:r>
      <w:r w:rsidRPr="00772B82">
        <w:t xml:space="preserve">. </w:t>
      </w:r>
      <w:r>
        <w:t>Le Fournisseur</w:t>
      </w:r>
      <w:r w:rsidRPr="00772B82">
        <w:t xml:space="preserve"> propose l’utilisation du port </w:t>
      </w:r>
      <w:r>
        <w:t xml:space="preserve">standard </w:t>
      </w:r>
      <w:r w:rsidRPr="00772B82">
        <w:t>U</w:t>
      </w:r>
      <w:r>
        <w:t>DP 1812 pour l’authentification et 1813 pour le comptage.</w:t>
      </w:r>
    </w:p>
    <w:p w14:paraId="46848AC7" w14:textId="77777777" w:rsidR="00942A6A" w:rsidRDefault="00942A6A" w:rsidP="00942A6A">
      <w:pPr>
        <w:pStyle w:val="Corpsdetexte"/>
      </w:pPr>
    </w:p>
    <w:p w14:paraId="65CCD313" w14:textId="77777777" w:rsidR="00942A6A" w:rsidRPr="00CE1B91" w:rsidRDefault="00942A6A" w:rsidP="00942A6A">
      <w:pPr>
        <w:pStyle w:val="Corpsdetexte"/>
        <w:rPr>
          <w:u w:val="single"/>
        </w:rPr>
      </w:pPr>
      <w:r w:rsidRPr="00CE1B91">
        <w:rPr>
          <w:u w:val="single"/>
        </w:rPr>
        <w:t>Mécanisme Status-Server :</w:t>
      </w:r>
    </w:p>
    <w:p w14:paraId="7DCA777C" w14:textId="77777777" w:rsidR="00942A6A" w:rsidRDefault="00942A6A" w:rsidP="00942A6A">
      <w:pPr>
        <w:pStyle w:val="Corpsdetexte"/>
      </w:pPr>
      <w:r>
        <w:t>La fonctionnalité Status-Server (RFC 5997) doit être activée sur les serveurs Radius ISP. Cette fonctionnalité est une extension du protocole RADIUS permettant à un client radius (ici les proxys RADIUS Fournisseur) de vérifier l'état opérationnel d’un serveur radius (ici les serveurs RADIUS ISP). Il faut noter que ce mécanisme n'est pas équivalent à un "Keep Alive" permanent et transmis à travers un Access-Requets (RFC2865), mais est déclenché par le client radius lorsque le serveur radius est soupçonné d'être indisponible.</w:t>
      </w:r>
    </w:p>
    <w:p w14:paraId="5B56CC5A" w14:textId="77777777" w:rsidR="00942A6A" w:rsidRDefault="00942A6A" w:rsidP="00942A6A">
      <w:pPr>
        <w:pStyle w:val="Corpsdetexte"/>
      </w:pPr>
      <w:r>
        <w:t>Sur l'absence de réponse à un Access-Request, le client radius envoie immédiatement un message status-server et détermine ensuite l'état opérationnel ou l'accessibilité du serveur par la réception ou l'absence de réponse de ce dernier au message status-server.</w:t>
      </w:r>
    </w:p>
    <w:p w14:paraId="2BEA7FB9" w14:textId="77777777" w:rsidR="00942A6A" w:rsidRDefault="00942A6A" w:rsidP="00942A6A">
      <w:pPr>
        <w:pStyle w:val="Corpsdetexte"/>
      </w:pPr>
      <w:r>
        <w:t>Dans le cas d'un radius client disposant de serveurs redondants, un tel mécanisme permet de détecter l'inaccessibilité d’un serveur et solliciter immédiatement un autre serveur sans attendre plusieurs requêtes et l'expiration d'un timeout.</w:t>
      </w:r>
    </w:p>
    <w:p w14:paraId="5E32ACAE" w14:textId="77777777" w:rsidR="00942A6A" w:rsidRDefault="00942A6A" w:rsidP="00942A6A">
      <w:pPr>
        <w:pStyle w:val="Corpsdetexte"/>
      </w:pPr>
      <w:r>
        <w:t>Les messages status-server sont transmis au serveur radius à travers un Access-Request ou un Accounting-Request.</w:t>
      </w:r>
    </w:p>
    <w:p w14:paraId="59176C32" w14:textId="77777777" w:rsidR="00942A6A" w:rsidRDefault="00942A6A" w:rsidP="00942A6A">
      <w:pPr>
        <w:pStyle w:val="Corpsdetexte"/>
      </w:pPr>
      <w:r>
        <w:t>Le radius serveur répond par un message de type Access-Accept (authentication port) ou Accounting-Response (accounting port) aux sollicitations de type request Authenticator.</w:t>
      </w:r>
    </w:p>
    <w:p w14:paraId="0D1EFA87" w14:textId="77777777" w:rsidR="00A6756A" w:rsidRPr="00742E45" w:rsidRDefault="00A6756A" w:rsidP="00A6756A">
      <w:pPr>
        <w:pStyle w:val="Corpsdetexte"/>
        <w:rPr>
          <w:u w:val="single"/>
        </w:rPr>
      </w:pPr>
      <w:r w:rsidRPr="00742E45">
        <w:rPr>
          <w:u w:val="single"/>
        </w:rPr>
        <w:t>Sonde Radius :</w:t>
      </w:r>
    </w:p>
    <w:p w14:paraId="787DD68B" w14:textId="77777777" w:rsidR="00A6756A" w:rsidRDefault="00A6756A" w:rsidP="00A6756A">
      <w:pPr>
        <w:pStyle w:val="Corpsdetexte"/>
      </w:pPr>
      <w:r>
        <w:t>Le Fournisseur dispose d’un serveur sonde RADIUS pour effectuer des statistiques de joignabilité RADIUS avec le serveur RADIUS client.</w:t>
      </w:r>
    </w:p>
    <w:p w14:paraId="0E9C99F8" w14:textId="77777777" w:rsidR="00A6756A" w:rsidRPr="00772B82" w:rsidRDefault="00A6756A" w:rsidP="00A6756A">
      <w:pPr>
        <w:pStyle w:val="Corpsdetexte"/>
      </w:pPr>
      <w:r w:rsidRPr="00772B82">
        <w:t>Lors de la souscription au s</w:t>
      </w:r>
      <w:r>
        <w:t>ervice, le client communiquera au Fournisseur</w:t>
      </w:r>
      <w:r w:rsidRPr="00772B82">
        <w:t> :</w:t>
      </w:r>
    </w:p>
    <w:p w14:paraId="28CB8228" w14:textId="77777777" w:rsidR="00A6756A" w:rsidRPr="00772B82" w:rsidRDefault="00A6756A" w:rsidP="008E7276">
      <w:pPr>
        <w:pStyle w:val="Puceniveau1"/>
      </w:pPr>
      <w:r>
        <w:t>Un couple « User-name » / « User-password » dédié à la sonde RADIUS</w:t>
      </w:r>
    </w:p>
    <w:p w14:paraId="224D01D0" w14:textId="77777777" w:rsidR="00A6756A" w:rsidRDefault="00A6756A" w:rsidP="008E7276">
      <w:pPr>
        <w:pStyle w:val="Puceniveau1"/>
      </w:pPr>
      <w:r w:rsidRPr="00772B82">
        <w:t xml:space="preserve">Le secret </w:t>
      </w:r>
      <w:r>
        <w:t>RADIUS</w:t>
      </w:r>
      <w:r w:rsidRPr="00772B82">
        <w:t xml:space="preserve"> (</w:t>
      </w:r>
      <w:r>
        <w:t>par défaut il sera identique à celui</w:t>
      </w:r>
      <w:r w:rsidRPr="00772B82">
        <w:t xml:space="preserve"> partagé entre le Serveur </w:t>
      </w:r>
      <w:r>
        <w:t>RADIUS</w:t>
      </w:r>
      <w:r w:rsidRPr="00772B82">
        <w:t xml:space="preserve"> et le Proxy </w:t>
      </w:r>
      <w:r>
        <w:t>RADIUS</w:t>
      </w:r>
      <w:r w:rsidRPr="00772B82">
        <w:t>)</w:t>
      </w:r>
      <w:r>
        <w:t>.</w:t>
      </w:r>
    </w:p>
    <w:p w14:paraId="7F4B54C3" w14:textId="77777777" w:rsidR="00A6756A" w:rsidRPr="00772B82" w:rsidRDefault="00A6756A" w:rsidP="00A6756A">
      <w:pPr>
        <w:keepLines w:val="0"/>
        <w:jc w:val="left"/>
      </w:pPr>
      <w:r>
        <w:t>Le client devra, au même titre que pour les proxys RADIUS du Fournisseur, autoriser la sonde RADIUS à interroger son ou ses serveurs RADIUS.</w:t>
      </w:r>
    </w:p>
    <w:p w14:paraId="729EA3F6" w14:textId="77777777" w:rsidR="00942A6A" w:rsidRDefault="00942A6A" w:rsidP="00942A6A">
      <w:pPr>
        <w:pStyle w:val="Corpsdetexte"/>
      </w:pPr>
    </w:p>
    <w:p w14:paraId="4B05007D" w14:textId="77777777" w:rsidR="00942A6A" w:rsidRPr="00D95352" w:rsidRDefault="00942A6A" w:rsidP="00D95352">
      <w:pPr>
        <w:pStyle w:val="Titre2"/>
      </w:pPr>
      <w:bookmarkStart w:id="237" w:name="_Toc208828205"/>
      <w:bookmarkStart w:id="238" w:name="_Toc413334288"/>
      <w:bookmarkStart w:id="239" w:name="_Toc504938853"/>
      <w:bookmarkStart w:id="240" w:name="_Toc35940244"/>
      <w:r w:rsidRPr="00D95352">
        <w:t>Echanges RADIUS</w:t>
      </w:r>
      <w:bookmarkEnd w:id="237"/>
      <w:bookmarkEnd w:id="238"/>
      <w:bookmarkEnd w:id="239"/>
      <w:bookmarkEnd w:id="240"/>
      <w:r w:rsidRPr="00D95352">
        <w:t xml:space="preserve"> </w:t>
      </w:r>
    </w:p>
    <w:p w14:paraId="19F09973" w14:textId="77777777" w:rsidR="00942A6A" w:rsidRDefault="00942A6A" w:rsidP="00942A6A">
      <w:pPr>
        <w:pStyle w:val="Corpsdetexte"/>
      </w:pPr>
      <w:r>
        <w:t>Les sections « Détails des échanges RADIUS et DHCP » ont déjà décrit les échanges RADIUS.</w:t>
      </w:r>
    </w:p>
    <w:p w14:paraId="3E3B82AE" w14:textId="77777777" w:rsidR="00942A6A" w:rsidRPr="001861D5" w:rsidRDefault="00942A6A" w:rsidP="00942A6A">
      <w:pPr>
        <w:pStyle w:val="Corpsdetexte"/>
      </w:pPr>
      <w:r>
        <w:t>Ce chapitre présente spécifiquement la médiation entre les attributs RADIUS communiqués par l’ISP et par le Fournisseur.</w:t>
      </w:r>
    </w:p>
    <w:p w14:paraId="0C112601" w14:textId="77777777" w:rsidR="00942A6A" w:rsidRDefault="00942A6A" w:rsidP="00942A6A">
      <w:pPr>
        <w:keepNext/>
      </w:pPr>
      <w:r>
        <w:object w:dxaOrig="15972" w:dyaOrig="10279" w14:anchorId="323D30B0">
          <v:shape id="_x0000_i1036" type="#_x0000_t75" style="width:472.5pt;height:303pt" o:ole="">
            <v:imagedata r:id="rId50" o:title=""/>
          </v:shape>
          <o:OLEObject Type="Embed" ProgID="Visio.Drawing.11" ShapeID="_x0000_i1036" DrawAspect="Content" ObjectID="_1646552966" r:id="rId51"/>
        </w:object>
      </w:r>
    </w:p>
    <w:p w14:paraId="08EBB135" w14:textId="77777777" w:rsidR="00942A6A" w:rsidRPr="001861D5" w:rsidRDefault="00942A6A" w:rsidP="00D95352">
      <w:pPr>
        <w:pStyle w:val="Lgende"/>
        <w:jc w:val="center"/>
      </w:pPr>
      <w:bookmarkStart w:id="241" w:name="_Toc504756840"/>
      <w:r>
        <w:t xml:space="preserve">Figure </w:t>
      </w:r>
      <w:r w:rsidR="000C6206">
        <w:rPr>
          <w:noProof/>
        </w:rPr>
        <w:fldChar w:fldCharType="begin"/>
      </w:r>
      <w:r w:rsidR="000C6206">
        <w:rPr>
          <w:noProof/>
        </w:rPr>
        <w:instrText xml:space="preserve"> SEQ Figure \* ARABIC </w:instrText>
      </w:r>
      <w:r w:rsidR="000C6206">
        <w:rPr>
          <w:noProof/>
        </w:rPr>
        <w:fldChar w:fldCharType="separate"/>
      </w:r>
      <w:r>
        <w:rPr>
          <w:noProof/>
        </w:rPr>
        <w:t>16</w:t>
      </w:r>
      <w:r w:rsidR="000C6206">
        <w:rPr>
          <w:noProof/>
        </w:rPr>
        <w:fldChar w:fldCharType="end"/>
      </w:r>
      <w:r>
        <w:t xml:space="preserve"> – Détails des Echanges Radius</w:t>
      </w:r>
      <w:bookmarkEnd w:id="241"/>
    </w:p>
    <w:p w14:paraId="54FA049C" w14:textId="77777777" w:rsidR="00942A6A" w:rsidRPr="006B5BB3" w:rsidRDefault="00942A6A" w:rsidP="00942A6A"/>
    <w:p w14:paraId="168FC405" w14:textId="77777777" w:rsidR="00942A6A" w:rsidRPr="00D95352" w:rsidRDefault="00942A6A" w:rsidP="00D95352">
      <w:pPr>
        <w:pStyle w:val="Titre3"/>
      </w:pPr>
      <w:bookmarkStart w:id="242" w:name="_Toc413334289"/>
      <w:bookmarkStart w:id="243" w:name="_Toc504938854"/>
      <w:bookmarkStart w:id="244" w:name="_Toc35940245"/>
      <w:r w:rsidRPr="00D95352">
        <w:t>Access-Request envoyé</w:t>
      </w:r>
      <w:bookmarkEnd w:id="242"/>
      <w:bookmarkEnd w:id="243"/>
      <w:bookmarkEnd w:id="244"/>
    </w:p>
    <w:p w14:paraId="245FA426" w14:textId="77777777" w:rsidR="00942A6A" w:rsidRPr="00F438EF" w:rsidRDefault="00942A6A" w:rsidP="00942A6A">
      <w:r>
        <w:t xml:space="preserve">Le message Access-Request, associé à un échange DHCPv4 et </w:t>
      </w:r>
      <w:r w:rsidRPr="00F438EF">
        <w:t>envoyé au client</w:t>
      </w:r>
      <w:r>
        <w:t>,</w:t>
      </w:r>
      <w:r w:rsidRPr="00F438EF">
        <w:t xml:space="preserve"> contient les champs suivants :</w:t>
      </w:r>
    </w:p>
    <w:p w14:paraId="0428FF5B" w14:textId="22BDE122" w:rsidR="00942A6A" w:rsidRDefault="00942A6A" w:rsidP="00D95352">
      <w:pPr>
        <w:pStyle w:val="Puceniveau2"/>
      </w:pPr>
      <w:r w:rsidRPr="003C2DA9">
        <w:rPr>
          <w:b/>
        </w:rPr>
        <w:t>User</w:t>
      </w:r>
      <w:r>
        <w:rPr>
          <w:b/>
        </w:rPr>
        <w:t>-N</w:t>
      </w:r>
      <w:r w:rsidRPr="003C2DA9">
        <w:rPr>
          <w:b/>
        </w:rPr>
        <w:t>ame</w:t>
      </w:r>
      <w:r w:rsidRPr="00F438EF">
        <w:t> : l</w:t>
      </w:r>
      <w:r>
        <w:t>’adresse MAC de l’IAD est envoyée dans l’attribut U</w:t>
      </w:r>
      <w:r w:rsidRPr="00F438EF">
        <w:t>ser</w:t>
      </w:r>
      <w:r>
        <w:t>-N</w:t>
      </w:r>
      <w:r w:rsidRPr="00F438EF">
        <w:t>ame</w:t>
      </w:r>
      <w:r>
        <w:t> ;</w:t>
      </w:r>
      <w:r w:rsidR="00A6756A">
        <w:t xml:space="preserve"> Le Client peut demander au Fournisseur d’ajouter un realm (RFC 2486 §3) dans le User-name ;</w:t>
      </w:r>
    </w:p>
    <w:p w14:paraId="33D8E65B" w14:textId="77777777" w:rsidR="00942A6A" w:rsidRDefault="00942A6A" w:rsidP="00D95352">
      <w:pPr>
        <w:pStyle w:val="Puceniveau2"/>
      </w:pPr>
      <w:r w:rsidRPr="00142969">
        <w:rPr>
          <w:b/>
        </w:rPr>
        <w:t>User-Password</w:t>
      </w:r>
      <w:r>
        <w:t> : mot de passe identique quel que soit l’abonné ;</w:t>
      </w:r>
    </w:p>
    <w:p w14:paraId="2309EF8D" w14:textId="77777777" w:rsidR="00942A6A" w:rsidRPr="008E6FA0" w:rsidRDefault="00942A6A" w:rsidP="00D95352">
      <w:pPr>
        <w:pStyle w:val="Puceniveau2"/>
      </w:pPr>
      <w:r w:rsidRPr="008E6FA0">
        <w:rPr>
          <w:b/>
        </w:rPr>
        <w:t>NAS-IP-Address:</w:t>
      </w:r>
      <w:r w:rsidRPr="008E6FA0">
        <w:t xml:space="preserve"> adresse IP du NAS (BNG) Fournisseur;</w:t>
      </w:r>
    </w:p>
    <w:p w14:paraId="4F37BA6E" w14:textId="77777777" w:rsidR="00942A6A" w:rsidRDefault="00942A6A" w:rsidP="00D95352">
      <w:pPr>
        <w:pStyle w:val="Puceniveau2"/>
      </w:pPr>
      <w:r w:rsidRPr="003C2DA9">
        <w:rPr>
          <w:b/>
        </w:rPr>
        <w:t>Agent-Circuit-ID</w:t>
      </w:r>
      <w:r w:rsidRPr="00F438EF">
        <w:t xml:space="preserve"> et </w:t>
      </w:r>
      <w:r w:rsidRPr="003C2DA9">
        <w:rPr>
          <w:b/>
        </w:rPr>
        <w:t>Agent-Remote-ID</w:t>
      </w:r>
      <w:r w:rsidRPr="00F438EF">
        <w:t>. Il s’agit de la recopie des s</w:t>
      </w:r>
      <w:r>
        <w:t xml:space="preserve">ous </w:t>
      </w:r>
      <w:r w:rsidRPr="00F438EF">
        <w:t xml:space="preserve">options 82 Circuit-id et Remote-id. Ils sont utilisés pour identifier la ligne de l’abonné. </w:t>
      </w:r>
    </w:p>
    <w:p w14:paraId="3596C012" w14:textId="2A7CCC8E" w:rsidR="00942A6A" w:rsidRDefault="00942A6A" w:rsidP="00D95352">
      <w:pPr>
        <w:keepLines w:val="0"/>
        <w:spacing w:after="240"/>
        <w:ind w:left="646"/>
        <w:jc w:val="left"/>
      </w:pPr>
      <w:r>
        <w:t>Ces sous options sont encodées au format TLV (Type-Length-Value) dans le datagramme DHCP. Lorsque le BNG recopie le DHCP Circuit-ID (respectivement Remote ID) dans l’attribut Agent-Circuit-ID (respectivement Agent-Remote-ID), les 2 premiers octets (sub-optio</w:t>
      </w:r>
      <w:r w:rsidR="00D95352">
        <w:t>n-type et length) sont retirés.</w:t>
      </w:r>
    </w:p>
    <w:p w14:paraId="7353531E" w14:textId="77777777" w:rsidR="00942A6A" w:rsidRDefault="00942A6A" w:rsidP="00942A6A">
      <w:pPr>
        <w:keepLines w:val="0"/>
        <w:ind w:left="646"/>
        <w:jc w:val="left"/>
      </w:pPr>
      <w:r>
        <w:t xml:space="preserve">Pour un accès point multipoint : </w:t>
      </w:r>
    </w:p>
    <w:p w14:paraId="5EA8AB45" w14:textId="77777777" w:rsidR="00942A6A" w:rsidRDefault="00942A6A" w:rsidP="00942A6A">
      <w:pPr>
        <w:pStyle w:val="COUR1AdresseHdP"/>
        <w:numPr>
          <w:ilvl w:val="0"/>
          <w:numId w:val="41"/>
        </w:numPr>
        <w:tabs>
          <w:tab w:val="clear" w:pos="964"/>
          <w:tab w:val="num" w:pos="1077"/>
        </w:tabs>
        <w:spacing w:before="60" w:after="0" w:line="240" w:lineRule="auto"/>
        <w:ind w:left="1078" w:hanging="227"/>
        <w:jc w:val="both"/>
        <w:rPr>
          <w:b/>
        </w:rPr>
      </w:pPr>
      <w:r>
        <w:t>DHCP Circuit-ID : 0121</w:t>
      </w:r>
      <w:r w:rsidRPr="007F5D65">
        <w:rPr>
          <w:b/>
        </w:rPr>
        <w:t>6f6c742d62736e34322d303120706f6e20312f312f30312f30312f342f312f312f</w:t>
      </w:r>
    </w:p>
    <w:p w14:paraId="07BF5C33" w14:textId="77777777" w:rsidR="00942A6A" w:rsidRPr="00223F65" w:rsidRDefault="00942A6A" w:rsidP="00942A6A">
      <w:pPr>
        <w:pStyle w:val="COUR1AdresseHdP"/>
        <w:numPr>
          <w:ilvl w:val="0"/>
          <w:numId w:val="41"/>
        </w:numPr>
        <w:tabs>
          <w:tab w:val="clear" w:pos="964"/>
          <w:tab w:val="num" w:pos="1077"/>
        </w:tabs>
        <w:spacing w:before="60" w:after="240" w:line="240" w:lineRule="auto"/>
        <w:ind w:left="1078" w:hanging="227"/>
        <w:jc w:val="both"/>
      </w:pPr>
      <w:r>
        <w:t xml:space="preserve">RADIUS Agent-Circuit-ID : </w:t>
      </w:r>
      <w:r w:rsidRPr="007F5D65">
        <w:t>0x6f6c742d62736e34322d303120706f6e20312f312f30312f30312f342f312f312f</w:t>
      </w:r>
    </w:p>
    <w:p w14:paraId="5340B3BE" w14:textId="77777777" w:rsidR="00942A6A" w:rsidRDefault="00942A6A" w:rsidP="00942A6A">
      <w:pPr>
        <w:pStyle w:val="Corpsdetexte"/>
      </w:pPr>
      <w:r>
        <w:t>Remarque :</w:t>
      </w:r>
    </w:p>
    <w:p w14:paraId="743C6819" w14:textId="77777777" w:rsidR="00942A6A" w:rsidRDefault="00942A6A" w:rsidP="00942A6A">
      <w:pPr>
        <w:pStyle w:val="Corpsdetexte"/>
      </w:pPr>
      <w:r>
        <w:t>Pour les OLT, la totalité de l’attribut radius Agent-Circuit-Id représente l’expression hexadécimale de codes ascii. Il peut être interprété comme une chaine de caractères ASCII comme le stipule la RFC 4679 (</w:t>
      </w:r>
      <w:r w:rsidRPr="00BF349C">
        <w:t>DSL Forum Vendor-Specific RADIUS Attributes</w:t>
      </w:r>
      <w:r>
        <w:t>).</w:t>
      </w:r>
    </w:p>
    <w:p w14:paraId="4C726C62" w14:textId="77777777" w:rsidR="00942A6A" w:rsidRDefault="00942A6A" w:rsidP="00942A6A">
      <w:pPr>
        <w:pStyle w:val="Corpsdetexte"/>
      </w:pPr>
      <w:r>
        <w:t>L</w:t>
      </w:r>
      <w:r w:rsidRPr="00F346D0">
        <w:t>es attributs radius suivants seront transmis sur demande du client</w:t>
      </w:r>
      <w:r>
        <w:t xml:space="preserve"> </w:t>
      </w:r>
      <w:r w:rsidRPr="00F346D0">
        <w:t>:</w:t>
      </w:r>
    </w:p>
    <w:p w14:paraId="5CB4DB9E" w14:textId="77777777" w:rsidR="00942A6A" w:rsidRDefault="00942A6A" w:rsidP="00D95352">
      <w:pPr>
        <w:pStyle w:val="Puceniveau2"/>
      </w:pPr>
      <w:r w:rsidRPr="00217F9E">
        <w:rPr>
          <w:b/>
        </w:rPr>
        <w:t>Al</w:t>
      </w:r>
      <w:r>
        <w:rPr>
          <w:b/>
        </w:rPr>
        <w:t>c-DHCP-Vendor-Class-Id </w:t>
      </w:r>
      <w:r>
        <w:t xml:space="preserve">: </w:t>
      </w:r>
      <w:r w:rsidRPr="00217F9E">
        <w:t>contenant l’option 60 DHCP (Vendor class identifier) de l’IAD. Cette option permet de connaitre le ty</w:t>
      </w:r>
      <w:r>
        <w:t>pe d’IAD installé chez l’abonné ;</w:t>
      </w:r>
    </w:p>
    <w:p w14:paraId="215A2B72" w14:textId="77777777" w:rsidR="00942A6A" w:rsidRPr="00511A22" w:rsidRDefault="00942A6A" w:rsidP="00D95352">
      <w:pPr>
        <w:pStyle w:val="Puceniveau2"/>
      </w:pPr>
      <w:r w:rsidRPr="003C2DA9">
        <w:rPr>
          <w:b/>
        </w:rPr>
        <w:t>Calling-Station-Id</w:t>
      </w:r>
      <w:r>
        <w:rPr>
          <w:b/>
        </w:rPr>
        <w:t xml:space="preserve"> : </w:t>
      </w:r>
      <w:r>
        <w:t xml:space="preserve">contenant le nom du fournisseur et le type d’équipement d’agrégation. Cette option peut être utilisée par le client pour identifier l’opérateur de collecte et le type d’infrastructure de collecte. </w:t>
      </w:r>
      <w:r w:rsidRPr="00511A22">
        <w:rPr>
          <w:lang w:val="en-US"/>
        </w:rPr>
        <w:t xml:space="preserve">Exemple </w:t>
      </w:r>
      <w:r>
        <w:rPr>
          <w:lang w:val="en-US"/>
        </w:rPr>
        <w:t>:</w:t>
      </w:r>
    </w:p>
    <w:p w14:paraId="1B416F3C" w14:textId="683286E0" w:rsidR="00942A6A" w:rsidRPr="00511A22" w:rsidRDefault="00942A6A" w:rsidP="00A6756A">
      <w:pPr>
        <w:keepLines w:val="0"/>
        <w:numPr>
          <w:ilvl w:val="1"/>
          <w:numId w:val="56"/>
        </w:numPr>
        <w:spacing w:before="0" w:after="0"/>
      </w:pPr>
      <w:r w:rsidRPr="00511A22">
        <w:t xml:space="preserve">Pour un accès point </w:t>
      </w:r>
      <w:r>
        <w:t>multi</w:t>
      </w:r>
      <w:r w:rsidRPr="00511A22">
        <w:t xml:space="preserve">point Calling-Station-Id = </w:t>
      </w:r>
      <w:r w:rsidR="00A6756A">
        <w:t>&lt;nom-Fournisseur&gt;#OLT#</w:t>
      </w:r>
    </w:p>
    <w:p w14:paraId="38551AD4" w14:textId="77777777" w:rsidR="00942A6A" w:rsidRPr="00E125D6" w:rsidRDefault="00942A6A" w:rsidP="00942A6A">
      <w:pPr>
        <w:pStyle w:val="Corpsdetexte"/>
      </w:pPr>
    </w:p>
    <w:p w14:paraId="33F2FC2D" w14:textId="77777777" w:rsidR="00942A6A" w:rsidRPr="00D95352" w:rsidRDefault="00942A6A" w:rsidP="00D95352">
      <w:pPr>
        <w:pStyle w:val="Titre3"/>
      </w:pPr>
      <w:bookmarkStart w:id="245" w:name="_Toc413334290"/>
      <w:bookmarkStart w:id="246" w:name="_Toc504938855"/>
      <w:bookmarkStart w:id="247" w:name="_Toc35940246"/>
      <w:r w:rsidRPr="00D95352">
        <w:t>Access-Accept du client</w:t>
      </w:r>
      <w:bookmarkEnd w:id="245"/>
      <w:bookmarkEnd w:id="246"/>
      <w:bookmarkEnd w:id="247"/>
    </w:p>
    <w:p w14:paraId="095394BF" w14:textId="715C45D7" w:rsidR="00A6756A" w:rsidRDefault="00A6756A" w:rsidP="00A6756A">
      <w:pPr>
        <w:pStyle w:val="Corpsdetexte"/>
        <w:spacing w:before="60" w:after="60"/>
        <w:ind w:right="28"/>
      </w:pPr>
      <w:r w:rsidRPr="002D4A75">
        <w:t>Le RADIUS client authentifie l’abonné et renvoie un RADIUS Access-Accept (5) au proxy-RADIUS Fournisseur contenant les</w:t>
      </w:r>
      <w:r>
        <w:t xml:space="preserve"> </w:t>
      </w:r>
      <w:r w:rsidRPr="002D4A75">
        <w:t>informations suivantes :</w:t>
      </w:r>
    </w:p>
    <w:p w14:paraId="667E26DC" w14:textId="756D1EE8" w:rsidR="00A6756A" w:rsidRDefault="00A6756A" w:rsidP="00A6756A">
      <w:pPr>
        <w:pStyle w:val="Puceniveau1"/>
      </w:pPr>
      <w:r w:rsidRPr="00A6756A">
        <w:rPr>
          <w:rStyle w:val="Puceniveau1Car"/>
        </w:rPr>
        <w:t>C</w:t>
      </w:r>
      <w:r w:rsidRPr="00A6756A">
        <w:t>lass</w:t>
      </w:r>
      <w:r w:rsidRPr="0024546C">
        <w:t xml:space="preserve"> = “FTTH-GP-DL&lt;hsiD&gt;m&lt;vodD&gt;m&lt;voipD&gt;k-UL&lt;hsiU&gt;m&lt;vodU&gt;m&lt;voipU&gt;k</w:t>
      </w:r>
      <w:r>
        <w:t> »</w:t>
      </w:r>
    </w:p>
    <w:p w14:paraId="3D51F903" w14:textId="77777777" w:rsidR="00A6756A" w:rsidRDefault="00A6756A" w:rsidP="00A6756A">
      <w:pPr>
        <w:keepLines w:val="0"/>
        <w:numPr>
          <w:ilvl w:val="1"/>
          <w:numId w:val="56"/>
        </w:numPr>
        <w:spacing w:before="0" w:after="0"/>
      </w:pPr>
      <w:r>
        <w:t>&lt;hsiD&gt; : La valeur du débit HSI down max en Mbit/s</w:t>
      </w:r>
    </w:p>
    <w:p w14:paraId="0CCAC946" w14:textId="77777777" w:rsidR="00A6756A" w:rsidRDefault="00A6756A" w:rsidP="00A6756A">
      <w:pPr>
        <w:keepLines w:val="0"/>
        <w:numPr>
          <w:ilvl w:val="1"/>
          <w:numId w:val="56"/>
        </w:numPr>
        <w:spacing w:before="0" w:after="0"/>
      </w:pPr>
      <w:r>
        <w:t>&lt;hsiU&gt; : La valeur du débit HSI up max en Mbit/s</w:t>
      </w:r>
    </w:p>
    <w:p w14:paraId="5A984C75" w14:textId="77777777" w:rsidR="00A6756A" w:rsidRDefault="00A6756A" w:rsidP="00A6756A">
      <w:pPr>
        <w:keepLines w:val="0"/>
        <w:numPr>
          <w:ilvl w:val="1"/>
          <w:numId w:val="56"/>
        </w:numPr>
        <w:spacing w:before="0" w:after="0"/>
      </w:pPr>
      <w:r>
        <w:t xml:space="preserve">&lt;vodD&gt; : La valeur du débit VOD down max en Mbit/s </w:t>
      </w:r>
    </w:p>
    <w:p w14:paraId="1FBA1007" w14:textId="77777777" w:rsidR="00A6756A" w:rsidRDefault="00A6756A" w:rsidP="00A6756A">
      <w:pPr>
        <w:keepLines w:val="0"/>
        <w:numPr>
          <w:ilvl w:val="1"/>
          <w:numId w:val="56"/>
        </w:numPr>
        <w:spacing w:before="0" w:after="0"/>
      </w:pPr>
      <w:r>
        <w:t>&lt;vodU&gt; : La valeur du débit VOD up max en Mbit/s</w:t>
      </w:r>
    </w:p>
    <w:p w14:paraId="4005A91F" w14:textId="77777777" w:rsidR="00A6756A" w:rsidRDefault="00A6756A" w:rsidP="00A6756A">
      <w:pPr>
        <w:keepLines w:val="0"/>
        <w:numPr>
          <w:ilvl w:val="1"/>
          <w:numId w:val="56"/>
        </w:numPr>
        <w:spacing w:before="0" w:after="0"/>
      </w:pPr>
      <w:r>
        <w:t xml:space="preserve">&lt;voipD&gt; : La valeur du débit VoIP down max en kbit/s </w:t>
      </w:r>
    </w:p>
    <w:p w14:paraId="3435D62A" w14:textId="77777777" w:rsidR="00A6756A" w:rsidRPr="0024546C" w:rsidRDefault="00A6756A" w:rsidP="00A6756A">
      <w:pPr>
        <w:keepLines w:val="0"/>
        <w:numPr>
          <w:ilvl w:val="1"/>
          <w:numId w:val="56"/>
        </w:numPr>
        <w:spacing w:before="0" w:after="0"/>
      </w:pPr>
      <w:r>
        <w:t>&lt;voipU&gt; : La valeur du débit VoIP up max en kbit/s.</w:t>
      </w:r>
    </w:p>
    <w:p w14:paraId="4104FCA6" w14:textId="77777777" w:rsidR="00942A6A" w:rsidRPr="00A6756A" w:rsidRDefault="00942A6A" w:rsidP="00942A6A">
      <w:pPr>
        <w:pStyle w:val="Corpsdetexte"/>
        <w:spacing w:before="60" w:after="60"/>
        <w:ind w:right="28"/>
      </w:pPr>
    </w:p>
    <w:p w14:paraId="775D4192" w14:textId="77777777" w:rsidR="00942A6A" w:rsidRPr="00D92E1B" w:rsidRDefault="00942A6A" w:rsidP="00942A6A">
      <w:pPr>
        <w:pStyle w:val="Corpsdetexte"/>
        <w:spacing w:before="60" w:after="60"/>
        <w:ind w:right="28"/>
      </w:pPr>
      <w:r>
        <w:t xml:space="preserve">Le champ Class, défini dans la RFC 2865, </w:t>
      </w:r>
      <w:r w:rsidRPr="00D7015F">
        <w:t xml:space="preserve">permet de différencier les offres (2-play, 3-play,…). Le </w:t>
      </w:r>
      <w:r>
        <w:t>BNG</w:t>
      </w:r>
      <w:r w:rsidRPr="00D7015F">
        <w:t xml:space="preserve"> se base sur cet attribut pour </w:t>
      </w:r>
      <w:r>
        <w:t>identifier</w:t>
      </w:r>
      <w:r w:rsidRPr="00D7015F">
        <w:t xml:space="preserve"> le profil de QoS devant être appliqué.</w:t>
      </w:r>
    </w:p>
    <w:p w14:paraId="4FA97300" w14:textId="77777777" w:rsidR="00942A6A" w:rsidRDefault="00942A6A" w:rsidP="00942A6A">
      <w:pPr>
        <w:pStyle w:val="Corpsdetexte"/>
        <w:spacing w:before="60" w:after="60"/>
        <w:ind w:right="28"/>
      </w:pPr>
    </w:p>
    <w:p w14:paraId="32ADB5AC" w14:textId="77777777" w:rsidR="00942A6A" w:rsidRDefault="00942A6A" w:rsidP="00942A6A">
      <w:pPr>
        <w:pStyle w:val="Corpsdetexte"/>
        <w:spacing w:before="60" w:after="60"/>
        <w:ind w:right="28"/>
      </w:pPr>
      <w:r>
        <w:t>Les informations complémentaires suivantes sont requises dans le mode Full RADIUS :</w:t>
      </w:r>
    </w:p>
    <w:p w14:paraId="43C68E49" w14:textId="77777777" w:rsidR="00942A6A" w:rsidRPr="00277C3C" w:rsidRDefault="00942A6A" w:rsidP="00D95352">
      <w:pPr>
        <w:pStyle w:val="Puceniveau2"/>
        <w:rPr>
          <w:lang w:val="en-US"/>
        </w:rPr>
      </w:pPr>
      <w:r w:rsidRPr="00277C3C">
        <w:rPr>
          <w:lang w:val="en-US"/>
        </w:rPr>
        <w:t>Framed-IP-Address</w:t>
      </w:r>
    </w:p>
    <w:p w14:paraId="334D702B" w14:textId="77777777" w:rsidR="00942A6A" w:rsidRPr="00277C3C" w:rsidRDefault="00942A6A" w:rsidP="00D95352">
      <w:pPr>
        <w:pStyle w:val="Puceniveau2"/>
        <w:rPr>
          <w:lang w:val="en-US"/>
        </w:rPr>
      </w:pPr>
      <w:r w:rsidRPr="00277C3C">
        <w:rPr>
          <w:lang w:val="en-US"/>
        </w:rPr>
        <w:t>Framed-IP-Netmask</w:t>
      </w:r>
    </w:p>
    <w:p w14:paraId="3CD4FFCE" w14:textId="77777777" w:rsidR="00942A6A" w:rsidRPr="00277C3C" w:rsidRDefault="00942A6A" w:rsidP="00D95352">
      <w:pPr>
        <w:pStyle w:val="Puceniveau2"/>
        <w:rPr>
          <w:lang w:val="en-US"/>
        </w:rPr>
      </w:pPr>
      <w:r w:rsidRPr="00277C3C">
        <w:rPr>
          <w:lang w:val="en-US"/>
        </w:rPr>
        <w:t>Alc-Default-Router</w:t>
      </w:r>
    </w:p>
    <w:p w14:paraId="5266680A" w14:textId="77777777" w:rsidR="00942A6A" w:rsidRPr="00277C3C" w:rsidRDefault="00942A6A" w:rsidP="00D95352">
      <w:pPr>
        <w:pStyle w:val="Puceniveau2"/>
        <w:rPr>
          <w:lang w:val="en-US"/>
        </w:rPr>
      </w:pPr>
      <w:r w:rsidRPr="00277C3C">
        <w:rPr>
          <w:lang w:val="en-US"/>
        </w:rPr>
        <w:t>Alc-Primary-Dns</w:t>
      </w:r>
    </w:p>
    <w:p w14:paraId="3DB2182E" w14:textId="77777777" w:rsidR="00942A6A" w:rsidRDefault="00942A6A" w:rsidP="00D95352">
      <w:pPr>
        <w:pStyle w:val="Puceniveau2"/>
      </w:pPr>
      <w:r w:rsidRPr="00277C3C">
        <w:t>Alc-Secondary-Dns</w:t>
      </w:r>
    </w:p>
    <w:p w14:paraId="745680AA" w14:textId="77777777" w:rsidR="00942A6A" w:rsidRPr="00D95352" w:rsidRDefault="00942A6A" w:rsidP="00D95352">
      <w:pPr>
        <w:pStyle w:val="Titre1"/>
      </w:pPr>
      <w:bookmarkStart w:id="248" w:name="_Toc208828207"/>
      <w:bookmarkStart w:id="249" w:name="_Toc413334292"/>
      <w:bookmarkStart w:id="250" w:name="_Toc504938856"/>
      <w:bookmarkStart w:id="251" w:name="_Toc35940247"/>
      <w:r w:rsidRPr="00D95352">
        <w:t>Profils de QoS Client</w:t>
      </w:r>
      <w:bookmarkEnd w:id="248"/>
      <w:bookmarkEnd w:id="249"/>
      <w:bookmarkEnd w:id="250"/>
      <w:bookmarkEnd w:id="251"/>
    </w:p>
    <w:p w14:paraId="3592DF70" w14:textId="5041394C" w:rsidR="00942A6A" w:rsidRDefault="00942A6A" w:rsidP="00942A6A">
      <w:pPr>
        <w:pStyle w:val="Corpsdetexte"/>
        <w:spacing w:before="60" w:after="60"/>
        <w:ind w:right="28"/>
      </w:pPr>
      <w:r>
        <w:t xml:space="preserve">Le client peut demander l’implémentation de 3 profils de QoS maximum. Chaque profil est associé à </w:t>
      </w:r>
      <w:r w:rsidR="00A6756A">
        <w:t>une Class</w:t>
      </w:r>
      <w:r>
        <w:t>qui est échangé lors de l’authentification RADIUS comme décrit à la section « Echange Radius ».</w:t>
      </w:r>
    </w:p>
    <w:p w14:paraId="5E9291E5" w14:textId="77777777" w:rsidR="00942A6A" w:rsidRDefault="00942A6A" w:rsidP="00942A6A">
      <w:pPr>
        <w:pStyle w:val="Corpsdetexte"/>
        <w:spacing w:before="60" w:after="60"/>
        <w:ind w:right="28"/>
      </w:pPr>
      <w:r>
        <w:t>Les profils sont gérés au niveau du BNG Fournisseur.</w:t>
      </w:r>
    </w:p>
    <w:p w14:paraId="37F3DF99" w14:textId="77777777" w:rsidR="00942A6A" w:rsidRDefault="00942A6A" w:rsidP="00942A6A">
      <w:pPr>
        <w:pStyle w:val="Corpsdetexte"/>
        <w:spacing w:before="60" w:after="60"/>
        <w:ind w:right="28"/>
      </w:pPr>
      <w:r>
        <w:t>Pour chaque profil de QoS, un maximum de 3 files d’attente ingress et egress (sens montant et descendant) est instancié par abonné.</w:t>
      </w:r>
    </w:p>
    <w:p w14:paraId="21D5CF85" w14:textId="77777777" w:rsidR="00942A6A" w:rsidRDefault="00942A6A" w:rsidP="00942A6A">
      <w:pPr>
        <w:pStyle w:val="Corpsdetexte"/>
        <w:spacing w:before="60" w:after="60"/>
        <w:ind w:right="28"/>
      </w:pPr>
    </w:p>
    <w:p w14:paraId="2286DA1D" w14:textId="77777777" w:rsidR="00942A6A" w:rsidRDefault="00942A6A" w:rsidP="00942A6A">
      <w:pPr>
        <w:pStyle w:val="Corpsdetexte"/>
        <w:spacing w:before="60" w:after="60"/>
        <w:ind w:right="28"/>
      </w:pPr>
      <w:r>
        <w:t>Le trafic de l’abonné est mappé dans l’une ou l’autre de ces files d’attentes en fonction de la valeur des bits IP PRECEDENCE :</w:t>
      </w:r>
    </w:p>
    <w:p w14:paraId="2A6A583D" w14:textId="77777777" w:rsidR="00942A6A" w:rsidRDefault="00942A6A" w:rsidP="00D95352">
      <w:pPr>
        <w:pStyle w:val="Puceniveau3"/>
      </w:pPr>
      <w:r>
        <w:t>VoIP: IP Precedence = 5, 6,7</w:t>
      </w:r>
    </w:p>
    <w:p w14:paraId="4CC7DD7F" w14:textId="77777777" w:rsidR="00942A6A" w:rsidRDefault="00942A6A" w:rsidP="00D95352">
      <w:pPr>
        <w:pStyle w:val="Puceniveau3"/>
      </w:pPr>
      <w:r>
        <w:t>VoD : IP Precedence = 4</w:t>
      </w:r>
    </w:p>
    <w:p w14:paraId="2A8939F7" w14:textId="77777777" w:rsidR="00942A6A" w:rsidRDefault="00942A6A" w:rsidP="00D95352">
      <w:pPr>
        <w:pStyle w:val="Puceniveau3"/>
      </w:pPr>
      <w:r>
        <w:t>HSI  : IP Precedence = 0, 1, 2,3</w:t>
      </w:r>
    </w:p>
    <w:p w14:paraId="6D8170A0" w14:textId="77777777" w:rsidR="00942A6A" w:rsidRDefault="00942A6A" w:rsidP="00942A6A">
      <w:pPr>
        <w:pStyle w:val="Corpsdetexte"/>
        <w:spacing w:before="60" w:after="60"/>
        <w:ind w:right="28"/>
      </w:pPr>
    </w:p>
    <w:p w14:paraId="19CA974C" w14:textId="77777777" w:rsidR="00942A6A" w:rsidRDefault="00942A6A" w:rsidP="00942A6A">
      <w:pPr>
        <w:pStyle w:val="Corpsdetexte"/>
        <w:spacing w:before="60" w:after="60"/>
        <w:ind w:right="28"/>
      </w:pPr>
      <w:r>
        <w:t>Chaque file d’attente peut disposer d’une valeur de CIR et PIR qui lui est propre.</w:t>
      </w:r>
    </w:p>
    <w:p w14:paraId="0C1B0B1D" w14:textId="77777777" w:rsidR="00942A6A" w:rsidRDefault="00942A6A" w:rsidP="00942A6A">
      <w:pPr>
        <w:pStyle w:val="Corpsdetexte"/>
        <w:spacing w:before="60" w:after="60"/>
        <w:ind w:right="28"/>
      </w:pPr>
      <w:r>
        <w:t>Un PIR global est défini pour l’abonné pour l’ensemble des files d’attente</w:t>
      </w:r>
    </w:p>
    <w:p w14:paraId="04861C79" w14:textId="77777777" w:rsidR="00942A6A" w:rsidRDefault="00942A6A" w:rsidP="00942A6A">
      <w:pPr>
        <w:pStyle w:val="Corpsdetexte"/>
        <w:spacing w:before="60" w:after="60"/>
        <w:ind w:right="28"/>
      </w:pPr>
    </w:p>
    <w:p w14:paraId="27FF05A1" w14:textId="77777777" w:rsidR="00942A6A" w:rsidRDefault="00942A6A" w:rsidP="00942A6A">
      <w:pPr>
        <w:pStyle w:val="Corpsdetexte"/>
        <w:spacing w:before="60" w:after="60"/>
        <w:ind w:right="28"/>
      </w:pPr>
      <w:r>
        <w:t>Les valeurs maximum de chaque classe de service sont données dans le tableau ci-dessous :</w:t>
      </w:r>
    </w:p>
    <w:tbl>
      <w:tblPr>
        <w:tblStyle w:val="Grilledutableau"/>
        <w:tblW w:w="9322" w:type="dxa"/>
        <w:tblLayout w:type="fixed"/>
        <w:tblLook w:val="04A0" w:firstRow="1" w:lastRow="0" w:firstColumn="1" w:lastColumn="0" w:noHBand="0" w:noVBand="1"/>
      </w:tblPr>
      <w:tblGrid>
        <w:gridCol w:w="1384"/>
        <w:gridCol w:w="1275"/>
        <w:gridCol w:w="1276"/>
        <w:gridCol w:w="1276"/>
        <w:gridCol w:w="1276"/>
        <w:gridCol w:w="2835"/>
      </w:tblGrid>
      <w:tr w:rsidR="00942A6A" w14:paraId="43DB3793" w14:textId="77777777" w:rsidTr="00942A6A">
        <w:trPr>
          <w:trHeight w:hRule="exact" w:val="397"/>
        </w:trPr>
        <w:tc>
          <w:tcPr>
            <w:tcW w:w="1384" w:type="dxa"/>
            <w:shd w:val="clear" w:color="auto" w:fill="B6DDE8" w:themeFill="accent5" w:themeFillTint="66"/>
          </w:tcPr>
          <w:p w14:paraId="7D87C9C0" w14:textId="77777777" w:rsidR="00942A6A" w:rsidRDefault="00942A6A" w:rsidP="00942A6A">
            <w:pPr>
              <w:jc w:val="center"/>
            </w:pPr>
            <w:r>
              <w:t>Service</w:t>
            </w:r>
          </w:p>
        </w:tc>
        <w:tc>
          <w:tcPr>
            <w:tcW w:w="1275" w:type="dxa"/>
            <w:shd w:val="clear" w:color="auto" w:fill="B6DDE8" w:themeFill="accent5" w:themeFillTint="66"/>
          </w:tcPr>
          <w:p w14:paraId="5D53C9E7" w14:textId="77777777" w:rsidR="00942A6A" w:rsidRDefault="00942A6A" w:rsidP="00942A6A">
            <w:pPr>
              <w:jc w:val="center"/>
            </w:pPr>
            <w:r>
              <w:t>CIR Up</w:t>
            </w:r>
          </w:p>
        </w:tc>
        <w:tc>
          <w:tcPr>
            <w:tcW w:w="1276" w:type="dxa"/>
            <w:shd w:val="clear" w:color="auto" w:fill="B6DDE8" w:themeFill="accent5" w:themeFillTint="66"/>
          </w:tcPr>
          <w:p w14:paraId="72758632" w14:textId="77777777" w:rsidR="00942A6A" w:rsidRDefault="00942A6A" w:rsidP="00942A6A">
            <w:pPr>
              <w:jc w:val="center"/>
            </w:pPr>
            <w:r>
              <w:t>PIR Up</w:t>
            </w:r>
          </w:p>
        </w:tc>
        <w:tc>
          <w:tcPr>
            <w:tcW w:w="1276" w:type="dxa"/>
            <w:shd w:val="clear" w:color="auto" w:fill="B6DDE8" w:themeFill="accent5" w:themeFillTint="66"/>
          </w:tcPr>
          <w:p w14:paraId="21AA1FDB" w14:textId="77777777" w:rsidR="00942A6A" w:rsidRDefault="00942A6A" w:rsidP="00942A6A">
            <w:pPr>
              <w:jc w:val="center"/>
            </w:pPr>
            <w:r>
              <w:t>CIR Down</w:t>
            </w:r>
          </w:p>
        </w:tc>
        <w:tc>
          <w:tcPr>
            <w:tcW w:w="1276" w:type="dxa"/>
            <w:shd w:val="clear" w:color="auto" w:fill="B6DDE8" w:themeFill="accent5" w:themeFillTint="66"/>
          </w:tcPr>
          <w:p w14:paraId="1694D96C" w14:textId="77777777" w:rsidR="00942A6A" w:rsidRDefault="00942A6A" w:rsidP="00942A6A">
            <w:pPr>
              <w:jc w:val="center"/>
            </w:pPr>
            <w:r>
              <w:t>PIR Down</w:t>
            </w:r>
          </w:p>
        </w:tc>
        <w:tc>
          <w:tcPr>
            <w:tcW w:w="2835" w:type="dxa"/>
            <w:shd w:val="clear" w:color="auto" w:fill="B6DDE8" w:themeFill="accent5" w:themeFillTint="66"/>
          </w:tcPr>
          <w:p w14:paraId="6765B4F0" w14:textId="77777777" w:rsidR="00942A6A" w:rsidRDefault="00942A6A" w:rsidP="00942A6A">
            <w:pPr>
              <w:jc w:val="center"/>
            </w:pPr>
            <w:r>
              <w:t>Remarque</w:t>
            </w:r>
          </w:p>
        </w:tc>
      </w:tr>
      <w:tr w:rsidR="00942A6A" w14:paraId="2ADDA75E" w14:textId="77777777" w:rsidTr="00942A6A">
        <w:trPr>
          <w:trHeight w:hRule="exact" w:val="397"/>
        </w:trPr>
        <w:tc>
          <w:tcPr>
            <w:tcW w:w="1384" w:type="dxa"/>
          </w:tcPr>
          <w:p w14:paraId="4BEFDAD1" w14:textId="77777777" w:rsidR="00942A6A" w:rsidRDefault="00942A6A" w:rsidP="00942A6A">
            <w:r>
              <w:t>VoIP</w:t>
            </w:r>
          </w:p>
        </w:tc>
        <w:tc>
          <w:tcPr>
            <w:tcW w:w="1275" w:type="dxa"/>
          </w:tcPr>
          <w:p w14:paraId="4BAA6AA7" w14:textId="77777777" w:rsidR="00942A6A" w:rsidRDefault="00942A6A" w:rsidP="00942A6A">
            <w:r>
              <w:t>500k</w:t>
            </w:r>
          </w:p>
        </w:tc>
        <w:tc>
          <w:tcPr>
            <w:tcW w:w="1276" w:type="dxa"/>
          </w:tcPr>
          <w:p w14:paraId="63CA63A1" w14:textId="77777777" w:rsidR="00942A6A" w:rsidRDefault="00942A6A" w:rsidP="00942A6A">
            <w:r>
              <w:t>500k</w:t>
            </w:r>
          </w:p>
        </w:tc>
        <w:tc>
          <w:tcPr>
            <w:tcW w:w="1276" w:type="dxa"/>
          </w:tcPr>
          <w:p w14:paraId="665D04F5" w14:textId="77777777" w:rsidR="00942A6A" w:rsidRDefault="00942A6A" w:rsidP="00942A6A">
            <w:r>
              <w:t>500k</w:t>
            </w:r>
          </w:p>
        </w:tc>
        <w:tc>
          <w:tcPr>
            <w:tcW w:w="1276" w:type="dxa"/>
          </w:tcPr>
          <w:p w14:paraId="1994134F" w14:textId="77777777" w:rsidR="00942A6A" w:rsidRDefault="00942A6A" w:rsidP="00942A6A">
            <w:r>
              <w:t>500k</w:t>
            </w:r>
          </w:p>
        </w:tc>
        <w:tc>
          <w:tcPr>
            <w:tcW w:w="2835" w:type="dxa"/>
          </w:tcPr>
          <w:p w14:paraId="60B56B2E" w14:textId="77777777" w:rsidR="00942A6A" w:rsidRDefault="00942A6A" w:rsidP="00942A6A">
            <w:r>
              <w:t>Pour ce service : CIR=PIR</w:t>
            </w:r>
          </w:p>
        </w:tc>
      </w:tr>
      <w:tr w:rsidR="00942A6A" w14:paraId="62CEEDAE" w14:textId="77777777" w:rsidTr="00942A6A">
        <w:trPr>
          <w:trHeight w:hRule="exact" w:val="397"/>
        </w:trPr>
        <w:tc>
          <w:tcPr>
            <w:tcW w:w="1384" w:type="dxa"/>
          </w:tcPr>
          <w:p w14:paraId="146A8AF5" w14:textId="77777777" w:rsidR="00942A6A" w:rsidRDefault="00942A6A" w:rsidP="00942A6A">
            <w:r>
              <w:t>VoD</w:t>
            </w:r>
          </w:p>
        </w:tc>
        <w:tc>
          <w:tcPr>
            <w:tcW w:w="1275" w:type="dxa"/>
          </w:tcPr>
          <w:p w14:paraId="56618942" w14:textId="77777777" w:rsidR="00942A6A" w:rsidRDefault="00942A6A" w:rsidP="00942A6A">
            <w:r>
              <w:t>1M</w:t>
            </w:r>
          </w:p>
        </w:tc>
        <w:tc>
          <w:tcPr>
            <w:tcW w:w="1276" w:type="dxa"/>
          </w:tcPr>
          <w:p w14:paraId="76DB81EA" w14:textId="77777777" w:rsidR="00942A6A" w:rsidRDefault="00942A6A" w:rsidP="00942A6A">
            <w:r>
              <w:t>1M</w:t>
            </w:r>
          </w:p>
        </w:tc>
        <w:tc>
          <w:tcPr>
            <w:tcW w:w="1276" w:type="dxa"/>
          </w:tcPr>
          <w:p w14:paraId="5E13DF26" w14:textId="77777777" w:rsidR="00942A6A" w:rsidRDefault="00942A6A" w:rsidP="00942A6A">
            <w:r>
              <w:t>20M</w:t>
            </w:r>
          </w:p>
        </w:tc>
        <w:tc>
          <w:tcPr>
            <w:tcW w:w="1276" w:type="dxa"/>
          </w:tcPr>
          <w:p w14:paraId="3B64996F" w14:textId="77777777" w:rsidR="00942A6A" w:rsidRDefault="00942A6A" w:rsidP="00942A6A">
            <w:r>
              <w:t>20M</w:t>
            </w:r>
          </w:p>
        </w:tc>
        <w:tc>
          <w:tcPr>
            <w:tcW w:w="2835" w:type="dxa"/>
          </w:tcPr>
          <w:p w14:paraId="1D5F0EFE" w14:textId="77777777" w:rsidR="00942A6A" w:rsidRDefault="00942A6A" w:rsidP="00942A6A">
            <w:r>
              <w:t>Pour ce service : CIR=PIR</w:t>
            </w:r>
          </w:p>
        </w:tc>
      </w:tr>
      <w:tr w:rsidR="00942A6A" w14:paraId="6F0257D8" w14:textId="77777777" w:rsidTr="00942A6A">
        <w:trPr>
          <w:trHeight w:hRule="exact" w:val="397"/>
        </w:trPr>
        <w:tc>
          <w:tcPr>
            <w:tcW w:w="1384" w:type="dxa"/>
          </w:tcPr>
          <w:p w14:paraId="37810A06" w14:textId="77777777" w:rsidR="00942A6A" w:rsidRDefault="00942A6A" w:rsidP="00942A6A">
            <w:r>
              <w:t>HSI</w:t>
            </w:r>
          </w:p>
        </w:tc>
        <w:tc>
          <w:tcPr>
            <w:tcW w:w="1275" w:type="dxa"/>
          </w:tcPr>
          <w:p w14:paraId="6C6A4B8A" w14:textId="77777777" w:rsidR="00942A6A" w:rsidRDefault="00942A6A" w:rsidP="00942A6A">
            <w:r>
              <w:t>0M</w:t>
            </w:r>
          </w:p>
        </w:tc>
        <w:tc>
          <w:tcPr>
            <w:tcW w:w="1276" w:type="dxa"/>
          </w:tcPr>
          <w:p w14:paraId="44E0D249" w14:textId="77777777" w:rsidR="00942A6A" w:rsidRDefault="00942A6A" w:rsidP="00942A6A">
            <w:r>
              <w:t>300M</w:t>
            </w:r>
          </w:p>
        </w:tc>
        <w:tc>
          <w:tcPr>
            <w:tcW w:w="1276" w:type="dxa"/>
          </w:tcPr>
          <w:p w14:paraId="7FF01CBF" w14:textId="77777777" w:rsidR="00942A6A" w:rsidRDefault="00942A6A" w:rsidP="00942A6A">
            <w:r>
              <w:t>0M</w:t>
            </w:r>
          </w:p>
        </w:tc>
        <w:tc>
          <w:tcPr>
            <w:tcW w:w="1276" w:type="dxa"/>
          </w:tcPr>
          <w:p w14:paraId="398BD09C" w14:textId="77777777" w:rsidR="00942A6A" w:rsidRDefault="00942A6A" w:rsidP="00942A6A">
            <w:r>
              <w:t>1G</w:t>
            </w:r>
          </w:p>
        </w:tc>
        <w:tc>
          <w:tcPr>
            <w:tcW w:w="2835" w:type="dxa"/>
          </w:tcPr>
          <w:p w14:paraId="43CEC903" w14:textId="77777777" w:rsidR="00942A6A" w:rsidRDefault="00942A6A" w:rsidP="00942A6A"/>
        </w:tc>
      </w:tr>
    </w:tbl>
    <w:p w14:paraId="47F0FEEA" w14:textId="77777777" w:rsidR="00942A6A" w:rsidRDefault="00942A6A" w:rsidP="00942A6A">
      <w:pPr>
        <w:pStyle w:val="Corpsdetexte"/>
        <w:spacing w:before="60" w:after="60"/>
        <w:ind w:right="28"/>
      </w:pPr>
      <w:r>
        <w:t>Le débit maximum total pour un abonné est : 1Gbps / 300Mbps.</w:t>
      </w:r>
    </w:p>
    <w:p w14:paraId="0370442F" w14:textId="77777777" w:rsidR="00942A6A" w:rsidRDefault="00942A6A" w:rsidP="00942A6A">
      <w:pPr>
        <w:pStyle w:val="Corpsdetexte"/>
        <w:spacing w:before="60" w:after="60"/>
        <w:ind w:right="28"/>
      </w:pPr>
    </w:p>
    <w:p w14:paraId="04F46524" w14:textId="77777777" w:rsidR="00942A6A" w:rsidRDefault="00942A6A" w:rsidP="00942A6A">
      <w:pPr>
        <w:pStyle w:val="Corpsdetexte"/>
        <w:keepNext/>
        <w:spacing w:before="60" w:after="60"/>
        <w:ind w:right="28"/>
        <w:jc w:val="left"/>
      </w:pPr>
      <w:r>
        <w:t xml:space="preserve">Le schéma ci-dessous est un exemple de profil de QoS pour un abonné Triple-Play 100 Mbps Data symétrique, 20Mbps VoD et 500 Kbps VoIP : </w:t>
      </w:r>
      <w:r>
        <w:object w:dxaOrig="15942" w:dyaOrig="5642" w14:anchorId="7081A0DB">
          <v:shape id="_x0000_i1037" type="#_x0000_t75" style="width:439.5pt;height:153.75pt" o:ole="">
            <v:imagedata r:id="rId52" o:title=""/>
          </v:shape>
          <o:OLEObject Type="Embed" ProgID="Visio.Drawing.11" ShapeID="_x0000_i1037" DrawAspect="Content" ObjectID="_1646552967" r:id="rId53"/>
        </w:object>
      </w:r>
    </w:p>
    <w:p w14:paraId="2ED8D40C" w14:textId="77777777" w:rsidR="00942A6A" w:rsidRDefault="00942A6A" w:rsidP="00D95352">
      <w:pPr>
        <w:pStyle w:val="Lgende"/>
        <w:jc w:val="center"/>
      </w:pPr>
      <w:bookmarkStart w:id="252" w:name="_Toc504756841"/>
      <w:r>
        <w:t xml:space="preserve">Figure </w:t>
      </w:r>
      <w:r w:rsidR="000C6206">
        <w:rPr>
          <w:noProof/>
        </w:rPr>
        <w:fldChar w:fldCharType="begin"/>
      </w:r>
      <w:r w:rsidR="000C6206">
        <w:rPr>
          <w:noProof/>
        </w:rPr>
        <w:instrText xml:space="preserve"> SEQ Figure \* ARABIC </w:instrText>
      </w:r>
      <w:r w:rsidR="000C6206">
        <w:rPr>
          <w:noProof/>
        </w:rPr>
        <w:fldChar w:fldCharType="separate"/>
      </w:r>
      <w:r>
        <w:rPr>
          <w:noProof/>
        </w:rPr>
        <w:t>17</w:t>
      </w:r>
      <w:r w:rsidR="000C6206">
        <w:rPr>
          <w:noProof/>
        </w:rPr>
        <w:fldChar w:fldCharType="end"/>
      </w:r>
      <w:r>
        <w:t xml:space="preserve"> - Profil de QoS Triple-play 100Mbps</w:t>
      </w:r>
      <w:bookmarkEnd w:id="252"/>
    </w:p>
    <w:p w14:paraId="4F4B8C27" w14:textId="77777777" w:rsidR="00942A6A" w:rsidRPr="00D95352" w:rsidRDefault="00942A6A" w:rsidP="00D95352">
      <w:pPr>
        <w:pStyle w:val="Titre1"/>
      </w:pPr>
      <w:bookmarkStart w:id="253" w:name="_Toc504938857"/>
      <w:bookmarkStart w:id="254" w:name="_Toc35940248"/>
      <w:r w:rsidRPr="00D95352">
        <w:t>Livraison du trafic Multicast</w:t>
      </w:r>
      <w:bookmarkEnd w:id="210"/>
      <w:bookmarkEnd w:id="253"/>
      <w:bookmarkEnd w:id="254"/>
    </w:p>
    <w:p w14:paraId="204C8C10" w14:textId="77777777" w:rsidR="00942A6A" w:rsidRDefault="00942A6A" w:rsidP="00942A6A">
      <w:pPr>
        <w:pStyle w:val="Corpsdetexte"/>
      </w:pPr>
      <w:bookmarkStart w:id="255" w:name="_Toc154285291"/>
      <w:bookmarkEnd w:id="255"/>
      <w:r>
        <w:t>L’abonnement dynamique au flux multicast s’appuie sur les fonctionnalités suivantes :</w:t>
      </w:r>
    </w:p>
    <w:p w14:paraId="33A5F7C3" w14:textId="77777777" w:rsidR="00942A6A" w:rsidRDefault="00942A6A" w:rsidP="00D95352">
      <w:pPr>
        <w:pStyle w:val="Puceniveau1"/>
      </w:pPr>
      <w:r>
        <w:t>Protocole IGMP au niveau de l’interface abonné ;</w:t>
      </w:r>
    </w:p>
    <w:p w14:paraId="011EC54B" w14:textId="77777777" w:rsidR="00942A6A" w:rsidRPr="006C6798" w:rsidRDefault="00942A6A" w:rsidP="00D95352">
      <w:pPr>
        <w:pStyle w:val="Puceniveau1"/>
      </w:pPr>
      <w:r>
        <w:t>Protocole PIM-SM dans les réseaux du Fournisseur, du Client ainsi que sur l’interface de collecte.</w:t>
      </w:r>
    </w:p>
    <w:p w14:paraId="14836C5F" w14:textId="77777777" w:rsidR="00942A6A" w:rsidRDefault="00942A6A" w:rsidP="00942A6A">
      <w:pPr>
        <w:pStyle w:val="Corpsdetexte"/>
      </w:pPr>
    </w:p>
    <w:p w14:paraId="10E12CBE" w14:textId="77777777" w:rsidR="00942A6A" w:rsidRPr="006C6798" w:rsidRDefault="00942A6A" w:rsidP="00942A6A">
      <w:pPr>
        <w:pStyle w:val="Corpsdetexte"/>
        <w:rPr>
          <w:bCs/>
        </w:rPr>
      </w:pPr>
      <w:r>
        <w:t>Le schéma suivant présente le principe de fonctionnement de l’interconnexion Multicast.</w:t>
      </w:r>
    </w:p>
    <w:p w14:paraId="297E24CB" w14:textId="77777777" w:rsidR="00942A6A" w:rsidRDefault="00942A6A" w:rsidP="00942A6A">
      <w:pPr>
        <w:pStyle w:val="Corpsdetexte"/>
        <w:jc w:val="center"/>
        <w:rPr>
          <w:b/>
          <w:bCs/>
          <w:u w:val="single"/>
        </w:rPr>
      </w:pPr>
      <w:r>
        <w:object w:dxaOrig="25625" w:dyaOrig="12589" w14:anchorId="3804F85B">
          <v:shape id="_x0000_i1038" type="#_x0000_t75" style="width:432.75pt;height:210pt" o:ole="">
            <v:imagedata r:id="rId54" o:title=""/>
          </v:shape>
          <o:OLEObject Type="Embed" ProgID="Visio.Drawing.11" ShapeID="_x0000_i1038" DrawAspect="Content" ObjectID="_1646552968" r:id="rId55"/>
        </w:object>
      </w:r>
    </w:p>
    <w:p w14:paraId="67563E92" w14:textId="77777777" w:rsidR="00942A6A" w:rsidRDefault="00942A6A" w:rsidP="00D95352">
      <w:pPr>
        <w:pStyle w:val="Lgende"/>
        <w:jc w:val="center"/>
      </w:pPr>
      <w:bookmarkStart w:id="256" w:name="_Toc504756842"/>
      <w:r>
        <w:t xml:space="preserve">Figure </w:t>
      </w:r>
      <w:r w:rsidR="000C6206">
        <w:rPr>
          <w:noProof/>
        </w:rPr>
        <w:fldChar w:fldCharType="begin"/>
      </w:r>
      <w:r w:rsidR="000C6206">
        <w:rPr>
          <w:noProof/>
        </w:rPr>
        <w:instrText xml:space="preserve"> SEQ Figure \* ARABIC </w:instrText>
      </w:r>
      <w:r w:rsidR="000C6206">
        <w:rPr>
          <w:noProof/>
        </w:rPr>
        <w:fldChar w:fldCharType="separate"/>
      </w:r>
      <w:r>
        <w:rPr>
          <w:noProof/>
        </w:rPr>
        <w:t>18</w:t>
      </w:r>
      <w:r w:rsidR="000C6206">
        <w:rPr>
          <w:noProof/>
        </w:rPr>
        <w:fldChar w:fldCharType="end"/>
      </w:r>
      <w:r>
        <w:t xml:space="preserve"> - Interconnexion Multicast</w:t>
      </w:r>
      <w:bookmarkEnd w:id="256"/>
    </w:p>
    <w:p w14:paraId="72AB5FC9" w14:textId="77777777" w:rsidR="00942A6A" w:rsidRDefault="00942A6A" w:rsidP="00942A6A">
      <w:pPr>
        <w:rPr>
          <w:bCs/>
        </w:rPr>
      </w:pPr>
      <w:r w:rsidRPr="00077FCE">
        <w:rPr>
          <w:bCs/>
        </w:rPr>
        <w:t>La gestion de la redondance</w:t>
      </w:r>
      <w:r>
        <w:rPr>
          <w:bCs/>
        </w:rPr>
        <w:t xml:space="preserve"> des deux points d’interconnexion est décrite au paragraphe 4.2.3</w:t>
      </w:r>
      <w:r w:rsidRPr="002F1866">
        <w:rPr>
          <w:bCs/>
        </w:rPr>
        <w:t xml:space="preserve"> </w:t>
      </w:r>
      <w:r>
        <w:rPr>
          <w:bCs/>
        </w:rPr>
        <w:t>qui présente l’interconnexion IP sur l’interface de collecte pour le s</w:t>
      </w:r>
      <w:r w:rsidRPr="002F1866">
        <w:rPr>
          <w:bCs/>
        </w:rPr>
        <w:t>ervice multicast TV</w:t>
      </w:r>
      <w:r>
        <w:rPr>
          <w:bCs/>
        </w:rPr>
        <w:t xml:space="preserve">. </w:t>
      </w:r>
    </w:p>
    <w:p w14:paraId="33868407" w14:textId="77777777" w:rsidR="00942A6A" w:rsidRDefault="00942A6A" w:rsidP="00942A6A">
      <w:pPr>
        <w:pStyle w:val="Corpsdetexte"/>
        <w:rPr>
          <w:b/>
          <w:bCs/>
          <w:u w:val="single"/>
        </w:rPr>
      </w:pPr>
    </w:p>
    <w:p w14:paraId="4A83CA7F" w14:textId="77777777" w:rsidR="00942A6A" w:rsidRPr="00D95352" w:rsidRDefault="00942A6A" w:rsidP="00D95352">
      <w:pPr>
        <w:pStyle w:val="Titre2"/>
      </w:pPr>
      <w:bookmarkStart w:id="257" w:name="_Toc224458495"/>
      <w:bookmarkStart w:id="258" w:name="_Toc504938858"/>
      <w:bookmarkStart w:id="259" w:name="_Toc35940249"/>
      <w:r w:rsidRPr="00D95352">
        <w:t>Multicast au niveau de l’interface abonné</w:t>
      </w:r>
      <w:bookmarkEnd w:id="257"/>
      <w:bookmarkEnd w:id="258"/>
      <w:bookmarkEnd w:id="259"/>
    </w:p>
    <w:p w14:paraId="3CFC4EB1" w14:textId="77777777" w:rsidR="00942A6A" w:rsidRDefault="00942A6A" w:rsidP="00942A6A">
      <w:pPr>
        <w:pStyle w:val="Corpsdetexte"/>
        <w:rPr>
          <w:bCs/>
        </w:rPr>
      </w:pPr>
      <w:r w:rsidRPr="003730F8">
        <w:rPr>
          <w:bCs/>
        </w:rPr>
        <w:t xml:space="preserve">Les </w:t>
      </w:r>
      <w:r>
        <w:rPr>
          <w:bCs/>
        </w:rPr>
        <w:t xml:space="preserve">STB client doivent s’adresser aux </w:t>
      </w:r>
      <w:r w:rsidRPr="003730F8">
        <w:rPr>
          <w:bCs/>
        </w:rPr>
        <w:t xml:space="preserve">routeurs Multicast </w:t>
      </w:r>
      <w:r>
        <w:rPr>
          <w:bCs/>
        </w:rPr>
        <w:t>du Fournisseur</w:t>
      </w:r>
      <w:r w:rsidRPr="003730F8">
        <w:rPr>
          <w:bCs/>
        </w:rPr>
        <w:t xml:space="preserve"> </w:t>
      </w:r>
      <w:r>
        <w:rPr>
          <w:bCs/>
        </w:rPr>
        <w:t>conformément à</w:t>
      </w:r>
      <w:r w:rsidRPr="003730F8">
        <w:rPr>
          <w:bCs/>
        </w:rPr>
        <w:t xml:space="preserve"> la version 2 du protocole IGMP (RFC 2236).</w:t>
      </w:r>
    </w:p>
    <w:p w14:paraId="3663AD00" w14:textId="77777777" w:rsidR="00942A6A" w:rsidRDefault="00942A6A" w:rsidP="00942A6A">
      <w:pPr>
        <w:pStyle w:val="Corpsdetexte"/>
        <w:rPr>
          <w:bCs/>
        </w:rPr>
      </w:pPr>
      <w:r>
        <w:rPr>
          <w:bCs/>
        </w:rPr>
        <w:t>Chaque Abonné est en mesure de demander simultanément un maximum de 5 groupes Multicast.</w:t>
      </w:r>
    </w:p>
    <w:p w14:paraId="28F0A488" w14:textId="77777777" w:rsidR="00942A6A" w:rsidRPr="006C6798" w:rsidRDefault="00942A6A" w:rsidP="00942A6A">
      <w:pPr>
        <w:pStyle w:val="Corpsdetexte"/>
        <w:rPr>
          <w:bCs/>
        </w:rPr>
      </w:pPr>
    </w:p>
    <w:p w14:paraId="32E4AC7B" w14:textId="77777777" w:rsidR="00942A6A" w:rsidRPr="00D95352" w:rsidRDefault="00942A6A" w:rsidP="00D95352">
      <w:pPr>
        <w:pStyle w:val="Titre3"/>
      </w:pPr>
      <w:bookmarkStart w:id="260" w:name="_Toc224458496"/>
      <w:bookmarkStart w:id="261" w:name="_Toc504938859"/>
      <w:bookmarkStart w:id="262" w:name="_Toc35940250"/>
      <w:r w:rsidRPr="00D95352">
        <w:t>Sélection des chaînes</w:t>
      </w:r>
      <w:bookmarkEnd w:id="260"/>
      <w:bookmarkEnd w:id="261"/>
      <w:bookmarkEnd w:id="262"/>
    </w:p>
    <w:p w14:paraId="33DDDB12" w14:textId="6B676997" w:rsidR="00942A6A" w:rsidRDefault="00942A6A" w:rsidP="00942A6A">
      <w:pPr>
        <w:pStyle w:val="Corpsdetexte"/>
        <w:keepNext/>
      </w:pPr>
      <w:r>
        <w:t>La sélection des chaînes s’effectue par envoi de requêtes multicast IGMP à destination des équipements d’accès du réseau FTTH.</w:t>
      </w:r>
    </w:p>
    <w:p w14:paraId="794AC35B" w14:textId="77777777" w:rsidR="00D95352" w:rsidRDefault="00D95352" w:rsidP="00942A6A">
      <w:pPr>
        <w:pStyle w:val="Corpsdetexte"/>
        <w:keepNext/>
      </w:pPr>
    </w:p>
    <w:p w14:paraId="612A21BF" w14:textId="77777777" w:rsidR="00942A6A" w:rsidRPr="00822CD2" w:rsidRDefault="00942A6A" w:rsidP="00942A6A">
      <w:pPr>
        <w:pStyle w:val="Corpsdetexte"/>
        <w:rPr>
          <w:b/>
          <w:i/>
          <w:u w:val="single"/>
        </w:rPr>
      </w:pPr>
      <w:r w:rsidRPr="00822CD2">
        <w:rPr>
          <w:b/>
          <w:i/>
          <w:u w:val="single"/>
        </w:rPr>
        <w:t>Demande de diffusion d’une chaîne</w:t>
      </w:r>
    </w:p>
    <w:p w14:paraId="285D7EEB" w14:textId="77777777" w:rsidR="00942A6A" w:rsidRDefault="00942A6A" w:rsidP="00942A6A">
      <w:pPr>
        <w:pStyle w:val="Corpsdetexte"/>
        <w:keepNext/>
      </w:pPr>
      <w:r>
        <w:t>La STB doit adresser au groupe un message « Membership Report ».</w:t>
      </w:r>
    </w:p>
    <w:p w14:paraId="25DAD1BE" w14:textId="77777777" w:rsidR="00942A6A" w:rsidRDefault="00942A6A" w:rsidP="00942A6A">
      <w:pPr>
        <w:pStyle w:val="Corpsdetexte"/>
        <w:keepNext/>
      </w:pPr>
      <w:r>
        <w:t>La nature du message est identifiée par le champ « Type » contenu dans le message IGMP.</w:t>
      </w:r>
    </w:p>
    <w:p w14:paraId="56AD2DBB" w14:textId="77777777" w:rsidR="00942A6A" w:rsidRDefault="00942A6A" w:rsidP="00942A6A">
      <w:pPr>
        <w:pStyle w:val="Corpsdetexte"/>
        <w:keepNext/>
      </w:pPr>
      <w:r>
        <w:t>Un message « Membership Report » est caractérisé par : Type = 0x16</w:t>
      </w:r>
    </w:p>
    <w:p w14:paraId="4CC03241" w14:textId="77777777" w:rsidR="00942A6A" w:rsidRDefault="00942A6A" w:rsidP="00942A6A">
      <w:pPr>
        <w:pStyle w:val="Corpsdetexte"/>
        <w:keepNext/>
      </w:pPr>
    </w:p>
    <w:p w14:paraId="0454C0DB" w14:textId="77777777" w:rsidR="00942A6A" w:rsidRDefault="00942A6A" w:rsidP="00942A6A">
      <w:pPr>
        <w:pStyle w:val="Corpsdetexte"/>
        <w:keepNext/>
        <w:ind w:left="567"/>
      </w:pPr>
      <w:r>
        <w:object w:dxaOrig="6877" w:dyaOrig="1833" w14:anchorId="31B88C35">
          <v:shape id="_x0000_i1039" type="#_x0000_t75" style="width:345pt;height:93pt" o:ole="">
            <v:imagedata r:id="rId56" o:title=""/>
          </v:shape>
          <o:OLEObject Type="Embed" ProgID="Visio.Drawing.11" ShapeID="_x0000_i1039" DrawAspect="Content" ObjectID="_1646552969" r:id="rId57"/>
        </w:object>
      </w:r>
    </w:p>
    <w:p w14:paraId="427751D9" w14:textId="77777777" w:rsidR="00942A6A" w:rsidRDefault="00942A6A" w:rsidP="00942A6A">
      <w:pPr>
        <w:pStyle w:val="Corpsdetexte"/>
      </w:pPr>
    </w:p>
    <w:p w14:paraId="768BC5D3" w14:textId="77777777" w:rsidR="00942A6A" w:rsidRPr="00822CD2" w:rsidRDefault="00942A6A" w:rsidP="00942A6A">
      <w:pPr>
        <w:pStyle w:val="Corpsdetexte"/>
        <w:rPr>
          <w:b/>
          <w:i/>
          <w:u w:val="single"/>
        </w:rPr>
      </w:pPr>
      <w:r w:rsidRPr="00822CD2">
        <w:rPr>
          <w:b/>
          <w:i/>
          <w:u w:val="single"/>
        </w:rPr>
        <w:t>Stopper la diffusion d’une chaîne</w:t>
      </w:r>
    </w:p>
    <w:p w14:paraId="6B31213E" w14:textId="77777777" w:rsidR="00942A6A" w:rsidRDefault="00942A6A" w:rsidP="00942A6A">
      <w:pPr>
        <w:pStyle w:val="Corpsdetexte"/>
      </w:pPr>
      <w:r>
        <w:t>La STB doit adresser un message « Leave Group » (Type = 0x17) à l’ensemble des routeurs Multicast présent sur son réseau.</w:t>
      </w:r>
    </w:p>
    <w:p w14:paraId="56D52F73" w14:textId="77777777" w:rsidR="00942A6A" w:rsidRDefault="00942A6A" w:rsidP="00942A6A">
      <w:pPr>
        <w:pStyle w:val="Corpsdetexte"/>
        <w:ind w:left="567"/>
      </w:pPr>
      <w:r>
        <w:object w:dxaOrig="6877" w:dyaOrig="1833" w14:anchorId="0FE79C3B">
          <v:shape id="_x0000_i1040" type="#_x0000_t75" style="width:345pt;height:93pt" o:ole="">
            <v:imagedata r:id="rId58" o:title=""/>
          </v:shape>
          <o:OLEObject Type="Embed" ProgID="Visio.Drawing.11" ShapeID="_x0000_i1040" DrawAspect="Content" ObjectID="_1646552970" r:id="rId59"/>
        </w:object>
      </w:r>
    </w:p>
    <w:p w14:paraId="4B8A2638" w14:textId="77777777" w:rsidR="00942A6A" w:rsidRDefault="00942A6A" w:rsidP="00942A6A">
      <w:pPr>
        <w:pStyle w:val="Corpsdetexte"/>
      </w:pPr>
    </w:p>
    <w:p w14:paraId="0DE90B36" w14:textId="77777777" w:rsidR="00942A6A" w:rsidRDefault="00942A6A" w:rsidP="00942A6A">
      <w:pPr>
        <w:pStyle w:val="Corpsdetexte"/>
        <w:rPr>
          <w:b/>
          <w:i/>
          <w:u w:val="single"/>
        </w:rPr>
      </w:pPr>
      <w:r w:rsidRPr="00822CD2">
        <w:rPr>
          <w:b/>
          <w:i/>
          <w:u w:val="single"/>
        </w:rPr>
        <w:t>Fonction « Zapping »</w:t>
      </w:r>
    </w:p>
    <w:p w14:paraId="405FDA6D" w14:textId="77777777" w:rsidR="00942A6A" w:rsidRDefault="00942A6A" w:rsidP="00942A6A">
      <w:pPr>
        <w:pStyle w:val="Corpsdetexte"/>
      </w:pPr>
      <w:r>
        <w:t>La STB doit stopper la diffusion de la chaîne en cours et demander la diffusion d’une nouvelle chaîne.</w:t>
      </w:r>
    </w:p>
    <w:p w14:paraId="384B7033" w14:textId="77777777" w:rsidR="00942A6A" w:rsidRDefault="00942A6A" w:rsidP="00942A6A">
      <w:pPr>
        <w:pStyle w:val="Corpsdetexte"/>
        <w:jc w:val="center"/>
      </w:pPr>
      <w:r>
        <w:object w:dxaOrig="6877" w:dyaOrig="2346" w14:anchorId="43614825">
          <v:shape id="_x0000_i1041" type="#_x0000_t75" style="width:345pt;height:115.5pt" o:ole="">
            <v:imagedata r:id="rId60" o:title=""/>
          </v:shape>
          <o:OLEObject Type="Embed" ProgID="Visio.Drawing.11" ShapeID="_x0000_i1041" DrawAspect="Content" ObjectID="_1646552971" r:id="rId61"/>
        </w:object>
      </w:r>
    </w:p>
    <w:p w14:paraId="411C1DE2" w14:textId="77777777" w:rsidR="00942A6A" w:rsidRPr="00D95352" w:rsidRDefault="00942A6A" w:rsidP="00D95352">
      <w:pPr>
        <w:pStyle w:val="Titre3"/>
      </w:pPr>
      <w:bookmarkStart w:id="263" w:name="_Toc224458497"/>
      <w:bookmarkStart w:id="264" w:name="_Toc504938860"/>
      <w:bookmarkStart w:id="265" w:name="_Toc35940251"/>
      <w:r w:rsidRPr="00D95352">
        <w:t xml:space="preserve">Requêtes émises par le routeur Multicast </w:t>
      </w:r>
      <w:bookmarkEnd w:id="263"/>
      <w:r w:rsidRPr="00D95352">
        <w:t>du Fournisseur</w:t>
      </w:r>
      <w:bookmarkEnd w:id="264"/>
      <w:bookmarkEnd w:id="265"/>
    </w:p>
    <w:p w14:paraId="6EB33A45" w14:textId="77777777" w:rsidR="00942A6A" w:rsidRDefault="00942A6A" w:rsidP="00942A6A">
      <w:pPr>
        <w:pStyle w:val="Corpsdetexte"/>
        <w:keepNext/>
      </w:pPr>
      <w:r>
        <w:t>Conformément à la RFC 2236, les routeurs Multicast du Fournisseur émettent des messages « Membership Query » (IGMP type 0x11) pour contrôler s’il existe des abonnés aux groupes Multicast.</w:t>
      </w:r>
    </w:p>
    <w:p w14:paraId="6CCF5ABB" w14:textId="77777777" w:rsidR="00942A6A" w:rsidRDefault="00942A6A" w:rsidP="00942A6A">
      <w:pPr>
        <w:pStyle w:val="Corpsdetexte"/>
        <w:keepNext/>
      </w:pPr>
      <w:r>
        <w:t>La STB doit répondre aux messages « General Query », en envoyant un message « Membership Report » (IGMP type 0x16) pour chaque groupe Multicast en cours de diffusion.</w:t>
      </w:r>
    </w:p>
    <w:p w14:paraId="69D8A6E6" w14:textId="77777777" w:rsidR="00942A6A" w:rsidRDefault="00942A6A" w:rsidP="00942A6A">
      <w:pPr>
        <w:pStyle w:val="Corpsdetexte"/>
        <w:keepNext/>
      </w:pPr>
      <w:r>
        <w:t>La STB doit répondre aux messages « Spécific Query », en envoyant un message « Membership Report » (IGMP type 0x16) lorsqu’elle est abonnée au groupe Multicast.</w:t>
      </w:r>
    </w:p>
    <w:p w14:paraId="3787C635" w14:textId="77777777" w:rsidR="00942A6A" w:rsidRPr="00277838" w:rsidRDefault="00942A6A" w:rsidP="00942A6A">
      <w:pPr>
        <w:pStyle w:val="Corpsdetexte"/>
      </w:pPr>
    </w:p>
    <w:p w14:paraId="6ECBB45F" w14:textId="77777777" w:rsidR="00942A6A" w:rsidRPr="00D95352" w:rsidRDefault="00942A6A" w:rsidP="00D95352">
      <w:pPr>
        <w:pStyle w:val="Titre2"/>
      </w:pPr>
      <w:bookmarkStart w:id="266" w:name="_Toc224458498"/>
      <w:bookmarkStart w:id="267" w:name="_Toc504938861"/>
      <w:bookmarkStart w:id="268" w:name="_Toc35940252"/>
      <w:r w:rsidRPr="00D95352">
        <w:t>Routage du trafic multicast</w:t>
      </w:r>
      <w:bookmarkEnd w:id="266"/>
      <w:bookmarkEnd w:id="267"/>
      <w:bookmarkEnd w:id="268"/>
    </w:p>
    <w:p w14:paraId="17D3878A" w14:textId="77777777" w:rsidR="00942A6A" w:rsidRPr="00E22B14" w:rsidRDefault="00942A6A" w:rsidP="00942A6A">
      <w:pPr>
        <w:pStyle w:val="Corpsdetexte"/>
      </w:pPr>
      <w:r>
        <w:t xml:space="preserve">Le routage du trafic Multicast est assuré par la mise en place des protocoles suivants : </w:t>
      </w:r>
    </w:p>
    <w:p w14:paraId="290389AF" w14:textId="77777777" w:rsidR="00942A6A" w:rsidRDefault="00942A6A" w:rsidP="00942A6A">
      <w:pPr>
        <w:pStyle w:val="Corpsdetexte"/>
        <w:rPr>
          <w:b/>
          <w:u w:val="single"/>
        </w:rPr>
      </w:pPr>
    </w:p>
    <w:p w14:paraId="07C5BC2B" w14:textId="77777777" w:rsidR="00942A6A" w:rsidRPr="00001175" w:rsidRDefault="00942A6A" w:rsidP="00942A6A">
      <w:pPr>
        <w:pStyle w:val="Corpsdetexte"/>
        <w:rPr>
          <w:b/>
          <w:u w:val="single"/>
        </w:rPr>
      </w:pPr>
      <w:r w:rsidRPr="00001175">
        <w:rPr>
          <w:b/>
          <w:u w:val="single"/>
        </w:rPr>
        <w:t>PIM :</w:t>
      </w:r>
    </w:p>
    <w:p w14:paraId="47D07CEF" w14:textId="77777777" w:rsidR="00942A6A" w:rsidRDefault="00942A6A" w:rsidP="00942A6A">
      <w:pPr>
        <w:pStyle w:val="Corpsdetexte"/>
      </w:pPr>
      <w:r>
        <w:t>Le Client et le Fournisseur devront supporter PIMv2 SM (RFC 2362). PIM SM (Protocol Independent Multicast Sparse Mode) assure la mise en place des arbres multicast (RP Tree et Source Path tree) depuis les abonnés du client sur le réseau physique du Fournisseur vers les sources multicast localisées dans le réseau du client.</w:t>
      </w:r>
    </w:p>
    <w:p w14:paraId="2455C953" w14:textId="77777777" w:rsidR="00942A6A" w:rsidRDefault="00942A6A" w:rsidP="00942A6A">
      <w:pPr>
        <w:pStyle w:val="Corpsdetexte"/>
      </w:pPr>
    </w:p>
    <w:p w14:paraId="0A19293B" w14:textId="77777777" w:rsidR="00942A6A" w:rsidRDefault="00942A6A" w:rsidP="00942A6A">
      <w:pPr>
        <w:pStyle w:val="Corpsdetexte"/>
      </w:pPr>
      <w:r>
        <w:t>PIM SM sera activé au niveau des interfaces de livraison par le Client et le Fournisseur et sur chacun des réseaux du Fournisseur et du Client.</w:t>
      </w:r>
    </w:p>
    <w:p w14:paraId="024F7921" w14:textId="77777777" w:rsidR="00942A6A" w:rsidRDefault="00942A6A" w:rsidP="00942A6A">
      <w:pPr>
        <w:pStyle w:val="Corpsdetexte"/>
      </w:pPr>
    </w:p>
    <w:p w14:paraId="3DE69F69" w14:textId="77777777" w:rsidR="00942A6A" w:rsidRDefault="00942A6A" w:rsidP="00942A6A">
      <w:pPr>
        <w:pStyle w:val="Corpsdetexte"/>
      </w:pPr>
      <w:r>
        <w:t>Les routeurs d’interconnexion du Fournisseur assureront la fonction de RP (Rendez Vous Point) pour le réseau du Fournisseur. La fonction de RP actif (répondant aux requêtes PIM Join) sera supportée par le routeur d’interconnexion nominal.</w:t>
      </w:r>
    </w:p>
    <w:p w14:paraId="537E505E" w14:textId="77777777" w:rsidR="00942A6A" w:rsidRDefault="00942A6A" w:rsidP="00942A6A">
      <w:pPr>
        <w:pStyle w:val="Corpsdetexte"/>
      </w:pPr>
    </w:p>
    <w:p w14:paraId="2FDE1318" w14:textId="77777777" w:rsidR="00942A6A" w:rsidRPr="00001175" w:rsidRDefault="00942A6A" w:rsidP="00942A6A">
      <w:pPr>
        <w:pStyle w:val="Corpsdetexte"/>
        <w:rPr>
          <w:b/>
          <w:u w:val="single"/>
        </w:rPr>
      </w:pPr>
      <w:r w:rsidRPr="00001175">
        <w:rPr>
          <w:b/>
          <w:u w:val="single"/>
        </w:rPr>
        <w:t>MSDP :</w:t>
      </w:r>
    </w:p>
    <w:p w14:paraId="758F5D9A" w14:textId="77777777" w:rsidR="00942A6A" w:rsidRDefault="00942A6A" w:rsidP="00942A6A">
      <w:pPr>
        <w:pStyle w:val="Corpsdetexte"/>
      </w:pPr>
      <w:r>
        <w:t>PIM assure le routage multicast entre les abonnés et les sources du client mais n’assure pas la découverte des sources multicast (couple &lt;Source, Group Multicast&gt;. Cette fonction est assurée par MSDP (Multicast Source Discovery Protocol RFC 3618).</w:t>
      </w:r>
    </w:p>
    <w:p w14:paraId="1806CDA4" w14:textId="77777777" w:rsidR="00942A6A" w:rsidRDefault="00942A6A" w:rsidP="00942A6A">
      <w:pPr>
        <w:pStyle w:val="Corpsdetexte"/>
      </w:pPr>
    </w:p>
    <w:p w14:paraId="580BC73F" w14:textId="77777777" w:rsidR="00942A6A" w:rsidRPr="00FA678C" w:rsidRDefault="00942A6A" w:rsidP="00942A6A">
      <w:pPr>
        <w:pStyle w:val="Corpsdetexte"/>
      </w:pPr>
      <w:r>
        <w:t>Les routeurs d’interconnexion du client et du Fournisseur établiront des sessions MSDP (TCP 639). Les (S,G) &lt;sources,group multicast&gt; du client seront annoncés au travers de ces sessions.</w:t>
      </w:r>
    </w:p>
    <w:p w14:paraId="56E79E57" w14:textId="77777777" w:rsidR="00942A6A" w:rsidRDefault="00942A6A" w:rsidP="00942A6A">
      <w:pPr>
        <w:pStyle w:val="Corpsdetexte"/>
      </w:pPr>
    </w:p>
    <w:p w14:paraId="0EB2635F" w14:textId="77777777" w:rsidR="00942A6A" w:rsidRPr="00001175" w:rsidRDefault="00942A6A" w:rsidP="00942A6A">
      <w:pPr>
        <w:pStyle w:val="Corpsdetexte"/>
        <w:rPr>
          <w:b/>
          <w:u w:val="single"/>
        </w:rPr>
      </w:pPr>
      <w:r w:rsidRPr="00001175">
        <w:rPr>
          <w:b/>
          <w:u w:val="single"/>
        </w:rPr>
        <w:t>BGP :</w:t>
      </w:r>
    </w:p>
    <w:p w14:paraId="6C9AFF56" w14:textId="77777777" w:rsidR="00942A6A" w:rsidRDefault="00942A6A" w:rsidP="00942A6A">
      <w:pPr>
        <w:pStyle w:val="Corpsdetexte"/>
      </w:pPr>
      <w:r>
        <w:t>Le client annonce en BGP les préfixes correspondants à ses sources et ses RPs (Rendez-vous Point PIM).</w:t>
      </w:r>
    </w:p>
    <w:p w14:paraId="11427F8E" w14:textId="77777777" w:rsidR="00942A6A" w:rsidRPr="0012761F" w:rsidRDefault="00942A6A" w:rsidP="00942A6A">
      <w:pPr>
        <w:pStyle w:val="Corpsdetexte"/>
        <w:spacing w:before="0" w:after="0"/>
      </w:pPr>
    </w:p>
    <w:p w14:paraId="3F24210F" w14:textId="77777777" w:rsidR="00942A6A" w:rsidRDefault="00942A6A" w:rsidP="00942A6A">
      <w:pPr>
        <w:pStyle w:val="Titre1"/>
        <w:numPr>
          <w:ilvl w:val="0"/>
          <w:numId w:val="0"/>
        </w:numPr>
        <w:ind w:left="567"/>
      </w:pPr>
      <w:bookmarkStart w:id="269" w:name="_Toc405198728"/>
      <w:bookmarkStart w:id="270" w:name="_Toc418526172"/>
      <w:bookmarkStart w:id="271" w:name="_Toc504938862"/>
      <w:bookmarkStart w:id="272" w:name="_Toc151991940"/>
      <w:bookmarkStart w:id="273" w:name="_Toc179969708"/>
      <w:bookmarkStart w:id="274" w:name="_Toc379817766"/>
      <w:bookmarkStart w:id="275" w:name="_Toc35940253"/>
      <w:bookmarkEnd w:id="49"/>
      <w:r w:rsidRPr="00D42BD0">
        <w:t xml:space="preserve">Annexe 1 : </w:t>
      </w:r>
      <w:r>
        <w:t xml:space="preserve">Dictionnaire </w:t>
      </w:r>
      <w:r w:rsidRPr="00D42BD0">
        <w:t>RADIUS</w:t>
      </w:r>
      <w:bookmarkEnd w:id="269"/>
      <w:bookmarkEnd w:id="270"/>
      <w:bookmarkEnd w:id="271"/>
      <w:bookmarkEnd w:id="275"/>
    </w:p>
    <w:p w14:paraId="6815184F" w14:textId="77777777" w:rsidR="00942A6A" w:rsidRPr="00781FC1" w:rsidRDefault="00942A6A" w:rsidP="00942A6A">
      <w:pPr>
        <w:tabs>
          <w:tab w:val="left" w:pos="0"/>
        </w:tabs>
      </w:pPr>
      <w:r w:rsidRPr="00781FC1">
        <w:t># Standard</w:t>
      </w:r>
    </w:p>
    <w:p w14:paraId="0C528311" w14:textId="77777777" w:rsidR="00942A6A" w:rsidRPr="00781FC1" w:rsidRDefault="00942A6A" w:rsidP="00942A6A">
      <w:pPr>
        <w:tabs>
          <w:tab w:val="left" w:pos="0"/>
        </w:tabs>
      </w:pPr>
      <w:r w:rsidRPr="00781FC1">
        <w:t>#</w:t>
      </w:r>
    </w:p>
    <w:p w14:paraId="547ADA06" w14:textId="77777777" w:rsidR="00942A6A" w:rsidRPr="00781FC1" w:rsidRDefault="00942A6A" w:rsidP="00942A6A">
      <w:pPr>
        <w:tabs>
          <w:tab w:val="left" w:pos="0"/>
          <w:tab w:val="left" w:pos="1985"/>
          <w:tab w:val="right" w:pos="4820"/>
          <w:tab w:val="left" w:pos="5670"/>
        </w:tabs>
      </w:pPr>
      <w:r w:rsidRPr="00781FC1">
        <w:t>ATTRIBUTE</w:t>
      </w:r>
      <w:r w:rsidRPr="00781FC1">
        <w:tab/>
        <w:t>User-Name</w:t>
      </w:r>
      <w:r w:rsidRPr="00781FC1">
        <w:tab/>
        <w:t>1</w:t>
      </w:r>
      <w:r w:rsidRPr="00781FC1">
        <w:tab/>
        <w:t>string</w:t>
      </w:r>
    </w:p>
    <w:p w14:paraId="080AF086" w14:textId="77777777" w:rsidR="00942A6A" w:rsidRPr="00781FC1" w:rsidRDefault="00942A6A" w:rsidP="00942A6A">
      <w:pPr>
        <w:tabs>
          <w:tab w:val="left" w:pos="0"/>
          <w:tab w:val="left" w:pos="1985"/>
          <w:tab w:val="right" w:pos="4820"/>
          <w:tab w:val="left" w:pos="5670"/>
        </w:tabs>
      </w:pPr>
      <w:r w:rsidRPr="00781FC1">
        <w:t>ATTRIBUTE</w:t>
      </w:r>
      <w:r w:rsidRPr="00781FC1">
        <w:tab/>
        <w:t>User- Password</w:t>
      </w:r>
      <w:r w:rsidRPr="00781FC1">
        <w:tab/>
        <w:t>2</w:t>
      </w:r>
      <w:r w:rsidRPr="00781FC1">
        <w:tab/>
        <w:t>string</w:t>
      </w:r>
    </w:p>
    <w:p w14:paraId="26B9FE14" w14:textId="77777777" w:rsidR="00942A6A" w:rsidRPr="00781FC1" w:rsidRDefault="00942A6A" w:rsidP="00942A6A">
      <w:pPr>
        <w:tabs>
          <w:tab w:val="left" w:pos="0"/>
          <w:tab w:val="left" w:pos="1985"/>
          <w:tab w:val="right" w:pos="4820"/>
          <w:tab w:val="left" w:pos="5670"/>
        </w:tabs>
      </w:pPr>
      <w:r w:rsidRPr="00781FC1">
        <w:t>ATTRIBUTE</w:t>
      </w:r>
      <w:r w:rsidRPr="00781FC1">
        <w:tab/>
        <w:t>NAS-IP-Address</w:t>
      </w:r>
      <w:r w:rsidRPr="00781FC1">
        <w:tab/>
        <w:t>4</w:t>
      </w:r>
      <w:r w:rsidRPr="00781FC1">
        <w:tab/>
        <w:t>ipaddr</w:t>
      </w:r>
    </w:p>
    <w:p w14:paraId="4854FDFC" w14:textId="77777777" w:rsidR="00942A6A" w:rsidRPr="00781FC1" w:rsidRDefault="00942A6A" w:rsidP="00942A6A">
      <w:pPr>
        <w:tabs>
          <w:tab w:val="left" w:pos="0"/>
          <w:tab w:val="left" w:pos="1985"/>
          <w:tab w:val="right" w:pos="4820"/>
          <w:tab w:val="left" w:pos="5670"/>
        </w:tabs>
      </w:pPr>
      <w:r w:rsidRPr="00781FC1">
        <w:t>ATTRIBUTE</w:t>
      </w:r>
      <w:r w:rsidRPr="00781FC1">
        <w:tab/>
        <w:t>NAS-Port</w:t>
      </w:r>
      <w:r w:rsidRPr="00781FC1">
        <w:tab/>
        <w:t>5</w:t>
      </w:r>
      <w:r w:rsidRPr="00781FC1">
        <w:tab/>
        <w:t>integer</w:t>
      </w:r>
    </w:p>
    <w:p w14:paraId="7FA099A4" w14:textId="77777777" w:rsidR="00942A6A" w:rsidRPr="00CC5A2E" w:rsidRDefault="00942A6A" w:rsidP="00942A6A">
      <w:pPr>
        <w:tabs>
          <w:tab w:val="left" w:pos="0"/>
          <w:tab w:val="left" w:pos="1985"/>
          <w:tab w:val="right" w:pos="4820"/>
          <w:tab w:val="left" w:pos="5670"/>
        </w:tabs>
        <w:rPr>
          <w:lang w:val="en-US"/>
        </w:rPr>
      </w:pPr>
      <w:r w:rsidRPr="00CC5A2E">
        <w:rPr>
          <w:lang w:val="en-US"/>
        </w:rPr>
        <w:t>ATTRIBUTE</w:t>
      </w:r>
      <w:r w:rsidRPr="00CC5A2E">
        <w:rPr>
          <w:lang w:val="en-US"/>
        </w:rPr>
        <w:tab/>
        <w:t>Service-Type</w:t>
      </w:r>
      <w:r w:rsidRPr="00CC5A2E">
        <w:rPr>
          <w:lang w:val="en-US"/>
        </w:rPr>
        <w:tab/>
        <w:t>6</w:t>
      </w:r>
      <w:r w:rsidRPr="00CC5A2E">
        <w:rPr>
          <w:lang w:val="en-US"/>
        </w:rPr>
        <w:tab/>
        <w:t>integer</w:t>
      </w:r>
    </w:p>
    <w:p w14:paraId="4F331466" w14:textId="77777777" w:rsidR="00942A6A" w:rsidRPr="00CC5A2E" w:rsidRDefault="00942A6A" w:rsidP="00942A6A">
      <w:pPr>
        <w:tabs>
          <w:tab w:val="left" w:pos="0"/>
          <w:tab w:val="left" w:pos="1985"/>
          <w:tab w:val="right" w:pos="4820"/>
          <w:tab w:val="left" w:pos="5670"/>
        </w:tabs>
        <w:rPr>
          <w:lang w:val="en-US"/>
        </w:rPr>
      </w:pPr>
      <w:r>
        <w:rPr>
          <w:lang w:val="en-US"/>
        </w:rPr>
        <w:t>ATTRIBUTE</w:t>
      </w:r>
      <w:r>
        <w:rPr>
          <w:lang w:val="en-US"/>
        </w:rPr>
        <w:tab/>
      </w:r>
      <w:r w:rsidRPr="00CA6AB8">
        <w:rPr>
          <w:lang w:val="en-GB"/>
        </w:rPr>
        <w:t>Framed-IP-Address</w:t>
      </w:r>
      <w:r>
        <w:rPr>
          <w:lang w:val="en-US"/>
        </w:rPr>
        <w:tab/>
        <w:t>8</w:t>
      </w:r>
      <w:r w:rsidRPr="00CC5A2E">
        <w:rPr>
          <w:lang w:val="en-US"/>
        </w:rPr>
        <w:tab/>
      </w:r>
      <w:r>
        <w:rPr>
          <w:lang w:val="en-US"/>
        </w:rPr>
        <w:t>ipaddr</w:t>
      </w:r>
    </w:p>
    <w:p w14:paraId="75A27594" w14:textId="77777777" w:rsidR="00942A6A" w:rsidRPr="00CC5A2E" w:rsidRDefault="00942A6A" w:rsidP="00942A6A">
      <w:pPr>
        <w:tabs>
          <w:tab w:val="left" w:pos="0"/>
          <w:tab w:val="left" w:pos="1985"/>
          <w:tab w:val="right" w:pos="4820"/>
          <w:tab w:val="left" w:pos="5670"/>
        </w:tabs>
        <w:rPr>
          <w:lang w:val="en-US"/>
        </w:rPr>
      </w:pPr>
      <w:r>
        <w:rPr>
          <w:lang w:val="en-US"/>
        </w:rPr>
        <w:t>ATTRIBUTE</w:t>
      </w:r>
      <w:r>
        <w:rPr>
          <w:lang w:val="en-US"/>
        </w:rPr>
        <w:tab/>
      </w:r>
      <w:r w:rsidRPr="00CA6AB8">
        <w:rPr>
          <w:lang w:val="en-GB"/>
        </w:rPr>
        <w:t>Framed-IP-</w:t>
      </w:r>
      <w:r>
        <w:rPr>
          <w:lang w:val="en-GB"/>
        </w:rPr>
        <w:t>Netmask</w:t>
      </w:r>
      <w:r>
        <w:rPr>
          <w:lang w:val="en-US"/>
        </w:rPr>
        <w:tab/>
        <w:t>9</w:t>
      </w:r>
      <w:r w:rsidRPr="00CC5A2E">
        <w:rPr>
          <w:lang w:val="en-US"/>
        </w:rPr>
        <w:tab/>
      </w:r>
      <w:r>
        <w:rPr>
          <w:lang w:val="en-US"/>
        </w:rPr>
        <w:t>ipaddr</w:t>
      </w:r>
    </w:p>
    <w:p w14:paraId="74859783" w14:textId="77777777" w:rsidR="00942A6A" w:rsidRPr="00CC5A2E" w:rsidRDefault="00942A6A" w:rsidP="00942A6A">
      <w:pPr>
        <w:tabs>
          <w:tab w:val="left" w:pos="0"/>
          <w:tab w:val="left" w:pos="1985"/>
          <w:tab w:val="right" w:pos="4820"/>
          <w:tab w:val="left" w:pos="5670"/>
        </w:tabs>
        <w:rPr>
          <w:lang w:val="en-US"/>
        </w:rPr>
      </w:pPr>
      <w:r w:rsidRPr="00CC5A2E">
        <w:rPr>
          <w:lang w:val="en-US"/>
        </w:rPr>
        <w:t>ATTRIBUTE</w:t>
      </w:r>
      <w:r w:rsidRPr="00CC5A2E">
        <w:rPr>
          <w:lang w:val="en-US"/>
        </w:rPr>
        <w:tab/>
        <w:t>Class</w:t>
      </w:r>
      <w:r w:rsidRPr="00CC5A2E">
        <w:rPr>
          <w:lang w:val="en-US"/>
        </w:rPr>
        <w:tab/>
        <w:t>25</w:t>
      </w:r>
      <w:r w:rsidRPr="00CC5A2E">
        <w:rPr>
          <w:lang w:val="en-US"/>
        </w:rPr>
        <w:tab/>
        <w:t>string</w:t>
      </w:r>
    </w:p>
    <w:p w14:paraId="44127A65" w14:textId="77777777" w:rsidR="00942A6A" w:rsidRPr="00CC5A2E" w:rsidRDefault="00942A6A" w:rsidP="00942A6A">
      <w:pPr>
        <w:tabs>
          <w:tab w:val="left" w:pos="0"/>
          <w:tab w:val="left" w:pos="1985"/>
          <w:tab w:val="right" w:pos="4820"/>
          <w:tab w:val="left" w:pos="5670"/>
        </w:tabs>
        <w:rPr>
          <w:lang w:val="en-US"/>
        </w:rPr>
      </w:pPr>
      <w:r w:rsidRPr="00CC5A2E">
        <w:rPr>
          <w:lang w:val="en-US"/>
        </w:rPr>
        <w:t>ATTRIBUTE</w:t>
      </w:r>
      <w:r w:rsidRPr="00CC5A2E">
        <w:rPr>
          <w:lang w:val="en-US"/>
        </w:rPr>
        <w:tab/>
        <w:t>Configuration-Token</w:t>
      </w:r>
      <w:r w:rsidRPr="00CC5A2E">
        <w:rPr>
          <w:lang w:val="en-US"/>
        </w:rPr>
        <w:tab/>
        <w:t>78</w:t>
      </w:r>
      <w:r w:rsidRPr="00CC5A2E">
        <w:rPr>
          <w:lang w:val="en-US"/>
        </w:rPr>
        <w:tab/>
        <w:t>string</w:t>
      </w:r>
    </w:p>
    <w:p w14:paraId="13EE4DA2" w14:textId="77777777" w:rsidR="00942A6A" w:rsidRPr="0023312B" w:rsidRDefault="00942A6A" w:rsidP="00942A6A">
      <w:pPr>
        <w:tabs>
          <w:tab w:val="left" w:pos="0"/>
          <w:tab w:val="left" w:pos="1985"/>
          <w:tab w:val="right" w:pos="4820"/>
          <w:tab w:val="left" w:pos="5670"/>
        </w:tabs>
        <w:rPr>
          <w:lang w:val="en-US"/>
        </w:rPr>
      </w:pPr>
      <w:r w:rsidRPr="0023312B">
        <w:rPr>
          <w:lang w:val="en-US"/>
        </w:rPr>
        <w:t>ATTRIBUTE</w:t>
      </w:r>
      <w:r w:rsidRPr="0023312B">
        <w:rPr>
          <w:lang w:val="en-US"/>
        </w:rPr>
        <w:tab/>
        <w:t>Calling-Station-Id</w:t>
      </w:r>
      <w:r w:rsidRPr="0023312B">
        <w:rPr>
          <w:lang w:val="en-US"/>
        </w:rPr>
        <w:tab/>
        <w:t>31</w:t>
      </w:r>
      <w:r w:rsidRPr="0023312B">
        <w:rPr>
          <w:lang w:val="en-US"/>
        </w:rPr>
        <w:tab/>
        <w:t>string</w:t>
      </w:r>
    </w:p>
    <w:p w14:paraId="38250AA1" w14:textId="77777777" w:rsidR="00942A6A" w:rsidRDefault="00942A6A" w:rsidP="00942A6A">
      <w:pPr>
        <w:tabs>
          <w:tab w:val="left" w:pos="0"/>
          <w:tab w:val="left" w:pos="1985"/>
          <w:tab w:val="right" w:pos="4820"/>
          <w:tab w:val="left" w:pos="5670"/>
        </w:tabs>
        <w:rPr>
          <w:lang w:val="en-GB"/>
        </w:rPr>
      </w:pPr>
      <w:r w:rsidRPr="00BA403F">
        <w:rPr>
          <w:lang w:val="en-GB"/>
        </w:rPr>
        <w:t>ATTRIBUTE</w:t>
      </w:r>
      <w:r w:rsidRPr="00BA403F">
        <w:rPr>
          <w:lang w:val="en-GB"/>
        </w:rPr>
        <w:tab/>
        <w:t>NAS-Port-Id</w:t>
      </w:r>
      <w:r w:rsidRPr="00BA403F">
        <w:rPr>
          <w:lang w:val="en-GB"/>
        </w:rPr>
        <w:tab/>
        <w:t>87</w:t>
      </w:r>
      <w:r w:rsidRPr="00BA403F">
        <w:rPr>
          <w:lang w:val="en-GB"/>
        </w:rPr>
        <w:tab/>
        <w:t>string</w:t>
      </w:r>
    </w:p>
    <w:p w14:paraId="0015A6F9" w14:textId="77777777" w:rsidR="00942A6A" w:rsidRPr="00BA403F" w:rsidRDefault="00942A6A" w:rsidP="00942A6A">
      <w:pPr>
        <w:tabs>
          <w:tab w:val="left" w:pos="0"/>
          <w:tab w:val="left" w:pos="1985"/>
          <w:tab w:val="right" w:pos="4820"/>
          <w:tab w:val="left" w:pos="5670"/>
        </w:tabs>
        <w:rPr>
          <w:lang w:val="en-GB"/>
        </w:rPr>
      </w:pPr>
      <w:r w:rsidRPr="00BA403F">
        <w:rPr>
          <w:lang w:val="en-GB"/>
        </w:rPr>
        <w:t>ATTRIBUTE</w:t>
      </w:r>
      <w:r w:rsidRPr="00BA403F">
        <w:rPr>
          <w:lang w:val="en-GB"/>
        </w:rPr>
        <w:tab/>
      </w:r>
      <w:r>
        <w:rPr>
          <w:lang w:val="en-GB"/>
        </w:rPr>
        <w:t>Delegated IPv6 Prefix</w:t>
      </w:r>
      <w:r w:rsidRPr="00BA403F">
        <w:rPr>
          <w:lang w:val="en-GB"/>
        </w:rPr>
        <w:tab/>
      </w:r>
      <w:r>
        <w:rPr>
          <w:lang w:val="en-GB"/>
        </w:rPr>
        <w:t>123</w:t>
      </w:r>
      <w:r w:rsidRPr="00BA403F">
        <w:rPr>
          <w:lang w:val="en-GB"/>
        </w:rPr>
        <w:tab/>
      </w:r>
      <w:r>
        <w:rPr>
          <w:lang w:val="en-GB"/>
        </w:rPr>
        <w:t>ipv6pref</w:t>
      </w:r>
    </w:p>
    <w:p w14:paraId="59B341D2" w14:textId="77777777" w:rsidR="00942A6A" w:rsidRPr="00BA403F" w:rsidRDefault="00942A6A" w:rsidP="00942A6A">
      <w:pPr>
        <w:tabs>
          <w:tab w:val="right" w:pos="0"/>
          <w:tab w:val="right" w:pos="2552"/>
          <w:tab w:val="left" w:pos="3402"/>
          <w:tab w:val="right" w:pos="6379"/>
          <w:tab w:val="left" w:pos="6946"/>
        </w:tabs>
        <w:rPr>
          <w:lang w:val="en-GB"/>
        </w:rPr>
      </w:pPr>
      <w:r w:rsidRPr="00BA403F">
        <w:rPr>
          <w:lang w:val="en-GB"/>
        </w:rPr>
        <w:t>#</w:t>
      </w:r>
    </w:p>
    <w:p w14:paraId="4CF10B4D" w14:textId="77777777" w:rsidR="00942A6A" w:rsidRPr="00BA403F" w:rsidRDefault="00942A6A" w:rsidP="00942A6A">
      <w:pPr>
        <w:tabs>
          <w:tab w:val="right" w:pos="0"/>
          <w:tab w:val="right" w:pos="2552"/>
          <w:tab w:val="left" w:pos="3402"/>
          <w:tab w:val="right" w:pos="6379"/>
          <w:tab w:val="left" w:pos="6946"/>
        </w:tabs>
        <w:rPr>
          <w:lang w:val="en-GB"/>
        </w:rPr>
      </w:pPr>
      <w:r w:rsidRPr="00BA403F">
        <w:rPr>
          <w:lang w:val="en-GB"/>
        </w:rPr>
        <w:t># Alcatel vendor specifics</w:t>
      </w:r>
    </w:p>
    <w:p w14:paraId="564B73AB" w14:textId="77777777" w:rsidR="00942A6A" w:rsidRPr="00BA403F" w:rsidRDefault="00942A6A" w:rsidP="00942A6A">
      <w:pPr>
        <w:tabs>
          <w:tab w:val="right" w:pos="0"/>
          <w:tab w:val="right" w:pos="2552"/>
          <w:tab w:val="left" w:pos="3402"/>
          <w:tab w:val="right" w:pos="6379"/>
          <w:tab w:val="left" w:pos="6946"/>
        </w:tabs>
        <w:rPr>
          <w:lang w:val="en-GB"/>
        </w:rPr>
      </w:pPr>
      <w:r w:rsidRPr="00BA403F">
        <w:rPr>
          <w:lang w:val="en-GB"/>
        </w:rPr>
        <w:t>#</w:t>
      </w:r>
    </w:p>
    <w:p w14:paraId="27A15A23" w14:textId="77777777" w:rsidR="00942A6A" w:rsidRPr="00BA403F" w:rsidRDefault="00942A6A" w:rsidP="00942A6A">
      <w:pPr>
        <w:tabs>
          <w:tab w:val="right" w:pos="0"/>
          <w:tab w:val="right" w:pos="2552"/>
          <w:tab w:val="left" w:pos="3402"/>
          <w:tab w:val="right" w:pos="6379"/>
          <w:tab w:val="left" w:pos="6946"/>
        </w:tabs>
        <w:rPr>
          <w:lang w:val="en-GB"/>
        </w:rPr>
      </w:pPr>
      <w:r w:rsidRPr="00BA403F">
        <w:rPr>
          <w:lang w:val="en-GB"/>
        </w:rPr>
        <w:t>VENDORATTR</w:t>
      </w:r>
      <w:r w:rsidRPr="00BA403F">
        <w:rPr>
          <w:lang w:val="en-GB"/>
        </w:rPr>
        <w:tab/>
        <w:t>6527</w:t>
      </w:r>
      <w:r w:rsidRPr="00BA403F">
        <w:rPr>
          <w:lang w:val="en-GB"/>
        </w:rPr>
        <w:tab/>
        <w:t>Alc-</w:t>
      </w:r>
      <w:r>
        <w:rPr>
          <w:lang w:val="en-GB"/>
        </w:rPr>
        <w:t>DHCP-Vendor-Class</w:t>
      </w:r>
      <w:r w:rsidRPr="00BA403F">
        <w:rPr>
          <w:lang w:val="en-GB"/>
        </w:rPr>
        <w:t>-</w:t>
      </w:r>
      <w:r>
        <w:rPr>
          <w:lang w:val="en-GB"/>
        </w:rPr>
        <w:t>Id</w:t>
      </w:r>
      <w:r w:rsidRPr="00BA403F">
        <w:rPr>
          <w:lang w:val="en-GB"/>
        </w:rPr>
        <w:tab/>
        <w:t>36</w:t>
      </w:r>
      <w:r w:rsidRPr="00BA403F">
        <w:rPr>
          <w:lang w:val="en-GB"/>
        </w:rPr>
        <w:tab/>
        <w:t>string</w:t>
      </w:r>
    </w:p>
    <w:p w14:paraId="740BC395" w14:textId="77777777" w:rsidR="00942A6A" w:rsidRPr="00BA403F" w:rsidRDefault="00942A6A" w:rsidP="00942A6A">
      <w:pPr>
        <w:tabs>
          <w:tab w:val="right" w:pos="0"/>
          <w:tab w:val="right" w:pos="2552"/>
          <w:tab w:val="left" w:pos="3402"/>
          <w:tab w:val="right" w:pos="6379"/>
          <w:tab w:val="left" w:pos="6946"/>
        </w:tabs>
        <w:rPr>
          <w:lang w:val="en-GB"/>
        </w:rPr>
      </w:pPr>
      <w:r w:rsidRPr="00BA403F">
        <w:rPr>
          <w:lang w:val="en-GB"/>
        </w:rPr>
        <w:t>VENDORATTR</w:t>
      </w:r>
      <w:r w:rsidRPr="00BA403F">
        <w:rPr>
          <w:lang w:val="en-GB"/>
        </w:rPr>
        <w:tab/>
        <w:t>6527</w:t>
      </w:r>
      <w:r w:rsidRPr="00BA403F">
        <w:rPr>
          <w:lang w:val="en-GB"/>
        </w:rPr>
        <w:tab/>
      </w:r>
      <w:r w:rsidRPr="00EA79E2">
        <w:rPr>
          <w:lang w:val="en-GB"/>
        </w:rPr>
        <w:t>Alc-Default-Router</w:t>
      </w:r>
      <w:r w:rsidRPr="00BA403F">
        <w:rPr>
          <w:lang w:val="en-GB"/>
        </w:rPr>
        <w:tab/>
      </w:r>
      <w:r>
        <w:rPr>
          <w:lang w:val="en-GB"/>
        </w:rPr>
        <w:t>18</w:t>
      </w:r>
      <w:r w:rsidRPr="00BA403F">
        <w:rPr>
          <w:lang w:val="en-GB"/>
        </w:rPr>
        <w:tab/>
      </w:r>
      <w:r>
        <w:rPr>
          <w:lang w:val="en-GB"/>
        </w:rPr>
        <w:t>ipaddr</w:t>
      </w:r>
    </w:p>
    <w:p w14:paraId="025B274A" w14:textId="77777777" w:rsidR="00942A6A" w:rsidRPr="00BA403F" w:rsidRDefault="00942A6A" w:rsidP="00942A6A">
      <w:pPr>
        <w:tabs>
          <w:tab w:val="right" w:pos="0"/>
          <w:tab w:val="right" w:pos="2552"/>
          <w:tab w:val="left" w:pos="3402"/>
          <w:tab w:val="right" w:pos="6379"/>
          <w:tab w:val="left" w:pos="6946"/>
        </w:tabs>
        <w:rPr>
          <w:lang w:val="en-GB"/>
        </w:rPr>
      </w:pPr>
      <w:r w:rsidRPr="00BA403F">
        <w:rPr>
          <w:lang w:val="en-GB"/>
        </w:rPr>
        <w:t>VENDORATTR</w:t>
      </w:r>
      <w:r w:rsidRPr="00BA403F">
        <w:rPr>
          <w:lang w:val="en-GB"/>
        </w:rPr>
        <w:tab/>
        <w:t>6527</w:t>
      </w:r>
      <w:r w:rsidRPr="00BA403F">
        <w:rPr>
          <w:lang w:val="en-GB"/>
        </w:rPr>
        <w:tab/>
      </w:r>
      <w:r w:rsidRPr="00EA79E2">
        <w:rPr>
          <w:lang w:val="en-GB"/>
        </w:rPr>
        <w:t>Alc-Primary-Dns</w:t>
      </w:r>
      <w:r w:rsidRPr="00BA403F">
        <w:rPr>
          <w:lang w:val="en-GB"/>
        </w:rPr>
        <w:tab/>
      </w:r>
      <w:r>
        <w:rPr>
          <w:lang w:val="en-GB"/>
        </w:rPr>
        <w:t>9</w:t>
      </w:r>
      <w:r w:rsidRPr="00BA403F">
        <w:rPr>
          <w:lang w:val="en-GB"/>
        </w:rPr>
        <w:tab/>
      </w:r>
      <w:r>
        <w:rPr>
          <w:lang w:val="en-GB"/>
        </w:rPr>
        <w:t>ipaddr</w:t>
      </w:r>
    </w:p>
    <w:p w14:paraId="7DFEF49B" w14:textId="77777777" w:rsidR="00942A6A" w:rsidRPr="00BA403F" w:rsidRDefault="00942A6A" w:rsidP="00942A6A">
      <w:pPr>
        <w:tabs>
          <w:tab w:val="right" w:pos="0"/>
          <w:tab w:val="right" w:pos="2552"/>
          <w:tab w:val="left" w:pos="3402"/>
          <w:tab w:val="right" w:pos="6379"/>
          <w:tab w:val="left" w:pos="6946"/>
        </w:tabs>
        <w:rPr>
          <w:lang w:val="en-GB"/>
        </w:rPr>
      </w:pPr>
      <w:r w:rsidRPr="00BA403F">
        <w:rPr>
          <w:lang w:val="en-GB"/>
        </w:rPr>
        <w:t>VENDORATTR</w:t>
      </w:r>
      <w:r w:rsidRPr="00BA403F">
        <w:rPr>
          <w:lang w:val="en-GB"/>
        </w:rPr>
        <w:tab/>
        <w:t>6527</w:t>
      </w:r>
      <w:r w:rsidRPr="00BA403F">
        <w:rPr>
          <w:lang w:val="en-GB"/>
        </w:rPr>
        <w:tab/>
      </w:r>
      <w:r w:rsidRPr="00EA79E2">
        <w:rPr>
          <w:lang w:val="en-GB"/>
        </w:rPr>
        <w:t>Alc-Secondary-Dns</w:t>
      </w:r>
      <w:r w:rsidRPr="00BA403F">
        <w:rPr>
          <w:lang w:val="en-GB"/>
        </w:rPr>
        <w:tab/>
      </w:r>
      <w:r>
        <w:rPr>
          <w:lang w:val="en-GB"/>
        </w:rPr>
        <w:t>10</w:t>
      </w:r>
      <w:r w:rsidRPr="00BA403F">
        <w:rPr>
          <w:lang w:val="en-GB"/>
        </w:rPr>
        <w:tab/>
      </w:r>
      <w:r>
        <w:rPr>
          <w:lang w:val="en-GB"/>
        </w:rPr>
        <w:t>ipaddr</w:t>
      </w:r>
    </w:p>
    <w:p w14:paraId="38FADD64" w14:textId="77777777" w:rsidR="00942A6A" w:rsidRPr="00BA403F" w:rsidRDefault="00942A6A" w:rsidP="00942A6A">
      <w:pPr>
        <w:tabs>
          <w:tab w:val="right" w:pos="0"/>
          <w:tab w:val="right" w:pos="2552"/>
          <w:tab w:val="left" w:pos="3402"/>
          <w:tab w:val="right" w:pos="6379"/>
          <w:tab w:val="left" w:pos="6946"/>
        </w:tabs>
        <w:rPr>
          <w:lang w:val="en-GB"/>
        </w:rPr>
      </w:pPr>
      <w:r w:rsidRPr="00BA403F">
        <w:rPr>
          <w:lang w:val="en-GB"/>
        </w:rPr>
        <w:t>VENDORATTR</w:t>
      </w:r>
      <w:r w:rsidRPr="00BA403F">
        <w:rPr>
          <w:lang w:val="en-GB"/>
        </w:rPr>
        <w:tab/>
        <w:t>6527</w:t>
      </w:r>
      <w:r w:rsidRPr="00BA403F">
        <w:rPr>
          <w:lang w:val="en-GB"/>
        </w:rPr>
        <w:tab/>
        <w:t>Alc-</w:t>
      </w:r>
      <w:r>
        <w:rPr>
          <w:lang w:val="en-GB"/>
        </w:rPr>
        <w:t>Ipv6-Address</w:t>
      </w:r>
      <w:r w:rsidRPr="00BA403F">
        <w:rPr>
          <w:lang w:val="en-GB"/>
        </w:rPr>
        <w:tab/>
      </w:r>
      <w:r>
        <w:rPr>
          <w:lang w:val="en-GB"/>
        </w:rPr>
        <w:t>99</w:t>
      </w:r>
      <w:r w:rsidRPr="00BA403F">
        <w:rPr>
          <w:lang w:val="en-GB"/>
        </w:rPr>
        <w:tab/>
      </w:r>
      <w:r>
        <w:rPr>
          <w:lang w:val="en-GB"/>
        </w:rPr>
        <w:t>ipv6addr</w:t>
      </w:r>
    </w:p>
    <w:p w14:paraId="0B0C1248" w14:textId="77777777" w:rsidR="00942A6A" w:rsidRPr="00BA403F" w:rsidRDefault="00942A6A" w:rsidP="00942A6A">
      <w:pPr>
        <w:tabs>
          <w:tab w:val="right" w:pos="0"/>
          <w:tab w:val="right" w:pos="2552"/>
          <w:tab w:val="left" w:pos="3402"/>
          <w:tab w:val="right" w:pos="6379"/>
          <w:tab w:val="left" w:pos="6946"/>
        </w:tabs>
        <w:rPr>
          <w:lang w:val="en-GB"/>
        </w:rPr>
      </w:pPr>
      <w:r w:rsidRPr="00BA403F">
        <w:rPr>
          <w:lang w:val="en-GB"/>
        </w:rPr>
        <w:t>VENDORATTR</w:t>
      </w:r>
      <w:r w:rsidRPr="00BA403F">
        <w:rPr>
          <w:lang w:val="en-GB"/>
        </w:rPr>
        <w:tab/>
        <w:t>6527</w:t>
      </w:r>
      <w:r w:rsidRPr="00BA403F">
        <w:rPr>
          <w:lang w:val="en-GB"/>
        </w:rPr>
        <w:tab/>
        <w:t>Alc-</w:t>
      </w:r>
      <w:r>
        <w:rPr>
          <w:lang w:val="en-GB"/>
        </w:rPr>
        <w:t>Ipv6-Primary-DNS</w:t>
      </w:r>
      <w:r w:rsidRPr="00BA403F">
        <w:rPr>
          <w:lang w:val="en-GB"/>
        </w:rPr>
        <w:tab/>
      </w:r>
      <w:r>
        <w:rPr>
          <w:lang w:val="en-GB"/>
        </w:rPr>
        <w:t>105</w:t>
      </w:r>
      <w:r w:rsidRPr="00BA403F">
        <w:rPr>
          <w:lang w:val="en-GB"/>
        </w:rPr>
        <w:tab/>
      </w:r>
      <w:r>
        <w:rPr>
          <w:lang w:val="en-GB"/>
        </w:rPr>
        <w:t>ipv6addr</w:t>
      </w:r>
    </w:p>
    <w:p w14:paraId="69261C89" w14:textId="77777777" w:rsidR="00942A6A" w:rsidRPr="00BA403F" w:rsidRDefault="00942A6A" w:rsidP="00942A6A">
      <w:pPr>
        <w:tabs>
          <w:tab w:val="right" w:pos="0"/>
          <w:tab w:val="right" w:pos="2552"/>
          <w:tab w:val="left" w:pos="3402"/>
          <w:tab w:val="right" w:pos="6379"/>
          <w:tab w:val="left" w:pos="6946"/>
        </w:tabs>
        <w:rPr>
          <w:lang w:val="en-GB"/>
        </w:rPr>
      </w:pPr>
      <w:r w:rsidRPr="00BA403F">
        <w:rPr>
          <w:lang w:val="en-GB"/>
        </w:rPr>
        <w:t>VENDORATTR</w:t>
      </w:r>
      <w:r w:rsidRPr="00BA403F">
        <w:rPr>
          <w:lang w:val="en-GB"/>
        </w:rPr>
        <w:tab/>
        <w:t>6527</w:t>
      </w:r>
      <w:r w:rsidRPr="00BA403F">
        <w:rPr>
          <w:lang w:val="en-GB"/>
        </w:rPr>
        <w:tab/>
        <w:t>Alc-</w:t>
      </w:r>
      <w:r>
        <w:rPr>
          <w:lang w:val="en-GB"/>
        </w:rPr>
        <w:t>Ipv6-Secondary-DNS</w:t>
      </w:r>
      <w:r>
        <w:rPr>
          <w:lang w:val="en-GB"/>
        </w:rPr>
        <w:tab/>
        <w:t>106</w:t>
      </w:r>
      <w:r w:rsidRPr="00BA403F">
        <w:rPr>
          <w:lang w:val="en-GB"/>
        </w:rPr>
        <w:tab/>
      </w:r>
      <w:r>
        <w:rPr>
          <w:lang w:val="en-GB"/>
        </w:rPr>
        <w:t>ipv6addr</w:t>
      </w:r>
    </w:p>
    <w:p w14:paraId="76219F70" w14:textId="77777777" w:rsidR="00942A6A" w:rsidRPr="00BA403F" w:rsidRDefault="00942A6A" w:rsidP="00942A6A">
      <w:pPr>
        <w:tabs>
          <w:tab w:val="right" w:pos="0"/>
          <w:tab w:val="right" w:pos="2552"/>
          <w:tab w:val="left" w:pos="3402"/>
          <w:tab w:val="right" w:pos="6379"/>
          <w:tab w:val="left" w:pos="6946"/>
        </w:tabs>
        <w:rPr>
          <w:lang w:val="en-GB"/>
        </w:rPr>
      </w:pPr>
      <w:r w:rsidRPr="00BA403F">
        <w:rPr>
          <w:lang w:val="en-GB"/>
        </w:rPr>
        <w:t>#</w:t>
      </w:r>
    </w:p>
    <w:p w14:paraId="02EE8C91" w14:textId="77777777" w:rsidR="00942A6A" w:rsidRPr="00BA403F" w:rsidRDefault="00942A6A" w:rsidP="00942A6A">
      <w:pPr>
        <w:tabs>
          <w:tab w:val="right" w:pos="0"/>
          <w:tab w:val="right" w:pos="2552"/>
          <w:tab w:val="left" w:pos="3402"/>
          <w:tab w:val="right" w:pos="6379"/>
          <w:tab w:val="left" w:pos="6946"/>
        </w:tabs>
        <w:rPr>
          <w:lang w:val="en-GB"/>
        </w:rPr>
      </w:pPr>
      <w:r w:rsidRPr="00BA403F">
        <w:rPr>
          <w:lang w:val="en-GB"/>
        </w:rPr>
        <w:t>#ADSL-Forum</w:t>
      </w:r>
    </w:p>
    <w:p w14:paraId="14935A57" w14:textId="77777777" w:rsidR="00942A6A" w:rsidRDefault="00942A6A" w:rsidP="00942A6A">
      <w:pPr>
        <w:tabs>
          <w:tab w:val="right" w:pos="0"/>
          <w:tab w:val="right" w:pos="2552"/>
          <w:tab w:val="left" w:pos="3402"/>
          <w:tab w:val="right" w:pos="6379"/>
          <w:tab w:val="left" w:pos="6946"/>
        </w:tabs>
        <w:rPr>
          <w:lang w:val="en-GB"/>
        </w:rPr>
      </w:pPr>
      <w:r w:rsidRPr="00BA403F">
        <w:rPr>
          <w:lang w:val="en-GB"/>
        </w:rPr>
        <w:t>#</w:t>
      </w:r>
    </w:p>
    <w:p w14:paraId="73FD6FE8" w14:textId="77777777" w:rsidR="00942A6A" w:rsidRDefault="00942A6A" w:rsidP="00942A6A">
      <w:pPr>
        <w:tabs>
          <w:tab w:val="right" w:pos="0"/>
          <w:tab w:val="right" w:pos="2552"/>
          <w:tab w:val="left" w:pos="3402"/>
          <w:tab w:val="right" w:pos="6379"/>
          <w:tab w:val="left" w:pos="6946"/>
        </w:tabs>
        <w:rPr>
          <w:lang w:val="en-GB"/>
        </w:rPr>
      </w:pPr>
      <w:r w:rsidRPr="00095CFB">
        <w:rPr>
          <w:lang w:val="en-GB"/>
        </w:rPr>
        <w:t>VENDORATTR</w:t>
      </w:r>
      <w:r>
        <w:rPr>
          <w:lang w:val="en-GB"/>
        </w:rPr>
        <w:tab/>
      </w:r>
      <w:r w:rsidRPr="00095CFB">
        <w:rPr>
          <w:lang w:val="en-GB"/>
        </w:rPr>
        <w:t>3561</w:t>
      </w:r>
      <w:r>
        <w:rPr>
          <w:lang w:val="en-GB"/>
        </w:rPr>
        <w:tab/>
      </w:r>
      <w:r w:rsidRPr="00095CFB">
        <w:rPr>
          <w:lang w:val="en-GB"/>
        </w:rPr>
        <w:t>ADSL-Agent-Circuit-Id</w:t>
      </w:r>
      <w:r w:rsidRPr="00095CFB">
        <w:rPr>
          <w:lang w:val="en-GB"/>
        </w:rPr>
        <w:tab/>
        <w:t>1</w:t>
      </w:r>
      <w:r w:rsidRPr="00095CFB">
        <w:rPr>
          <w:lang w:val="en-GB"/>
        </w:rPr>
        <w:tab/>
        <w:t>string</w:t>
      </w:r>
    </w:p>
    <w:p w14:paraId="5CBAFFE1" w14:textId="77777777" w:rsidR="00942A6A" w:rsidRDefault="00942A6A" w:rsidP="00942A6A">
      <w:pPr>
        <w:tabs>
          <w:tab w:val="right" w:pos="0"/>
          <w:tab w:val="right" w:pos="2552"/>
          <w:tab w:val="left" w:pos="3402"/>
          <w:tab w:val="right" w:pos="6379"/>
          <w:tab w:val="left" w:pos="6946"/>
        </w:tabs>
        <w:rPr>
          <w:lang w:val="en-GB"/>
        </w:rPr>
      </w:pPr>
      <w:r w:rsidRPr="00095CFB">
        <w:rPr>
          <w:lang w:val="en-GB"/>
        </w:rPr>
        <w:t>VENDORATTR</w:t>
      </w:r>
      <w:r>
        <w:rPr>
          <w:lang w:val="en-GB"/>
        </w:rPr>
        <w:tab/>
      </w:r>
      <w:r w:rsidRPr="00095CFB">
        <w:rPr>
          <w:lang w:val="en-GB"/>
        </w:rPr>
        <w:t>3561</w:t>
      </w:r>
      <w:r w:rsidRPr="00095CFB">
        <w:rPr>
          <w:lang w:val="en-GB"/>
        </w:rPr>
        <w:tab/>
        <w:t>ADSL-Agent-Remote-Id</w:t>
      </w:r>
      <w:r>
        <w:rPr>
          <w:lang w:val="en-GB"/>
        </w:rPr>
        <w:tab/>
      </w:r>
      <w:r w:rsidRPr="00095CFB">
        <w:rPr>
          <w:lang w:val="en-GB"/>
        </w:rPr>
        <w:t>2</w:t>
      </w:r>
      <w:r>
        <w:rPr>
          <w:lang w:val="en-GB"/>
        </w:rPr>
        <w:tab/>
      </w:r>
      <w:r w:rsidRPr="00095CFB">
        <w:rPr>
          <w:lang w:val="en-GB"/>
        </w:rPr>
        <w:t>string</w:t>
      </w:r>
    </w:p>
    <w:p w14:paraId="0CF74A76" w14:textId="77777777" w:rsidR="00942A6A" w:rsidRDefault="00942A6A" w:rsidP="00942A6A">
      <w:pPr>
        <w:tabs>
          <w:tab w:val="right" w:pos="0"/>
          <w:tab w:val="right" w:pos="2552"/>
          <w:tab w:val="left" w:pos="3402"/>
          <w:tab w:val="right" w:pos="6379"/>
          <w:tab w:val="left" w:pos="6946"/>
        </w:tabs>
        <w:rPr>
          <w:lang w:val="en-GB"/>
        </w:rPr>
      </w:pPr>
    </w:p>
    <w:p w14:paraId="05F03DAE" w14:textId="77777777" w:rsidR="00942A6A" w:rsidRPr="006721E3" w:rsidRDefault="00942A6A" w:rsidP="00942A6A">
      <w:pPr>
        <w:pStyle w:val="Titre1"/>
        <w:numPr>
          <w:ilvl w:val="0"/>
          <w:numId w:val="0"/>
        </w:numPr>
        <w:tabs>
          <w:tab w:val="num" w:pos="432"/>
        </w:tabs>
      </w:pPr>
      <w:bookmarkStart w:id="276" w:name="_Toc504938863"/>
      <w:bookmarkStart w:id="277" w:name="_Toc35940254"/>
      <w:r>
        <w:t>Annexe 2 : Glossaire</w:t>
      </w:r>
      <w:bookmarkEnd w:id="272"/>
      <w:bookmarkEnd w:id="273"/>
      <w:bookmarkEnd w:id="274"/>
      <w:bookmarkEnd w:id="276"/>
      <w:bookmarkEnd w:id="277"/>
    </w:p>
    <w:tbl>
      <w:tblPr>
        <w:tblStyle w:val="Grilledutableau"/>
        <w:tblW w:w="0" w:type="auto"/>
        <w:tblLook w:val="01E0" w:firstRow="1" w:lastRow="1" w:firstColumn="1" w:lastColumn="1" w:noHBand="0" w:noVBand="0"/>
      </w:tblPr>
      <w:tblGrid>
        <w:gridCol w:w="1196"/>
        <w:gridCol w:w="7468"/>
      </w:tblGrid>
      <w:tr w:rsidR="00942A6A" w14:paraId="78436F45" w14:textId="77777777" w:rsidTr="00942A6A">
        <w:tc>
          <w:tcPr>
            <w:tcW w:w="1213" w:type="dxa"/>
            <w:vAlign w:val="center"/>
          </w:tcPr>
          <w:p w14:paraId="6C7AE126" w14:textId="77777777" w:rsidR="00942A6A" w:rsidRPr="00D95352" w:rsidRDefault="00942A6A" w:rsidP="00942A6A">
            <w:pPr>
              <w:pStyle w:val="Corpsdetexte"/>
              <w:jc w:val="left"/>
              <w:rPr>
                <w:sz w:val="16"/>
                <w:szCs w:val="16"/>
              </w:rPr>
            </w:pPr>
            <w:r w:rsidRPr="00D95352">
              <w:rPr>
                <w:sz w:val="16"/>
                <w:szCs w:val="16"/>
              </w:rPr>
              <w:t>ACL</w:t>
            </w:r>
          </w:p>
        </w:tc>
        <w:tc>
          <w:tcPr>
            <w:tcW w:w="7677" w:type="dxa"/>
            <w:vAlign w:val="center"/>
          </w:tcPr>
          <w:p w14:paraId="411C5DB3" w14:textId="77777777" w:rsidR="00942A6A" w:rsidRPr="00D95352" w:rsidRDefault="00942A6A" w:rsidP="00942A6A">
            <w:pPr>
              <w:pStyle w:val="Corpsdetexte"/>
              <w:jc w:val="left"/>
              <w:rPr>
                <w:sz w:val="16"/>
                <w:szCs w:val="16"/>
              </w:rPr>
            </w:pPr>
            <w:r w:rsidRPr="00D95352">
              <w:rPr>
                <w:sz w:val="16"/>
                <w:szCs w:val="16"/>
              </w:rPr>
              <w:t>Access Control List</w:t>
            </w:r>
          </w:p>
        </w:tc>
      </w:tr>
      <w:tr w:rsidR="00942A6A" w14:paraId="4F5826D5" w14:textId="77777777" w:rsidTr="00942A6A">
        <w:tc>
          <w:tcPr>
            <w:tcW w:w="1213" w:type="dxa"/>
            <w:vAlign w:val="center"/>
          </w:tcPr>
          <w:p w14:paraId="4E10A2B3" w14:textId="77777777" w:rsidR="00942A6A" w:rsidRPr="00D95352" w:rsidRDefault="00942A6A" w:rsidP="00942A6A">
            <w:pPr>
              <w:pStyle w:val="Corpsdetexte"/>
              <w:jc w:val="left"/>
              <w:rPr>
                <w:sz w:val="16"/>
                <w:szCs w:val="16"/>
              </w:rPr>
            </w:pPr>
            <w:r w:rsidRPr="00D95352">
              <w:rPr>
                <w:sz w:val="16"/>
                <w:szCs w:val="16"/>
              </w:rPr>
              <w:t>BGP</w:t>
            </w:r>
          </w:p>
        </w:tc>
        <w:tc>
          <w:tcPr>
            <w:tcW w:w="7677" w:type="dxa"/>
            <w:vAlign w:val="center"/>
          </w:tcPr>
          <w:p w14:paraId="6F3E97F3" w14:textId="77777777" w:rsidR="00942A6A" w:rsidRPr="00D95352" w:rsidRDefault="00942A6A" w:rsidP="00942A6A">
            <w:pPr>
              <w:pStyle w:val="Corpsdetexte"/>
              <w:jc w:val="left"/>
              <w:rPr>
                <w:sz w:val="16"/>
                <w:szCs w:val="16"/>
              </w:rPr>
            </w:pPr>
            <w:r w:rsidRPr="00D95352">
              <w:rPr>
                <w:sz w:val="16"/>
                <w:szCs w:val="16"/>
              </w:rPr>
              <w:t>Border Gateway Protocol</w:t>
            </w:r>
          </w:p>
        </w:tc>
      </w:tr>
      <w:tr w:rsidR="00942A6A" w14:paraId="79305FD9" w14:textId="77777777" w:rsidTr="00942A6A">
        <w:tc>
          <w:tcPr>
            <w:tcW w:w="1213" w:type="dxa"/>
            <w:vAlign w:val="center"/>
          </w:tcPr>
          <w:p w14:paraId="03D6A667" w14:textId="77777777" w:rsidR="00942A6A" w:rsidRPr="00D95352" w:rsidRDefault="00942A6A" w:rsidP="00942A6A">
            <w:pPr>
              <w:pStyle w:val="Corpsdetexte"/>
              <w:jc w:val="left"/>
              <w:rPr>
                <w:sz w:val="16"/>
                <w:szCs w:val="16"/>
              </w:rPr>
            </w:pPr>
            <w:r w:rsidRPr="00D95352">
              <w:rPr>
                <w:sz w:val="16"/>
                <w:szCs w:val="16"/>
              </w:rPr>
              <w:t>BNG</w:t>
            </w:r>
          </w:p>
        </w:tc>
        <w:tc>
          <w:tcPr>
            <w:tcW w:w="7677" w:type="dxa"/>
            <w:vAlign w:val="center"/>
          </w:tcPr>
          <w:p w14:paraId="5CBA7BE8" w14:textId="77777777" w:rsidR="00942A6A" w:rsidRPr="00D95352" w:rsidRDefault="00942A6A" w:rsidP="00942A6A">
            <w:pPr>
              <w:pStyle w:val="Corpsdetexte"/>
              <w:jc w:val="left"/>
              <w:rPr>
                <w:sz w:val="16"/>
                <w:szCs w:val="16"/>
              </w:rPr>
            </w:pPr>
            <w:r w:rsidRPr="00D95352">
              <w:rPr>
                <w:sz w:val="16"/>
                <w:szCs w:val="16"/>
              </w:rPr>
              <w:t>Broadband Network Gateway</w:t>
            </w:r>
          </w:p>
        </w:tc>
      </w:tr>
      <w:tr w:rsidR="00942A6A" w14:paraId="2D7247E6" w14:textId="77777777" w:rsidTr="00942A6A">
        <w:tc>
          <w:tcPr>
            <w:tcW w:w="1213" w:type="dxa"/>
            <w:vAlign w:val="center"/>
          </w:tcPr>
          <w:p w14:paraId="4FDA0F9A" w14:textId="77777777" w:rsidR="00942A6A" w:rsidRPr="00D95352" w:rsidRDefault="00942A6A" w:rsidP="00942A6A">
            <w:pPr>
              <w:pStyle w:val="Corpsdetexte"/>
              <w:jc w:val="left"/>
              <w:rPr>
                <w:sz w:val="16"/>
                <w:szCs w:val="16"/>
              </w:rPr>
            </w:pPr>
            <w:r w:rsidRPr="00D95352">
              <w:rPr>
                <w:sz w:val="16"/>
                <w:szCs w:val="16"/>
              </w:rPr>
              <w:t>CIR</w:t>
            </w:r>
          </w:p>
        </w:tc>
        <w:tc>
          <w:tcPr>
            <w:tcW w:w="7677" w:type="dxa"/>
            <w:vAlign w:val="center"/>
          </w:tcPr>
          <w:p w14:paraId="7B9565E0" w14:textId="77777777" w:rsidR="00942A6A" w:rsidRPr="00D95352" w:rsidRDefault="00942A6A" w:rsidP="00942A6A">
            <w:pPr>
              <w:pStyle w:val="Corpsdetexte"/>
              <w:jc w:val="left"/>
              <w:rPr>
                <w:sz w:val="16"/>
                <w:szCs w:val="16"/>
              </w:rPr>
            </w:pPr>
            <w:r w:rsidRPr="00D95352">
              <w:rPr>
                <w:sz w:val="16"/>
                <w:szCs w:val="16"/>
              </w:rPr>
              <w:t>Committed Information Rate</w:t>
            </w:r>
          </w:p>
        </w:tc>
      </w:tr>
      <w:tr w:rsidR="00942A6A" w14:paraId="141F3AAC" w14:textId="77777777" w:rsidTr="00942A6A">
        <w:tc>
          <w:tcPr>
            <w:tcW w:w="1213" w:type="dxa"/>
            <w:vAlign w:val="center"/>
          </w:tcPr>
          <w:p w14:paraId="143D1068" w14:textId="77777777" w:rsidR="00942A6A" w:rsidRPr="00D95352" w:rsidRDefault="00942A6A" w:rsidP="00942A6A">
            <w:pPr>
              <w:pStyle w:val="Corpsdetexte"/>
              <w:jc w:val="left"/>
              <w:rPr>
                <w:sz w:val="16"/>
                <w:szCs w:val="16"/>
              </w:rPr>
            </w:pPr>
            <w:r w:rsidRPr="00D95352">
              <w:rPr>
                <w:sz w:val="16"/>
                <w:szCs w:val="16"/>
              </w:rPr>
              <w:t>DHCP</w:t>
            </w:r>
          </w:p>
        </w:tc>
        <w:tc>
          <w:tcPr>
            <w:tcW w:w="7677" w:type="dxa"/>
            <w:vAlign w:val="center"/>
          </w:tcPr>
          <w:p w14:paraId="05AB350F" w14:textId="77777777" w:rsidR="00942A6A" w:rsidRPr="00D95352" w:rsidRDefault="00942A6A" w:rsidP="00942A6A">
            <w:pPr>
              <w:pStyle w:val="Corpsdetexte"/>
              <w:jc w:val="left"/>
              <w:rPr>
                <w:sz w:val="16"/>
                <w:szCs w:val="16"/>
              </w:rPr>
            </w:pPr>
            <w:r w:rsidRPr="00D95352">
              <w:rPr>
                <w:sz w:val="16"/>
                <w:szCs w:val="16"/>
              </w:rPr>
              <w:t>Dynamic Host Configuration Protocol</w:t>
            </w:r>
          </w:p>
        </w:tc>
      </w:tr>
      <w:tr w:rsidR="00942A6A" w14:paraId="2C85997B" w14:textId="77777777" w:rsidTr="00942A6A">
        <w:tc>
          <w:tcPr>
            <w:tcW w:w="1213" w:type="dxa"/>
            <w:vAlign w:val="center"/>
          </w:tcPr>
          <w:p w14:paraId="0D1A9122" w14:textId="77777777" w:rsidR="00942A6A" w:rsidRPr="00D95352" w:rsidRDefault="00942A6A" w:rsidP="00942A6A">
            <w:pPr>
              <w:pStyle w:val="Corpsdetexte"/>
              <w:jc w:val="left"/>
              <w:rPr>
                <w:sz w:val="16"/>
                <w:szCs w:val="16"/>
              </w:rPr>
            </w:pPr>
            <w:r w:rsidRPr="00D95352">
              <w:rPr>
                <w:sz w:val="16"/>
                <w:szCs w:val="16"/>
              </w:rPr>
              <w:t>DSCP</w:t>
            </w:r>
          </w:p>
        </w:tc>
        <w:tc>
          <w:tcPr>
            <w:tcW w:w="7677" w:type="dxa"/>
            <w:vAlign w:val="center"/>
          </w:tcPr>
          <w:p w14:paraId="4F3E851D" w14:textId="77777777" w:rsidR="00942A6A" w:rsidRPr="00D95352" w:rsidRDefault="00942A6A" w:rsidP="00942A6A">
            <w:pPr>
              <w:pStyle w:val="Corpsdetexte"/>
              <w:jc w:val="left"/>
              <w:rPr>
                <w:sz w:val="16"/>
                <w:szCs w:val="16"/>
              </w:rPr>
            </w:pPr>
            <w:r w:rsidRPr="00D95352">
              <w:rPr>
                <w:sz w:val="16"/>
                <w:szCs w:val="16"/>
              </w:rPr>
              <w:t>Differenciated Service Code Point</w:t>
            </w:r>
          </w:p>
        </w:tc>
      </w:tr>
      <w:tr w:rsidR="00942A6A" w14:paraId="187C384B" w14:textId="77777777" w:rsidTr="00942A6A">
        <w:tc>
          <w:tcPr>
            <w:tcW w:w="1213" w:type="dxa"/>
            <w:vAlign w:val="center"/>
          </w:tcPr>
          <w:p w14:paraId="1C5DC566" w14:textId="77777777" w:rsidR="00942A6A" w:rsidRPr="00D95352" w:rsidRDefault="00942A6A" w:rsidP="00942A6A">
            <w:pPr>
              <w:pStyle w:val="Corpsdetexte"/>
              <w:jc w:val="left"/>
              <w:rPr>
                <w:sz w:val="16"/>
                <w:szCs w:val="16"/>
              </w:rPr>
            </w:pPr>
            <w:r w:rsidRPr="00D95352">
              <w:rPr>
                <w:sz w:val="16"/>
                <w:szCs w:val="16"/>
              </w:rPr>
              <w:t>GPON</w:t>
            </w:r>
          </w:p>
        </w:tc>
        <w:tc>
          <w:tcPr>
            <w:tcW w:w="7677" w:type="dxa"/>
            <w:vAlign w:val="center"/>
          </w:tcPr>
          <w:p w14:paraId="546A98FE" w14:textId="77777777" w:rsidR="00942A6A" w:rsidRPr="00D95352" w:rsidRDefault="00942A6A" w:rsidP="00942A6A">
            <w:pPr>
              <w:pStyle w:val="Corpsdetexte"/>
              <w:jc w:val="left"/>
              <w:rPr>
                <w:sz w:val="16"/>
                <w:szCs w:val="16"/>
              </w:rPr>
            </w:pPr>
            <w:r w:rsidRPr="00D95352">
              <w:rPr>
                <w:sz w:val="16"/>
                <w:szCs w:val="16"/>
              </w:rPr>
              <w:t>Gigabit Passive Optical Network</w:t>
            </w:r>
          </w:p>
        </w:tc>
      </w:tr>
      <w:tr w:rsidR="00942A6A" w14:paraId="15644A43" w14:textId="77777777" w:rsidTr="00942A6A">
        <w:tc>
          <w:tcPr>
            <w:tcW w:w="1213" w:type="dxa"/>
            <w:vAlign w:val="center"/>
          </w:tcPr>
          <w:p w14:paraId="70885DED" w14:textId="77777777" w:rsidR="00942A6A" w:rsidRPr="00D95352" w:rsidRDefault="00942A6A" w:rsidP="00942A6A">
            <w:pPr>
              <w:pStyle w:val="Corpsdetexte"/>
              <w:jc w:val="left"/>
              <w:rPr>
                <w:sz w:val="16"/>
                <w:szCs w:val="16"/>
              </w:rPr>
            </w:pPr>
            <w:r w:rsidRPr="00D95352">
              <w:rPr>
                <w:sz w:val="16"/>
                <w:szCs w:val="16"/>
              </w:rPr>
              <w:t>HSI</w:t>
            </w:r>
          </w:p>
        </w:tc>
        <w:tc>
          <w:tcPr>
            <w:tcW w:w="7677" w:type="dxa"/>
            <w:vAlign w:val="center"/>
          </w:tcPr>
          <w:p w14:paraId="3A882E48" w14:textId="77777777" w:rsidR="00942A6A" w:rsidRPr="00D95352" w:rsidRDefault="00942A6A" w:rsidP="00942A6A">
            <w:pPr>
              <w:pStyle w:val="Corpsdetexte"/>
              <w:jc w:val="left"/>
              <w:rPr>
                <w:sz w:val="16"/>
                <w:szCs w:val="16"/>
              </w:rPr>
            </w:pPr>
            <w:r w:rsidRPr="00D95352">
              <w:rPr>
                <w:sz w:val="16"/>
                <w:szCs w:val="16"/>
              </w:rPr>
              <w:t>High Speed Internet</w:t>
            </w:r>
          </w:p>
        </w:tc>
      </w:tr>
      <w:tr w:rsidR="00942A6A" w14:paraId="14056B01" w14:textId="77777777" w:rsidTr="00942A6A">
        <w:tc>
          <w:tcPr>
            <w:tcW w:w="1213" w:type="dxa"/>
            <w:vAlign w:val="center"/>
          </w:tcPr>
          <w:p w14:paraId="4381B878" w14:textId="77777777" w:rsidR="00942A6A" w:rsidRPr="00D95352" w:rsidRDefault="00942A6A" w:rsidP="00942A6A">
            <w:pPr>
              <w:pStyle w:val="Corpsdetexte"/>
              <w:jc w:val="left"/>
              <w:rPr>
                <w:sz w:val="16"/>
                <w:szCs w:val="16"/>
              </w:rPr>
            </w:pPr>
            <w:r w:rsidRPr="00D95352">
              <w:rPr>
                <w:sz w:val="16"/>
                <w:szCs w:val="16"/>
              </w:rPr>
              <w:t>IAD</w:t>
            </w:r>
          </w:p>
        </w:tc>
        <w:tc>
          <w:tcPr>
            <w:tcW w:w="7677" w:type="dxa"/>
            <w:vAlign w:val="center"/>
          </w:tcPr>
          <w:p w14:paraId="628E9C0C" w14:textId="77777777" w:rsidR="00942A6A" w:rsidRPr="00D95352" w:rsidRDefault="00942A6A" w:rsidP="00942A6A">
            <w:pPr>
              <w:pStyle w:val="Corpsdetexte"/>
              <w:jc w:val="left"/>
              <w:rPr>
                <w:sz w:val="16"/>
                <w:szCs w:val="16"/>
                <w:lang w:val="en-GB"/>
              </w:rPr>
            </w:pPr>
            <w:r w:rsidRPr="00D95352">
              <w:rPr>
                <w:sz w:val="16"/>
                <w:szCs w:val="16"/>
                <w:lang w:val="en-GB"/>
              </w:rPr>
              <w:t>Integrated Access Device</w:t>
            </w:r>
          </w:p>
        </w:tc>
      </w:tr>
      <w:tr w:rsidR="00942A6A" w:rsidRPr="004C77E5" w14:paraId="4A3461B6" w14:textId="77777777" w:rsidTr="00942A6A">
        <w:tc>
          <w:tcPr>
            <w:tcW w:w="1213" w:type="dxa"/>
            <w:vAlign w:val="center"/>
          </w:tcPr>
          <w:p w14:paraId="2EE6B565" w14:textId="77777777" w:rsidR="00942A6A" w:rsidRPr="00D95352" w:rsidRDefault="00942A6A" w:rsidP="00942A6A">
            <w:pPr>
              <w:pStyle w:val="Corpsdetexte"/>
              <w:jc w:val="left"/>
              <w:rPr>
                <w:sz w:val="16"/>
                <w:szCs w:val="16"/>
              </w:rPr>
            </w:pPr>
            <w:r w:rsidRPr="00D95352">
              <w:rPr>
                <w:sz w:val="16"/>
                <w:szCs w:val="16"/>
              </w:rPr>
              <w:t>IGMP</w:t>
            </w:r>
          </w:p>
        </w:tc>
        <w:tc>
          <w:tcPr>
            <w:tcW w:w="7677" w:type="dxa"/>
            <w:vAlign w:val="center"/>
          </w:tcPr>
          <w:p w14:paraId="63C9A7B9" w14:textId="77777777" w:rsidR="00942A6A" w:rsidRPr="00D95352" w:rsidRDefault="00942A6A" w:rsidP="00942A6A">
            <w:pPr>
              <w:pStyle w:val="Corpsdetexte"/>
              <w:jc w:val="left"/>
              <w:rPr>
                <w:sz w:val="16"/>
                <w:szCs w:val="16"/>
              </w:rPr>
            </w:pPr>
            <w:r w:rsidRPr="00D95352">
              <w:rPr>
                <w:sz w:val="16"/>
                <w:szCs w:val="16"/>
              </w:rPr>
              <w:t>Internet Group Management Protocol</w:t>
            </w:r>
          </w:p>
        </w:tc>
      </w:tr>
      <w:tr w:rsidR="00942A6A" w:rsidRPr="004C77E5" w14:paraId="6F74F259" w14:textId="77777777" w:rsidTr="00942A6A">
        <w:tc>
          <w:tcPr>
            <w:tcW w:w="1213" w:type="dxa"/>
            <w:vAlign w:val="center"/>
          </w:tcPr>
          <w:p w14:paraId="56956679" w14:textId="77777777" w:rsidR="00942A6A" w:rsidRPr="00D95352" w:rsidRDefault="00942A6A" w:rsidP="00942A6A">
            <w:pPr>
              <w:pStyle w:val="Corpsdetexte"/>
              <w:jc w:val="left"/>
              <w:rPr>
                <w:sz w:val="16"/>
                <w:szCs w:val="16"/>
              </w:rPr>
            </w:pPr>
            <w:r w:rsidRPr="00D95352">
              <w:rPr>
                <w:sz w:val="16"/>
                <w:szCs w:val="16"/>
              </w:rPr>
              <w:t>LAN</w:t>
            </w:r>
          </w:p>
        </w:tc>
        <w:tc>
          <w:tcPr>
            <w:tcW w:w="7677" w:type="dxa"/>
            <w:vAlign w:val="center"/>
          </w:tcPr>
          <w:p w14:paraId="3C890440" w14:textId="77777777" w:rsidR="00942A6A" w:rsidRPr="00D95352" w:rsidRDefault="00942A6A" w:rsidP="00942A6A">
            <w:pPr>
              <w:pStyle w:val="Corpsdetexte"/>
              <w:jc w:val="left"/>
              <w:rPr>
                <w:sz w:val="16"/>
                <w:szCs w:val="16"/>
              </w:rPr>
            </w:pPr>
            <w:r w:rsidRPr="00D95352">
              <w:rPr>
                <w:sz w:val="16"/>
                <w:szCs w:val="16"/>
              </w:rPr>
              <w:t>Local Area Network</w:t>
            </w:r>
          </w:p>
        </w:tc>
      </w:tr>
      <w:tr w:rsidR="00942A6A" w:rsidRPr="004C77E5" w14:paraId="042B00E3" w14:textId="77777777" w:rsidTr="00942A6A">
        <w:tc>
          <w:tcPr>
            <w:tcW w:w="1213" w:type="dxa"/>
            <w:vAlign w:val="center"/>
          </w:tcPr>
          <w:p w14:paraId="74823E22" w14:textId="77777777" w:rsidR="00942A6A" w:rsidRPr="00D95352" w:rsidRDefault="00942A6A" w:rsidP="00942A6A">
            <w:pPr>
              <w:pStyle w:val="Corpsdetexte"/>
              <w:jc w:val="left"/>
              <w:rPr>
                <w:sz w:val="16"/>
                <w:szCs w:val="16"/>
              </w:rPr>
            </w:pPr>
            <w:r w:rsidRPr="00D95352">
              <w:rPr>
                <w:sz w:val="16"/>
                <w:szCs w:val="16"/>
              </w:rPr>
              <w:t>MSDP</w:t>
            </w:r>
          </w:p>
        </w:tc>
        <w:tc>
          <w:tcPr>
            <w:tcW w:w="7677" w:type="dxa"/>
            <w:vAlign w:val="center"/>
          </w:tcPr>
          <w:p w14:paraId="43969DA8" w14:textId="77777777" w:rsidR="00942A6A" w:rsidRPr="00D95352" w:rsidRDefault="00942A6A" w:rsidP="00942A6A">
            <w:pPr>
              <w:pStyle w:val="Corpsdetexte"/>
              <w:jc w:val="left"/>
              <w:rPr>
                <w:sz w:val="16"/>
                <w:szCs w:val="16"/>
                <w:lang w:val="en-GB"/>
              </w:rPr>
            </w:pPr>
            <w:r w:rsidRPr="00D95352">
              <w:rPr>
                <w:sz w:val="16"/>
                <w:szCs w:val="16"/>
              </w:rPr>
              <w:t>Multicast Source Discovery Protocol</w:t>
            </w:r>
          </w:p>
        </w:tc>
      </w:tr>
      <w:tr w:rsidR="00942A6A" w:rsidRPr="004C77E5" w14:paraId="04991A68" w14:textId="77777777" w:rsidTr="00942A6A">
        <w:tc>
          <w:tcPr>
            <w:tcW w:w="1213" w:type="dxa"/>
            <w:vAlign w:val="center"/>
          </w:tcPr>
          <w:p w14:paraId="00CDC98E" w14:textId="77777777" w:rsidR="00942A6A" w:rsidRPr="00D95352" w:rsidRDefault="00942A6A" w:rsidP="00942A6A">
            <w:pPr>
              <w:pStyle w:val="Corpsdetexte"/>
              <w:jc w:val="left"/>
              <w:rPr>
                <w:sz w:val="16"/>
                <w:szCs w:val="16"/>
              </w:rPr>
            </w:pPr>
            <w:r w:rsidRPr="00D95352">
              <w:rPr>
                <w:sz w:val="16"/>
                <w:szCs w:val="16"/>
              </w:rPr>
              <w:t>NRO</w:t>
            </w:r>
          </w:p>
        </w:tc>
        <w:tc>
          <w:tcPr>
            <w:tcW w:w="7677" w:type="dxa"/>
            <w:vAlign w:val="center"/>
          </w:tcPr>
          <w:p w14:paraId="71B9EBD4" w14:textId="77777777" w:rsidR="00942A6A" w:rsidRPr="00D95352" w:rsidRDefault="00942A6A" w:rsidP="00942A6A">
            <w:pPr>
              <w:pStyle w:val="Corpsdetexte"/>
              <w:jc w:val="left"/>
              <w:rPr>
                <w:sz w:val="16"/>
                <w:szCs w:val="16"/>
              </w:rPr>
            </w:pPr>
            <w:r w:rsidRPr="00D95352">
              <w:rPr>
                <w:sz w:val="16"/>
                <w:szCs w:val="16"/>
              </w:rPr>
              <w:t>Nœud de Raccordement Optique</w:t>
            </w:r>
          </w:p>
        </w:tc>
      </w:tr>
      <w:tr w:rsidR="00942A6A" w:rsidRPr="004C77E5" w14:paraId="31ED594C" w14:textId="77777777" w:rsidTr="00942A6A">
        <w:tc>
          <w:tcPr>
            <w:tcW w:w="1213" w:type="dxa"/>
            <w:vAlign w:val="center"/>
          </w:tcPr>
          <w:p w14:paraId="0096C680" w14:textId="77777777" w:rsidR="00942A6A" w:rsidRPr="00D95352" w:rsidRDefault="00942A6A" w:rsidP="00942A6A">
            <w:pPr>
              <w:pStyle w:val="Corpsdetexte"/>
              <w:jc w:val="left"/>
              <w:rPr>
                <w:sz w:val="16"/>
                <w:szCs w:val="16"/>
              </w:rPr>
            </w:pPr>
            <w:r w:rsidRPr="00D95352">
              <w:rPr>
                <w:sz w:val="16"/>
                <w:szCs w:val="16"/>
              </w:rPr>
              <w:t>OLT</w:t>
            </w:r>
          </w:p>
        </w:tc>
        <w:tc>
          <w:tcPr>
            <w:tcW w:w="7677" w:type="dxa"/>
            <w:vAlign w:val="center"/>
          </w:tcPr>
          <w:p w14:paraId="3349D140" w14:textId="77777777" w:rsidR="00942A6A" w:rsidRPr="00D95352" w:rsidRDefault="00942A6A" w:rsidP="00942A6A">
            <w:pPr>
              <w:pStyle w:val="Corpsdetexte"/>
              <w:jc w:val="left"/>
              <w:rPr>
                <w:sz w:val="16"/>
                <w:szCs w:val="16"/>
              </w:rPr>
            </w:pPr>
            <w:r w:rsidRPr="00D95352">
              <w:rPr>
                <w:sz w:val="16"/>
                <w:szCs w:val="16"/>
              </w:rPr>
              <w:t>Optical Line Terminal</w:t>
            </w:r>
          </w:p>
        </w:tc>
      </w:tr>
      <w:tr w:rsidR="00942A6A" w:rsidRPr="004C77E5" w14:paraId="2E6B7B67" w14:textId="77777777" w:rsidTr="00942A6A">
        <w:tc>
          <w:tcPr>
            <w:tcW w:w="1213" w:type="dxa"/>
            <w:vAlign w:val="center"/>
          </w:tcPr>
          <w:p w14:paraId="79877DCD" w14:textId="77777777" w:rsidR="00942A6A" w:rsidRPr="00D95352" w:rsidRDefault="00942A6A" w:rsidP="00942A6A">
            <w:pPr>
              <w:pStyle w:val="Corpsdetexte"/>
              <w:jc w:val="left"/>
              <w:rPr>
                <w:sz w:val="16"/>
                <w:szCs w:val="16"/>
              </w:rPr>
            </w:pPr>
            <w:r w:rsidRPr="00D95352">
              <w:rPr>
                <w:sz w:val="16"/>
                <w:szCs w:val="16"/>
              </w:rPr>
              <w:t>ONT</w:t>
            </w:r>
          </w:p>
        </w:tc>
        <w:tc>
          <w:tcPr>
            <w:tcW w:w="7677" w:type="dxa"/>
            <w:vAlign w:val="center"/>
          </w:tcPr>
          <w:p w14:paraId="5DF22B14" w14:textId="77777777" w:rsidR="00942A6A" w:rsidRPr="00D95352" w:rsidRDefault="00942A6A" w:rsidP="00942A6A">
            <w:pPr>
              <w:pStyle w:val="Corpsdetexte"/>
              <w:jc w:val="left"/>
              <w:rPr>
                <w:sz w:val="16"/>
                <w:szCs w:val="16"/>
              </w:rPr>
            </w:pPr>
            <w:r w:rsidRPr="00D95352">
              <w:rPr>
                <w:sz w:val="16"/>
                <w:szCs w:val="16"/>
              </w:rPr>
              <w:t>Optical Network Terminal</w:t>
            </w:r>
          </w:p>
        </w:tc>
      </w:tr>
      <w:tr w:rsidR="00942A6A" w:rsidRPr="004C77E5" w14:paraId="077A7521" w14:textId="77777777" w:rsidTr="00942A6A">
        <w:tc>
          <w:tcPr>
            <w:tcW w:w="1213" w:type="dxa"/>
            <w:vAlign w:val="center"/>
          </w:tcPr>
          <w:p w14:paraId="6C69EFCA" w14:textId="77777777" w:rsidR="00942A6A" w:rsidRPr="00D95352" w:rsidRDefault="00942A6A" w:rsidP="00942A6A">
            <w:pPr>
              <w:pStyle w:val="Corpsdetexte"/>
              <w:jc w:val="left"/>
              <w:rPr>
                <w:sz w:val="16"/>
                <w:szCs w:val="16"/>
              </w:rPr>
            </w:pPr>
            <w:r w:rsidRPr="00D95352">
              <w:rPr>
                <w:sz w:val="16"/>
                <w:szCs w:val="16"/>
              </w:rPr>
              <w:t>PIM-SM</w:t>
            </w:r>
          </w:p>
        </w:tc>
        <w:tc>
          <w:tcPr>
            <w:tcW w:w="7677" w:type="dxa"/>
            <w:vAlign w:val="center"/>
          </w:tcPr>
          <w:p w14:paraId="3720FC43" w14:textId="77777777" w:rsidR="00942A6A" w:rsidRPr="00D95352" w:rsidRDefault="00942A6A" w:rsidP="00942A6A">
            <w:pPr>
              <w:pStyle w:val="Corpsdetexte"/>
              <w:jc w:val="left"/>
              <w:rPr>
                <w:sz w:val="16"/>
                <w:szCs w:val="16"/>
              </w:rPr>
            </w:pPr>
            <w:r w:rsidRPr="00D95352">
              <w:rPr>
                <w:sz w:val="16"/>
                <w:szCs w:val="16"/>
              </w:rPr>
              <w:t>Protocol Independant Multicast – Sparse Mode</w:t>
            </w:r>
          </w:p>
        </w:tc>
      </w:tr>
      <w:tr w:rsidR="00942A6A" w:rsidRPr="00740FD2" w14:paraId="1ACC09F5" w14:textId="77777777" w:rsidTr="00942A6A">
        <w:tc>
          <w:tcPr>
            <w:tcW w:w="1213" w:type="dxa"/>
            <w:vAlign w:val="center"/>
          </w:tcPr>
          <w:p w14:paraId="7FEC1DD8" w14:textId="77777777" w:rsidR="00942A6A" w:rsidRPr="00D95352" w:rsidRDefault="00942A6A" w:rsidP="00942A6A">
            <w:pPr>
              <w:pStyle w:val="Corpsdetexte"/>
              <w:jc w:val="left"/>
              <w:rPr>
                <w:sz w:val="16"/>
                <w:szCs w:val="16"/>
              </w:rPr>
            </w:pPr>
            <w:r w:rsidRPr="00D95352">
              <w:rPr>
                <w:sz w:val="16"/>
                <w:szCs w:val="16"/>
              </w:rPr>
              <w:t>PIM-SSM</w:t>
            </w:r>
          </w:p>
        </w:tc>
        <w:tc>
          <w:tcPr>
            <w:tcW w:w="7677" w:type="dxa"/>
            <w:vAlign w:val="center"/>
          </w:tcPr>
          <w:p w14:paraId="2041E3C7" w14:textId="77777777" w:rsidR="00942A6A" w:rsidRPr="00D95352" w:rsidRDefault="00942A6A" w:rsidP="00942A6A">
            <w:pPr>
              <w:pStyle w:val="Corpsdetexte"/>
              <w:jc w:val="left"/>
              <w:rPr>
                <w:sz w:val="16"/>
                <w:szCs w:val="16"/>
                <w:lang w:val="en-US"/>
              </w:rPr>
            </w:pPr>
            <w:r w:rsidRPr="00D95352">
              <w:rPr>
                <w:sz w:val="16"/>
                <w:szCs w:val="16"/>
                <w:lang w:val="en-US"/>
              </w:rPr>
              <w:t>Protocol Independant Multicast – Source Specific Multicast</w:t>
            </w:r>
          </w:p>
        </w:tc>
      </w:tr>
      <w:tr w:rsidR="00942A6A" w14:paraId="10793723" w14:textId="77777777" w:rsidTr="00942A6A">
        <w:tc>
          <w:tcPr>
            <w:tcW w:w="1213" w:type="dxa"/>
            <w:vAlign w:val="center"/>
          </w:tcPr>
          <w:p w14:paraId="20A6CC7B" w14:textId="77777777" w:rsidR="00942A6A" w:rsidRPr="00D95352" w:rsidRDefault="00942A6A" w:rsidP="00942A6A">
            <w:pPr>
              <w:pStyle w:val="Corpsdetexte"/>
              <w:jc w:val="left"/>
              <w:rPr>
                <w:sz w:val="16"/>
                <w:szCs w:val="16"/>
              </w:rPr>
            </w:pPr>
            <w:r w:rsidRPr="00D95352">
              <w:rPr>
                <w:sz w:val="16"/>
                <w:szCs w:val="16"/>
              </w:rPr>
              <w:t>PIR</w:t>
            </w:r>
          </w:p>
        </w:tc>
        <w:tc>
          <w:tcPr>
            <w:tcW w:w="7677" w:type="dxa"/>
            <w:vAlign w:val="center"/>
          </w:tcPr>
          <w:p w14:paraId="39FF414F" w14:textId="77777777" w:rsidR="00942A6A" w:rsidRPr="00D95352" w:rsidRDefault="00942A6A" w:rsidP="00942A6A">
            <w:pPr>
              <w:pStyle w:val="Corpsdetexte"/>
              <w:jc w:val="left"/>
              <w:rPr>
                <w:sz w:val="16"/>
                <w:szCs w:val="16"/>
              </w:rPr>
            </w:pPr>
            <w:r w:rsidRPr="00D95352">
              <w:rPr>
                <w:sz w:val="16"/>
                <w:szCs w:val="16"/>
              </w:rPr>
              <w:t>Peak Information Rate</w:t>
            </w:r>
          </w:p>
        </w:tc>
      </w:tr>
      <w:tr w:rsidR="00942A6A" w14:paraId="73BBE2AA" w14:textId="77777777" w:rsidTr="00942A6A">
        <w:tc>
          <w:tcPr>
            <w:tcW w:w="1213" w:type="dxa"/>
            <w:vAlign w:val="center"/>
          </w:tcPr>
          <w:p w14:paraId="1544FF7A" w14:textId="77777777" w:rsidR="00942A6A" w:rsidRPr="00D95352" w:rsidRDefault="00942A6A" w:rsidP="00942A6A">
            <w:pPr>
              <w:pStyle w:val="Corpsdetexte"/>
              <w:jc w:val="left"/>
              <w:rPr>
                <w:sz w:val="16"/>
                <w:szCs w:val="16"/>
              </w:rPr>
            </w:pPr>
            <w:r w:rsidRPr="00D95352">
              <w:rPr>
                <w:sz w:val="16"/>
                <w:szCs w:val="16"/>
              </w:rPr>
              <w:t>PPP</w:t>
            </w:r>
          </w:p>
        </w:tc>
        <w:tc>
          <w:tcPr>
            <w:tcW w:w="7677" w:type="dxa"/>
            <w:vAlign w:val="center"/>
          </w:tcPr>
          <w:p w14:paraId="1309A2EC" w14:textId="77777777" w:rsidR="00942A6A" w:rsidRPr="00D95352" w:rsidRDefault="00942A6A" w:rsidP="00942A6A">
            <w:pPr>
              <w:pStyle w:val="Corpsdetexte"/>
              <w:jc w:val="left"/>
              <w:rPr>
                <w:sz w:val="16"/>
                <w:szCs w:val="16"/>
              </w:rPr>
            </w:pPr>
            <w:r w:rsidRPr="00D95352">
              <w:rPr>
                <w:sz w:val="16"/>
                <w:szCs w:val="16"/>
              </w:rPr>
              <w:t>Point-to-Point Protocol</w:t>
            </w:r>
          </w:p>
        </w:tc>
      </w:tr>
      <w:tr w:rsidR="00942A6A" w14:paraId="56214C8A" w14:textId="77777777" w:rsidTr="00942A6A">
        <w:tc>
          <w:tcPr>
            <w:tcW w:w="1213" w:type="dxa"/>
            <w:vAlign w:val="center"/>
          </w:tcPr>
          <w:p w14:paraId="09F39709" w14:textId="77777777" w:rsidR="00942A6A" w:rsidRPr="00D95352" w:rsidRDefault="00942A6A" w:rsidP="00942A6A">
            <w:pPr>
              <w:pStyle w:val="Corpsdetexte"/>
              <w:jc w:val="left"/>
              <w:rPr>
                <w:sz w:val="16"/>
                <w:szCs w:val="16"/>
              </w:rPr>
            </w:pPr>
            <w:r w:rsidRPr="00D95352">
              <w:rPr>
                <w:sz w:val="16"/>
                <w:szCs w:val="16"/>
              </w:rPr>
              <w:t>RFC</w:t>
            </w:r>
          </w:p>
        </w:tc>
        <w:tc>
          <w:tcPr>
            <w:tcW w:w="7677" w:type="dxa"/>
            <w:vAlign w:val="center"/>
          </w:tcPr>
          <w:p w14:paraId="60F5F0BC" w14:textId="77777777" w:rsidR="00942A6A" w:rsidRPr="00D95352" w:rsidRDefault="00942A6A" w:rsidP="00942A6A">
            <w:pPr>
              <w:pStyle w:val="Corpsdetexte"/>
              <w:jc w:val="left"/>
              <w:rPr>
                <w:sz w:val="16"/>
                <w:szCs w:val="16"/>
              </w:rPr>
            </w:pPr>
            <w:r w:rsidRPr="00D95352">
              <w:rPr>
                <w:sz w:val="16"/>
                <w:szCs w:val="16"/>
              </w:rPr>
              <w:t>Request For Comment</w:t>
            </w:r>
          </w:p>
        </w:tc>
      </w:tr>
      <w:tr w:rsidR="00942A6A" w14:paraId="14194EEA" w14:textId="77777777" w:rsidTr="00942A6A">
        <w:tc>
          <w:tcPr>
            <w:tcW w:w="1213" w:type="dxa"/>
            <w:vAlign w:val="center"/>
          </w:tcPr>
          <w:p w14:paraId="568227B8" w14:textId="77777777" w:rsidR="00942A6A" w:rsidRPr="00D95352" w:rsidRDefault="00942A6A" w:rsidP="00942A6A">
            <w:pPr>
              <w:pStyle w:val="Corpsdetexte"/>
              <w:jc w:val="left"/>
              <w:rPr>
                <w:sz w:val="16"/>
                <w:szCs w:val="16"/>
              </w:rPr>
            </w:pPr>
            <w:r w:rsidRPr="00D95352">
              <w:rPr>
                <w:sz w:val="16"/>
                <w:szCs w:val="16"/>
              </w:rPr>
              <w:t>RP</w:t>
            </w:r>
          </w:p>
        </w:tc>
        <w:tc>
          <w:tcPr>
            <w:tcW w:w="7677" w:type="dxa"/>
            <w:vAlign w:val="center"/>
          </w:tcPr>
          <w:p w14:paraId="5A3A92A9" w14:textId="77777777" w:rsidR="00942A6A" w:rsidRPr="00D95352" w:rsidRDefault="00942A6A" w:rsidP="00942A6A">
            <w:pPr>
              <w:pStyle w:val="Corpsdetexte"/>
              <w:jc w:val="left"/>
              <w:rPr>
                <w:sz w:val="16"/>
                <w:szCs w:val="16"/>
                <w:lang w:val="en-US"/>
              </w:rPr>
            </w:pPr>
            <w:r w:rsidRPr="00D95352">
              <w:rPr>
                <w:sz w:val="16"/>
                <w:szCs w:val="16"/>
                <w:lang w:val="en-US"/>
              </w:rPr>
              <w:t>Rendez-vous Point</w:t>
            </w:r>
          </w:p>
        </w:tc>
      </w:tr>
      <w:tr w:rsidR="00942A6A" w14:paraId="56792FD8" w14:textId="77777777" w:rsidTr="00942A6A">
        <w:tc>
          <w:tcPr>
            <w:tcW w:w="1213" w:type="dxa"/>
            <w:vAlign w:val="center"/>
          </w:tcPr>
          <w:p w14:paraId="29F5219A" w14:textId="77777777" w:rsidR="00942A6A" w:rsidRPr="00D95352" w:rsidRDefault="00942A6A" w:rsidP="00942A6A">
            <w:pPr>
              <w:pStyle w:val="Corpsdetexte"/>
              <w:jc w:val="left"/>
              <w:rPr>
                <w:sz w:val="16"/>
                <w:szCs w:val="16"/>
              </w:rPr>
            </w:pPr>
            <w:r w:rsidRPr="00D95352">
              <w:rPr>
                <w:sz w:val="16"/>
                <w:szCs w:val="16"/>
              </w:rPr>
              <w:t>STB</w:t>
            </w:r>
          </w:p>
        </w:tc>
        <w:tc>
          <w:tcPr>
            <w:tcW w:w="7677" w:type="dxa"/>
            <w:vAlign w:val="center"/>
          </w:tcPr>
          <w:p w14:paraId="3C16EC6F" w14:textId="77777777" w:rsidR="00942A6A" w:rsidRPr="00D95352" w:rsidRDefault="00942A6A" w:rsidP="00942A6A">
            <w:pPr>
              <w:pStyle w:val="Corpsdetexte"/>
              <w:jc w:val="left"/>
              <w:rPr>
                <w:sz w:val="16"/>
                <w:szCs w:val="16"/>
              </w:rPr>
            </w:pPr>
            <w:r w:rsidRPr="00D95352">
              <w:rPr>
                <w:sz w:val="16"/>
                <w:szCs w:val="16"/>
              </w:rPr>
              <w:t>Set Top Box</w:t>
            </w:r>
          </w:p>
        </w:tc>
      </w:tr>
      <w:tr w:rsidR="00942A6A" w14:paraId="0EF35DEB" w14:textId="77777777" w:rsidTr="00942A6A">
        <w:tc>
          <w:tcPr>
            <w:tcW w:w="1213" w:type="dxa"/>
            <w:vAlign w:val="center"/>
          </w:tcPr>
          <w:p w14:paraId="022D634A" w14:textId="77777777" w:rsidR="00942A6A" w:rsidRPr="00D95352" w:rsidRDefault="00942A6A" w:rsidP="00942A6A">
            <w:pPr>
              <w:pStyle w:val="Corpsdetexte"/>
              <w:jc w:val="left"/>
              <w:rPr>
                <w:sz w:val="16"/>
                <w:szCs w:val="16"/>
              </w:rPr>
            </w:pPr>
            <w:r w:rsidRPr="00D95352">
              <w:rPr>
                <w:sz w:val="16"/>
                <w:szCs w:val="16"/>
              </w:rPr>
              <w:t>VLAN</w:t>
            </w:r>
          </w:p>
        </w:tc>
        <w:tc>
          <w:tcPr>
            <w:tcW w:w="7677" w:type="dxa"/>
            <w:vAlign w:val="center"/>
          </w:tcPr>
          <w:p w14:paraId="2246BDFD" w14:textId="77777777" w:rsidR="00942A6A" w:rsidRPr="00D95352" w:rsidRDefault="00942A6A" w:rsidP="00942A6A">
            <w:pPr>
              <w:pStyle w:val="Corpsdetexte"/>
              <w:jc w:val="left"/>
              <w:rPr>
                <w:sz w:val="16"/>
                <w:szCs w:val="16"/>
              </w:rPr>
            </w:pPr>
            <w:r w:rsidRPr="00D95352">
              <w:rPr>
                <w:sz w:val="16"/>
                <w:szCs w:val="16"/>
              </w:rPr>
              <w:t>Virtual LAN</w:t>
            </w:r>
          </w:p>
        </w:tc>
      </w:tr>
      <w:tr w:rsidR="00942A6A" w:rsidRPr="00E0530B" w14:paraId="218F4FA3" w14:textId="77777777" w:rsidTr="00942A6A">
        <w:tc>
          <w:tcPr>
            <w:tcW w:w="1213" w:type="dxa"/>
            <w:vAlign w:val="center"/>
          </w:tcPr>
          <w:p w14:paraId="2966C408" w14:textId="77777777" w:rsidR="00942A6A" w:rsidRPr="00D95352" w:rsidRDefault="00942A6A" w:rsidP="00942A6A">
            <w:pPr>
              <w:pStyle w:val="Corpsdetexte"/>
              <w:jc w:val="left"/>
              <w:rPr>
                <w:sz w:val="16"/>
                <w:szCs w:val="16"/>
              </w:rPr>
            </w:pPr>
            <w:r w:rsidRPr="00D95352">
              <w:rPr>
                <w:sz w:val="16"/>
                <w:szCs w:val="16"/>
              </w:rPr>
              <w:t>VoD</w:t>
            </w:r>
          </w:p>
        </w:tc>
        <w:tc>
          <w:tcPr>
            <w:tcW w:w="7677" w:type="dxa"/>
            <w:vAlign w:val="center"/>
          </w:tcPr>
          <w:p w14:paraId="667B4191" w14:textId="77777777" w:rsidR="00942A6A" w:rsidRPr="00D95352" w:rsidRDefault="00942A6A" w:rsidP="00942A6A">
            <w:pPr>
              <w:pStyle w:val="Corpsdetexte"/>
              <w:jc w:val="left"/>
              <w:rPr>
                <w:sz w:val="16"/>
                <w:szCs w:val="16"/>
              </w:rPr>
            </w:pPr>
            <w:r w:rsidRPr="00D95352">
              <w:rPr>
                <w:sz w:val="16"/>
                <w:szCs w:val="16"/>
              </w:rPr>
              <w:t>Vidéo on Demand</w:t>
            </w:r>
          </w:p>
        </w:tc>
      </w:tr>
      <w:tr w:rsidR="00942A6A" w:rsidRPr="00AA2F45" w14:paraId="0A4A44B2" w14:textId="77777777" w:rsidTr="00942A6A">
        <w:tc>
          <w:tcPr>
            <w:tcW w:w="1213" w:type="dxa"/>
            <w:vAlign w:val="center"/>
          </w:tcPr>
          <w:p w14:paraId="11EEF2A4" w14:textId="77777777" w:rsidR="00942A6A" w:rsidRPr="00D95352" w:rsidRDefault="00942A6A" w:rsidP="00942A6A">
            <w:pPr>
              <w:pStyle w:val="Corpsdetexte"/>
              <w:jc w:val="left"/>
              <w:rPr>
                <w:sz w:val="16"/>
                <w:szCs w:val="16"/>
              </w:rPr>
            </w:pPr>
            <w:r w:rsidRPr="00D95352">
              <w:rPr>
                <w:sz w:val="16"/>
                <w:szCs w:val="16"/>
              </w:rPr>
              <w:t>VoIP</w:t>
            </w:r>
          </w:p>
        </w:tc>
        <w:tc>
          <w:tcPr>
            <w:tcW w:w="7677" w:type="dxa"/>
            <w:vAlign w:val="center"/>
          </w:tcPr>
          <w:p w14:paraId="16DF2990" w14:textId="77777777" w:rsidR="00942A6A" w:rsidRPr="00D95352" w:rsidRDefault="00942A6A" w:rsidP="00942A6A">
            <w:pPr>
              <w:pStyle w:val="Corpsdetexte"/>
              <w:jc w:val="left"/>
              <w:rPr>
                <w:sz w:val="16"/>
                <w:szCs w:val="16"/>
              </w:rPr>
            </w:pPr>
            <w:r w:rsidRPr="00D95352">
              <w:rPr>
                <w:sz w:val="16"/>
                <w:szCs w:val="16"/>
              </w:rPr>
              <w:t>Voice Over IP</w:t>
            </w:r>
          </w:p>
        </w:tc>
      </w:tr>
      <w:tr w:rsidR="00942A6A" w14:paraId="7B33DC3A" w14:textId="77777777" w:rsidTr="00942A6A">
        <w:tc>
          <w:tcPr>
            <w:tcW w:w="1213" w:type="dxa"/>
            <w:vAlign w:val="center"/>
          </w:tcPr>
          <w:p w14:paraId="5E3A09CC" w14:textId="77777777" w:rsidR="00942A6A" w:rsidRPr="00D95352" w:rsidRDefault="00942A6A" w:rsidP="00942A6A">
            <w:pPr>
              <w:pStyle w:val="Corpsdetexte"/>
              <w:jc w:val="left"/>
              <w:rPr>
                <w:sz w:val="16"/>
                <w:szCs w:val="16"/>
              </w:rPr>
            </w:pPr>
            <w:r w:rsidRPr="00D95352">
              <w:rPr>
                <w:sz w:val="16"/>
                <w:szCs w:val="16"/>
              </w:rPr>
              <w:t>VPN</w:t>
            </w:r>
          </w:p>
        </w:tc>
        <w:tc>
          <w:tcPr>
            <w:tcW w:w="7677" w:type="dxa"/>
            <w:vAlign w:val="center"/>
          </w:tcPr>
          <w:p w14:paraId="7396CC98" w14:textId="77777777" w:rsidR="00942A6A" w:rsidRPr="00D95352" w:rsidRDefault="00942A6A" w:rsidP="00942A6A">
            <w:pPr>
              <w:pStyle w:val="Corpsdetexte"/>
              <w:jc w:val="left"/>
              <w:rPr>
                <w:sz w:val="16"/>
                <w:szCs w:val="16"/>
              </w:rPr>
            </w:pPr>
            <w:r w:rsidRPr="00D95352">
              <w:rPr>
                <w:sz w:val="16"/>
                <w:szCs w:val="16"/>
              </w:rPr>
              <w:t>Virtual Private Network</w:t>
            </w:r>
          </w:p>
        </w:tc>
      </w:tr>
      <w:tr w:rsidR="00942A6A" w:rsidRPr="00E0530B" w14:paraId="7B8C4301" w14:textId="77777777" w:rsidTr="00942A6A">
        <w:tc>
          <w:tcPr>
            <w:tcW w:w="1213" w:type="dxa"/>
            <w:vAlign w:val="center"/>
          </w:tcPr>
          <w:p w14:paraId="0F948466" w14:textId="77777777" w:rsidR="00942A6A" w:rsidRPr="00D95352" w:rsidRDefault="00942A6A" w:rsidP="00942A6A">
            <w:pPr>
              <w:pStyle w:val="Corpsdetexte"/>
              <w:jc w:val="left"/>
              <w:rPr>
                <w:sz w:val="16"/>
                <w:szCs w:val="16"/>
              </w:rPr>
            </w:pPr>
            <w:r w:rsidRPr="00D95352">
              <w:rPr>
                <w:sz w:val="16"/>
                <w:szCs w:val="16"/>
              </w:rPr>
              <w:t>VPLS</w:t>
            </w:r>
          </w:p>
        </w:tc>
        <w:tc>
          <w:tcPr>
            <w:tcW w:w="7677" w:type="dxa"/>
            <w:vAlign w:val="center"/>
          </w:tcPr>
          <w:p w14:paraId="4FA8031D" w14:textId="77777777" w:rsidR="00942A6A" w:rsidRPr="00D95352" w:rsidRDefault="00942A6A" w:rsidP="00942A6A">
            <w:pPr>
              <w:pStyle w:val="Corpsdetexte"/>
              <w:jc w:val="left"/>
              <w:rPr>
                <w:sz w:val="16"/>
                <w:szCs w:val="16"/>
              </w:rPr>
            </w:pPr>
            <w:r w:rsidRPr="00D95352">
              <w:rPr>
                <w:sz w:val="16"/>
                <w:szCs w:val="16"/>
              </w:rPr>
              <w:t>Virtual Private Lan Service</w:t>
            </w:r>
          </w:p>
        </w:tc>
      </w:tr>
    </w:tbl>
    <w:p w14:paraId="694D1B8F" w14:textId="24EEAE2F" w:rsidR="00711371" w:rsidRPr="00D95352" w:rsidRDefault="00711371" w:rsidP="00D95352">
      <w:pPr>
        <w:tabs>
          <w:tab w:val="left" w:pos="7367"/>
        </w:tabs>
      </w:pPr>
    </w:p>
    <w:sectPr w:rsidR="00711371" w:rsidRPr="00D95352" w:rsidSect="001D10F4">
      <w:headerReference w:type="even" r:id="rId62"/>
      <w:headerReference w:type="default" r:id="rId63"/>
      <w:footerReference w:type="default" r:id="rId64"/>
      <w:headerReference w:type="first" r:id="rId65"/>
      <w:pgSz w:w="11906" w:h="16838"/>
      <w:pgMar w:top="2127" w:right="1191" w:bottom="1418" w:left="204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381C9" w14:textId="77777777" w:rsidR="00D33A7E" w:rsidRPr="00BA6CEF" w:rsidRDefault="00D33A7E" w:rsidP="00DD7DB9">
      <w:pPr>
        <w:spacing w:before="0" w:after="0"/>
      </w:pPr>
      <w:r>
        <w:separator/>
      </w:r>
    </w:p>
  </w:endnote>
  <w:endnote w:type="continuationSeparator" w:id="0">
    <w:p w14:paraId="3BF2DFFD" w14:textId="77777777" w:rsidR="00D33A7E" w:rsidRPr="00BA6CEF" w:rsidRDefault="00D33A7E" w:rsidP="00DD7DB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Gras">
    <w:panose1 w:val="020B0704020202020204"/>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enQuanYi Micro Hei">
    <w:altName w:val="MS Mincho"/>
    <w:charset w:val="80"/>
    <w:family w:val="auto"/>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AG Rounded Lt">
    <w:altName w:val="Arial"/>
    <w:charset w:val="00"/>
    <w:family w:val="swiss"/>
    <w:pitch w:val="variable"/>
    <w:sig w:usb0="20007A87" w:usb1="80000000" w:usb2="00000008" w:usb3="00000000" w:csb0="000001FF" w:csb1="00000000"/>
  </w:font>
  <w:font w:name="Miriam">
    <w:altName w:val="Times New Roman"/>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46072" w14:textId="2157A1A6" w:rsidR="0066186E" w:rsidRPr="00E9452D" w:rsidRDefault="0066186E" w:rsidP="00526A6F">
    <w:pPr>
      <w:pStyle w:val="Pieddepage"/>
      <w:jc w:val="center"/>
    </w:pPr>
    <w:r w:rsidRPr="00E048F6">
      <w:rPr>
        <w:noProof/>
        <w:lang w:eastAsia="fr-FR"/>
      </w:rPr>
      <w:drawing>
        <wp:anchor distT="0" distB="0" distL="114300" distR="114300" simplePos="0" relativeHeight="251659264" behindDoc="0" locked="0" layoutInCell="1" allowOverlap="1" wp14:anchorId="39E12B9B" wp14:editId="092084F2">
          <wp:simplePos x="0" y="0"/>
          <wp:positionH relativeFrom="page">
            <wp:align>center</wp:align>
          </wp:positionH>
          <wp:positionV relativeFrom="margin">
            <wp:posOffset>9117330</wp:posOffset>
          </wp:positionV>
          <wp:extent cx="1442063" cy="283780"/>
          <wp:effectExtent l="0" t="0" r="6350" b="2540"/>
          <wp:wrapSquare wrapText="bothSides"/>
          <wp:docPr id="238" name="Image 248" descr="Z:\Axione-All\Elisa\Logothèque\Logos DSP\Logos LOTIM Télécom\LOTIM-VAL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Z:\Axione-All\Elisa\Logothèque\Logos DSP\Logos LOTIM Télécom\LOTIM-VALIDE.gif"/>
                  <pic:cNvPicPr>
                    <a:picLocks noChangeAspect="1" noChangeArrowheads="1"/>
                  </pic:cNvPicPr>
                </pic:nvPicPr>
                <pic:blipFill>
                  <a:blip r:embed="rId1"/>
                  <a:stretch>
                    <a:fillRect/>
                  </a:stretch>
                </pic:blipFill>
                <pic:spPr bwMode="auto">
                  <a:xfrm>
                    <a:off x="0" y="0"/>
                    <a:ext cx="1442063" cy="28378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5FBCB" w14:textId="77777777" w:rsidR="0066186E" w:rsidRPr="00486141" w:rsidRDefault="0066186E" w:rsidP="0048614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4DD45" w14:textId="77777777" w:rsidR="0066186E" w:rsidRPr="00486141" w:rsidRDefault="0066186E" w:rsidP="00486141">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5F7D9" w14:textId="77777777" w:rsidR="0066186E" w:rsidRDefault="0066186E" w:rsidP="00E40D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BF80D" w14:textId="77777777" w:rsidR="00D33A7E" w:rsidRPr="00BA6CEF" w:rsidRDefault="00D33A7E" w:rsidP="00DD7DB9">
      <w:pPr>
        <w:spacing w:before="0" w:after="0"/>
      </w:pPr>
      <w:r>
        <w:separator/>
      </w:r>
    </w:p>
  </w:footnote>
  <w:footnote w:type="continuationSeparator" w:id="0">
    <w:p w14:paraId="5A3C8496" w14:textId="77777777" w:rsidR="00D33A7E" w:rsidRPr="00BA6CEF" w:rsidRDefault="00D33A7E" w:rsidP="00DD7DB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E00CD" w14:textId="247C009A" w:rsidR="0066186E" w:rsidRPr="008341CB" w:rsidRDefault="0066186E" w:rsidP="008341CB">
    <w:pPr>
      <w:pBdr>
        <w:top w:val="single" w:sz="4" w:space="7" w:color="A31781"/>
        <w:bottom w:val="single" w:sz="4" w:space="8" w:color="A31781"/>
      </w:pBdr>
      <w:ind w:right="736"/>
      <w:jc w:val="left"/>
      <w:rPr>
        <w:color w:val="A31781"/>
      </w:rPr>
    </w:pPr>
    <w:r w:rsidRPr="001F74C8">
      <w:rPr>
        <w:color w:val="A31781"/>
        <w:sz w:val="36"/>
        <w:szCs w:val="36"/>
      </w:rPr>
      <w:fldChar w:fldCharType="begin"/>
    </w:r>
    <w:r w:rsidRPr="001F74C8">
      <w:rPr>
        <w:color w:val="A31781"/>
        <w:sz w:val="36"/>
        <w:szCs w:val="36"/>
      </w:rPr>
      <w:instrText xml:space="preserve"> PAGE    \#00 MERGEFORMAT</w:instrText>
    </w:r>
    <w:r w:rsidRPr="001F74C8">
      <w:rPr>
        <w:color w:val="A31781"/>
        <w:sz w:val="36"/>
        <w:szCs w:val="36"/>
      </w:rPr>
      <w:fldChar w:fldCharType="separate"/>
    </w:r>
    <w:r>
      <w:rPr>
        <w:noProof/>
        <w:color w:val="A31781"/>
        <w:sz w:val="36"/>
        <w:szCs w:val="36"/>
      </w:rPr>
      <w:t>08</w:t>
    </w:r>
    <w:r w:rsidRPr="001F74C8">
      <w:rPr>
        <w:color w:val="A31781"/>
        <w:sz w:val="36"/>
        <w:szCs w:val="36"/>
      </w:rPr>
      <w:fldChar w:fldCharType="end"/>
    </w:r>
    <w:r>
      <w:rPr>
        <w:color w:val="A31781"/>
        <w:sz w:val="36"/>
        <w:szCs w:val="36"/>
      </w:rPr>
      <w:t xml:space="preserve"> </w:t>
    </w:r>
    <w:r>
      <w:rPr>
        <w:noProof/>
        <w:color w:val="A31781"/>
        <w:sz w:val="18"/>
        <w:szCs w:val="18"/>
        <w:lang w:eastAsia="fr-FR"/>
      </w:rPr>
      <w:t xml:space="preserve"> </w:t>
    </w:r>
    <w:r>
      <w:rPr>
        <w:color w:val="A31781"/>
      </w:rPr>
      <w:t>I</w:t>
    </w:r>
    <w:r>
      <w:rPr>
        <w:color w:val="A31781"/>
        <w:sz w:val="36"/>
        <w:szCs w:val="36"/>
      </w:rPr>
      <w:t xml:space="preserve"> </w:t>
    </w:r>
    <w:r w:rsidRPr="0018576A">
      <w:rPr>
        <w:noProof/>
        <w:color w:val="A31781"/>
        <w:sz w:val="18"/>
        <w:szCs w:val="18"/>
        <w:lang w:eastAsia="fr-FR"/>
      </w:rPr>
      <w:t>STAS</w:t>
    </w:r>
    <w:r>
      <w:rPr>
        <w:noProof/>
        <w:color w:val="A31781"/>
        <w:sz w:val="18"/>
        <w:szCs w:val="18"/>
        <w:lang w:eastAsia="fr-FR"/>
      </w:rPr>
      <w:t xml:space="preserve"> </w:t>
    </w:r>
    <w:r w:rsidRPr="00AC15C7">
      <w:rPr>
        <w:noProof/>
        <w:color w:val="A31781"/>
        <w:sz w:val="18"/>
        <w:szCs w:val="18"/>
        <w:lang w:eastAsia="fr-FR"/>
      </w:rPr>
      <w:t xml:space="preserve">SUR UN RESEAU EN FIBRE OPTIQUE EN </w:t>
    </w:r>
    <w:r>
      <w:rPr>
        <w:noProof/>
        <w:color w:val="A31781"/>
        <w:sz w:val="18"/>
        <w:szCs w:val="18"/>
        <w:lang w:eastAsia="fr-FR"/>
      </w:rPr>
      <w:t>ZMD</w:t>
    </w:r>
    <w:r w:rsidRPr="00AC15C7">
      <w:rPr>
        <w:noProof/>
        <w:color w:val="A31781"/>
        <w:sz w:val="18"/>
        <w:szCs w:val="18"/>
        <w:lang w:eastAsia="fr-FR"/>
      </w:rPr>
      <w:t xml:space="preserve"> </w:t>
    </w:r>
    <w:r w:rsidRPr="0018576A">
      <w:rPr>
        <w:noProof/>
        <w:color w:val="A31781"/>
        <w:sz w:val="18"/>
        <w:szCs w:val="18"/>
        <w:lang w:eastAsia="fr-FR"/>
      </w:rPr>
      <w:t xml:space="preserve">- </w:t>
    </w:r>
    <w:r w:rsidRPr="00AC15C7">
      <w:rPr>
        <w:noProof/>
        <w:color w:val="A31781"/>
        <w:sz w:val="18"/>
        <w:szCs w:val="18"/>
        <w:lang w:eastAsia="fr-FR"/>
      </w:rPr>
      <w:t>OFFRE FTTH PASSIVE</w:t>
    </w:r>
    <w:r>
      <w:rPr>
        <w:noProof/>
        <w:color w:val="A31781"/>
        <w:sz w:val="18"/>
        <w:szCs w:val="18"/>
        <w:lang w:eastAsia="fr-FR"/>
      </w:rPr>
      <w:t xml:space="preserve"> v6.1</w:t>
    </w:r>
  </w:p>
  <w:p w14:paraId="635BC3D6" w14:textId="77777777" w:rsidR="0066186E" w:rsidRPr="008341CB" w:rsidRDefault="0066186E" w:rsidP="008341C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24C78" w14:textId="2BBA3BF9" w:rsidR="0066186E" w:rsidRDefault="0066186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A0DD1" w14:textId="4E94E57C" w:rsidR="0066186E" w:rsidRPr="008341CB" w:rsidRDefault="00740FD2" w:rsidP="005960EA">
    <w:pPr>
      <w:pBdr>
        <w:top w:val="single" w:sz="4" w:space="7" w:color="A31781"/>
        <w:bottom w:val="single" w:sz="4" w:space="8" w:color="A31781"/>
      </w:pBdr>
      <w:ind w:left="851"/>
      <w:jc w:val="right"/>
      <w:rPr>
        <w:color w:val="A31781"/>
      </w:rPr>
    </w:pPr>
    <w:r w:rsidRPr="0052670B">
      <w:rPr>
        <w:noProof/>
        <w:color w:val="A31781"/>
        <w:sz w:val="16"/>
        <w:szCs w:val="16"/>
        <w:lang w:eastAsia="fr-FR"/>
      </w:rPr>
      <w:t>Annexe 2</w:t>
    </w:r>
    <w:r>
      <w:rPr>
        <w:noProof/>
        <w:color w:val="A31781"/>
        <w:sz w:val="16"/>
        <w:szCs w:val="16"/>
        <w:lang w:eastAsia="fr-FR"/>
      </w:rPr>
      <w:t>.A</w:t>
    </w:r>
    <w:r w:rsidRPr="0052670B">
      <w:rPr>
        <w:noProof/>
        <w:color w:val="A31781"/>
        <w:sz w:val="16"/>
        <w:szCs w:val="16"/>
        <w:lang w:eastAsia="fr-FR"/>
      </w:rPr>
      <w:t xml:space="preserve"> – SPECIFICATIONS TECHNIQUES D’ACCES AU SERVICE </w:t>
    </w:r>
    <w:r>
      <w:rPr>
        <w:noProof/>
        <w:color w:val="A31781"/>
        <w:sz w:val="16"/>
        <w:szCs w:val="16"/>
        <w:lang w:eastAsia="fr-FR"/>
      </w:rPr>
      <w:t>FTTH ACTIVE</w:t>
    </w:r>
    <w:r w:rsidRPr="0052670B">
      <w:rPr>
        <w:noProof/>
        <w:color w:val="A31781"/>
        <w:sz w:val="16"/>
        <w:szCs w:val="16"/>
        <w:lang w:eastAsia="fr-FR"/>
      </w:rPr>
      <w:t xml:space="preserve"> </w:t>
    </w:r>
    <w:r>
      <w:rPr>
        <w:noProof/>
        <w:color w:val="A31781"/>
        <w:sz w:val="16"/>
        <w:szCs w:val="16"/>
        <w:lang w:eastAsia="fr-FR"/>
      </w:rPr>
      <w:t>- GP</w:t>
    </w:r>
    <w:r w:rsidRPr="0052670B">
      <w:rPr>
        <w:noProof/>
        <w:color w:val="A31781"/>
        <w:sz w:val="16"/>
        <w:szCs w:val="16"/>
        <w:lang w:eastAsia="fr-FR"/>
      </w:rPr>
      <w:t xml:space="preserve"> </w:t>
    </w:r>
    <w:r>
      <w:rPr>
        <w:noProof/>
        <w:color w:val="A31781"/>
        <w:sz w:val="16"/>
        <w:szCs w:val="16"/>
        <w:lang w:eastAsia="fr-FR"/>
      </w:rPr>
      <w:t xml:space="preserve">v20.01 </w:t>
    </w:r>
    <w:r w:rsidR="0066186E" w:rsidRPr="001F74C8">
      <w:rPr>
        <w:color w:val="A31781"/>
        <w:sz w:val="36"/>
        <w:szCs w:val="36"/>
      </w:rPr>
      <w:fldChar w:fldCharType="begin"/>
    </w:r>
    <w:r w:rsidR="0066186E" w:rsidRPr="001F74C8">
      <w:rPr>
        <w:color w:val="A31781"/>
        <w:sz w:val="36"/>
        <w:szCs w:val="36"/>
      </w:rPr>
      <w:instrText xml:space="preserve"> PAGE    \#00 MERGEFORMAT</w:instrText>
    </w:r>
    <w:r w:rsidR="0066186E" w:rsidRPr="001F74C8">
      <w:rPr>
        <w:color w:val="A31781"/>
        <w:sz w:val="36"/>
        <w:szCs w:val="36"/>
      </w:rPr>
      <w:fldChar w:fldCharType="separate"/>
    </w:r>
    <w:r>
      <w:rPr>
        <w:noProof/>
        <w:color w:val="A31781"/>
        <w:sz w:val="36"/>
        <w:szCs w:val="36"/>
      </w:rPr>
      <w:t>03</w:t>
    </w:r>
    <w:r w:rsidR="0066186E" w:rsidRPr="001F74C8">
      <w:rPr>
        <w:color w:val="A31781"/>
        <w:sz w:val="36"/>
        <w:szCs w:val="36"/>
      </w:rPr>
      <w:fldChar w:fldCharType="end"/>
    </w:r>
    <w:r w:rsidR="0066186E">
      <w:rPr>
        <w:color w:val="A31781"/>
        <w:sz w:val="36"/>
        <w:szCs w:val="36"/>
      </w:rPr>
      <w:t xml:space="preserve"> </w:t>
    </w:r>
  </w:p>
  <w:p w14:paraId="55623C7B" w14:textId="77777777" w:rsidR="0066186E" w:rsidRDefault="0066186E">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6798F" w14:textId="46C693A3" w:rsidR="0066186E" w:rsidRPr="008341CB" w:rsidRDefault="0066186E" w:rsidP="005960EA">
    <w:pPr>
      <w:pBdr>
        <w:top w:val="single" w:sz="4" w:space="7" w:color="A31781"/>
        <w:bottom w:val="single" w:sz="4" w:space="8" w:color="A31781"/>
      </w:pBdr>
      <w:ind w:right="736"/>
      <w:jc w:val="left"/>
      <w:rPr>
        <w:color w:val="A31781"/>
      </w:rPr>
    </w:pPr>
    <w:r w:rsidRPr="001F74C8">
      <w:rPr>
        <w:color w:val="A31781"/>
        <w:sz w:val="36"/>
        <w:szCs w:val="36"/>
      </w:rPr>
      <w:fldChar w:fldCharType="begin"/>
    </w:r>
    <w:r w:rsidRPr="001F74C8">
      <w:rPr>
        <w:color w:val="A31781"/>
        <w:sz w:val="36"/>
        <w:szCs w:val="36"/>
      </w:rPr>
      <w:instrText xml:space="preserve"> PAGE    \#00 MERGEFORMAT</w:instrText>
    </w:r>
    <w:r w:rsidRPr="001F74C8">
      <w:rPr>
        <w:color w:val="A31781"/>
        <w:sz w:val="36"/>
        <w:szCs w:val="36"/>
      </w:rPr>
      <w:fldChar w:fldCharType="separate"/>
    </w:r>
    <w:r w:rsidR="00740FD2">
      <w:rPr>
        <w:noProof/>
        <w:color w:val="A31781"/>
        <w:sz w:val="36"/>
        <w:szCs w:val="36"/>
      </w:rPr>
      <w:t>02</w:t>
    </w:r>
    <w:r w:rsidRPr="001F74C8">
      <w:rPr>
        <w:color w:val="A31781"/>
        <w:sz w:val="36"/>
        <w:szCs w:val="36"/>
      </w:rPr>
      <w:fldChar w:fldCharType="end"/>
    </w:r>
    <w:r>
      <w:rPr>
        <w:noProof/>
        <w:color w:val="A31781"/>
        <w:sz w:val="18"/>
        <w:szCs w:val="18"/>
        <w:lang w:eastAsia="fr-FR"/>
      </w:rPr>
      <w:t xml:space="preserve"> </w:t>
    </w:r>
    <w:r>
      <w:rPr>
        <w:color w:val="A31781"/>
      </w:rPr>
      <w:t>I</w:t>
    </w:r>
    <w:r>
      <w:rPr>
        <w:color w:val="A31781"/>
        <w:sz w:val="36"/>
        <w:szCs w:val="36"/>
      </w:rPr>
      <w:t xml:space="preserve"> </w:t>
    </w:r>
    <w:r w:rsidRPr="0052670B">
      <w:rPr>
        <w:noProof/>
        <w:color w:val="A31781"/>
        <w:sz w:val="16"/>
        <w:szCs w:val="16"/>
        <w:lang w:eastAsia="fr-FR"/>
      </w:rPr>
      <w:t>Annexe 2</w:t>
    </w:r>
    <w:r>
      <w:rPr>
        <w:noProof/>
        <w:color w:val="A31781"/>
        <w:sz w:val="16"/>
        <w:szCs w:val="16"/>
        <w:lang w:eastAsia="fr-FR"/>
      </w:rPr>
      <w:t>.A</w:t>
    </w:r>
    <w:r w:rsidRPr="0052670B">
      <w:rPr>
        <w:noProof/>
        <w:color w:val="A31781"/>
        <w:sz w:val="16"/>
        <w:szCs w:val="16"/>
        <w:lang w:eastAsia="fr-FR"/>
      </w:rPr>
      <w:t xml:space="preserve"> – SPECIFICATIONS TECHNIQUES D’ACCES AU SERVICE </w:t>
    </w:r>
    <w:r w:rsidR="00740FD2">
      <w:rPr>
        <w:noProof/>
        <w:color w:val="A31781"/>
        <w:sz w:val="16"/>
        <w:szCs w:val="16"/>
        <w:lang w:eastAsia="fr-FR"/>
      </w:rPr>
      <w:t>FTTH ACTIVE</w:t>
    </w:r>
    <w:r w:rsidRPr="0052670B">
      <w:rPr>
        <w:noProof/>
        <w:color w:val="A31781"/>
        <w:sz w:val="16"/>
        <w:szCs w:val="16"/>
        <w:lang w:eastAsia="fr-FR"/>
      </w:rPr>
      <w:t xml:space="preserve"> </w:t>
    </w:r>
    <w:r w:rsidR="00740FD2">
      <w:rPr>
        <w:noProof/>
        <w:color w:val="A31781"/>
        <w:sz w:val="16"/>
        <w:szCs w:val="16"/>
        <w:lang w:eastAsia="fr-FR"/>
      </w:rPr>
      <w:t>- GP</w:t>
    </w:r>
    <w:r w:rsidRPr="0052670B">
      <w:rPr>
        <w:noProof/>
        <w:color w:val="A31781"/>
        <w:sz w:val="16"/>
        <w:szCs w:val="16"/>
        <w:lang w:eastAsia="fr-FR"/>
      </w:rPr>
      <w:t xml:space="preserve"> </w:t>
    </w:r>
    <w:r>
      <w:rPr>
        <w:noProof/>
        <w:color w:val="A31781"/>
        <w:sz w:val="16"/>
        <w:szCs w:val="16"/>
        <w:lang w:eastAsia="fr-FR"/>
      </w:rPr>
      <w:t>v</w:t>
    </w:r>
    <w:r w:rsidR="00740FD2">
      <w:rPr>
        <w:noProof/>
        <w:color w:val="A31781"/>
        <w:sz w:val="16"/>
        <w:szCs w:val="16"/>
        <w:lang w:eastAsia="fr-FR"/>
      </w:rPr>
      <w:t>20</w:t>
    </w:r>
    <w:r>
      <w:rPr>
        <w:noProof/>
        <w:color w:val="A31781"/>
        <w:sz w:val="16"/>
        <w:szCs w:val="16"/>
        <w:lang w:eastAsia="fr-FR"/>
      </w:rPr>
      <w:t xml:space="preserve">.01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14F0D" w14:textId="1CA9E4D6" w:rsidR="0066186E" w:rsidRPr="006D3F37" w:rsidRDefault="0066186E" w:rsidP="00944FC5">
    <w:pPr>
      <w:pBdr>
        <w:top w:val="single" w:sz="4" w:space="7" w:color="A31781"/>
        <w:bottom w:val="single" w:sz="4" w:space="8" w:color="A31781"/>
      </w:pBdr>
      <w:jc w:val="left"/>
      <w:rPr>
        <w:color w:val="943634" w:themeColor="accent2" w:themeShade="BF"/>
      </w:rPr>
    </w:pPr>
    <w:r w:rsidRPr="002C7560">
      <w:rPr>
        <w:color w:val="943634" w:themeColor="accent2" w:themeShade="BF"/>
        <w:sz w:val="36"/>
        <w:szCs w:val="36"/>
      </w:rPr>
      <w:fldChar w:fldCharType="begin"/>
    </w:r>
    <w:r w:rsidRPr="002C7560">
      <w:rPr>
        <w:color w:val="943634" w:themeColor="accent2" w:themeShade="BF"/>
        <w:sz w:val="36"/>
        <w:szCs w:val="36"/>
      </w:rPr>
      <w:instrText xml:space="preserve"> PAGE    \#00 MERGEFORMAT</w:instrText>
    </w:r>
    <w:r w:rsidRPr="002C7560">
      <w:rPr>
        <w:color w:val="943634" w:themeColor="accent2" w:themeShade="BF"/>
        <w:sz w:val="36"/>
        <w:szCs w:val="36"/>
      </w:rPr>
      <w:fldChar w:fldCharType="separate"/>
    </w:r>
    <w:r w:rsidR="00740FD2">
      <w:rPr>
        <w:noProof/>
        <w:color w:val="943634" w:themeColor="accent2" w:themeShade="BF"/>
        <w:sz w:val="36"/>
        <w:szCs w:val="36"/>
      </w:rPr>
      <w:t>50</w:t>
    </w:r>
    <w:r w:rsidRPr="002C7560">
      <w:rPr>
        <w:color w:val="943634" w:themeColor="accent2" w:themeShade="BF"/>
        <w:sz w:val="36"/>
        <w:szCs w:val="36"/>
      </w:rPr>
      <w:fldChar w:fldCharType="end"/>
    </w:r>
    <w:r w:rsidRPr="002C7560">
      <w:rPr>
        <w:color w:val="943634" w:themeColor="accent2" w:themeShade="BF"/>
        <w:sz w:val="36"/>
        <w:szCs w:val="36"/>
      </w:rPr>
      <w:t xml:space="preserve"> </w:t>
    </w:r>
    <w:r w:rsidRPr="002C7560">
      <w:rPr>
        <w:color w:val="943634" w:themeColor="accent2" w:themeShade="BF"/>
      </w:rPr>
      <w:t>I</w:t>
    </w:r>
    <w:r>
      <w:rPr>
        <w:color w:val="943634" w:themeColor="accent2" w:themeShade="BF"/>
      </w:rPr>
      <w:t xml:space="preserve"> </w:t>
    </w:r>
    <w:r w:rsidR="00740FD2" w:rsidRPr="0052670B">
      <w:rPr>
        <w:noProof/>
        <w:color w:val="A31781"/>
        <w:sz w:val="16"/>
        <w:szCs w:val="16"/>
        <w:lang w:eastAsia="fr-FR"/>
      </w:rPr>
      <w:t>Annexe 2</w:t>
    </w:r>
    <w:r w:rsidR="00740FD2">
      <w:rPr>
        <w:noProof/>
        <w:color w:val="A31781"/>
        <w:sz w:val="16"/>
        <w:szCs w:val="16"/>
        <w:lang w:eastAsia="fr-FR"/>
      </w:rPr>
      <w:t>.A</w:t>
    </w:r>
    <w:r w:rsidR="00740FD2" w:rsidRPr="0052670B">
      <w:rPr>
        <w:noProof/>
        <w:color w:val="A31781"/>
        <w:sz w:val="16"/>
        <w:szCs w:val="16"/>
        <w:lang w:eastAsia="fr-FR"/>
      </w:rPr>
      <w:t xml:space="preserve"> – SPECIFICATIONS TECHNIQUES D’ACCES AU SERVICE </w:t>
    </w:r>
    <w:r w:rsidR="00740FD2">
      <w:rPr>
        <w:noProof/>
        <w:color w:val="A31781"/>
        <w:sz w:val="16"/>
        <w:szCs w:val="16"/>
        <w:lang w:eastAsia="fr-FR"/>
      </w:rPr>
      <w:t>FTTH ACTIVE</w:t>
    </w:r>
    <w:r w:rsidR="00740FD2" w:rsidRPr="0052670B">
      <w:rPr>
        <w:noProof/>
        <w:color w:val="A31781"/>
        <w:sz w:val="16"/>
        <w:szCs w:val="16"/>
        <w:lang w:eastAsia="fr-FR"/>
      </w:rPr>
      <w:t xml:space="preserve"> </w:t>
    </w:r>
    <w:r w:rsidR="00740FD2">
      <w:rPr>
        <w:noProof/>
        <w:color w:val="A31781"/>
        <w:sz w:val="16"/>
        <w:szCs w:val="16"/>
        <w:lang w:eastAsia="fr-FR"/>
      </w:rPr>
      <w:t>- GP</w:t>
    </w:r>
    <w:r w:rsidR="00740FD2" w:rsidRPr="0052670B">
      <w:rPr>
        <w:noProof/>
        <w:color w:val="A31781"/>
        <w:sz w:val="16"/>
        <w:szCs w:val="16"/>
        <w:lang w:eastAsia="fr-FR"/>
      </w:rPr>
      <w:t xml:space="preserve"> </w:t>
    </w:r>
    <w:r w:rsidR="00740FD2">
      <w:rPr>
        <w:noProof/>
        <w:color w:val="A31781"/>
        <w:sz w:val="16"/>
        <w:szCs w:val="16"/>
        <w:lang w:eastAsia="fr-FR"/>
      </w:rPr>
      <w:t>v20.01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6CB5E" w14:textId="2B03E2DF" w:rsidR="0066186E" w:rsidRPr="008341CB" w:rsidRDefault="00740FD2" w:rsidP="008341CB">
    <w:pPr>
      <w:pBdr>
        <w:top w:val="single" w:sz="4" w:space="7" w:color="A31781"/>
        <w:bottom w:val="single" w:sz="4" w:space="8" w:color="A31781"/>
      </w:pBdr>
      <w:ind w:left="851"/>
      <w:jc w:val="right"/>
      <w:rPr>
        <w:color w:val="A31781"/>
      </w:rPr>
    </w:pPr>
    <w:r w:rsidRPr="0052670B">
      <w:rPr>
        <w:noProof/>
        <w:color w:val="A31781"/>
        <w:sz w:val="16"/>
        <w:szCs w:val="16"/>
        <w:lang w:eastAsia="fr-FR"/>
      </w:rPr>
      <w:t>Annexe 2</w:t>
    </w:r>
    <w:r>
      <w:rPr>
        <w:noProof/>
        <w:color w:val="A31781"/>
        <w:sz w:val="16"/>
        <w:szCs w:val="16"/>
        <w:lang w:eastAsia="fr-FR"/>
      </w:rPr>
      <w:t>.A</w:t>
    </w:r>
    <w:r w:rsidRPr="0052670B">
      <w:rPr>
        <w:noProof/>
        <w:color w:val="A31781"/>
        <w:sz w:val="16"/>
        <w:szCs w:val="16"/>
        <w:lang w:eastAsia="fr-FR"/>
      </w:rPr>
      <w:t xml:space="preserve"> – SPECIFICATIONS TECHNIQUES D’ACCES AU SERVICE </w:t>
    </w:r>
    <w:r>
      <w:rPr>
        <w:noProof/>
        <w:color w:val="A31781"/>
        <w:sz w:val="16"/>
        <w:szCs w:val="16"/>
        <w:lang w:eastAsia="fr-FR"/>
      </w:rPr>
      <w:t>FTTH ACTIVE</w:t>
    </w:r>
    <w:r w:rsidRPr="0052670B">
      <w:rPr>
        <w:noProof/>
        <w:color w:val="A31781"/>
        <w:sz w:val="16"/>
        <w:szCs w:val="16"/>
        <w:lang w:eastAsia="fr-FR"/>
      </w:rPr>
      <w:t xml:space="preserve"> </w:t>
    </w:r>
    <w:r>
      <w:rPr>
        <w:noProof/>
        <w:color w:val="A31781"/>
        <w:sz w:val="16"/>
        <w:szCs w:val="16"/>
        <w:lang w:eastAsia="fr-FR"/>
      </w:rPr>
      <w:t>- GP</w:t>
    </w:r>
    <w:r w:rsidRPr="0052670B">
      <w:rPr>
        <w:noProof/>
        <w:color w:val="A31781"/>
        <w:sz w:val="16"/>
        <w:szCs w:val="16"/>
        <w:lang w:eastAsia="fr-FR"/>
      </w:rPr>
      <w:t xml:space="preserve"> </w:t>
    </w:r>
    <w:r>
      <w:rPr>
        <w:noProof/>
        <w:color w:val="A31781"/>
        <w:sz w:val="16"/>
        <w:szCs w:val="16"/>
        <w:lang w:eastAsia="fr-FR"/>
      </w:rPr>
      <w:t xml:space="preserve">v20.01 </w:t>
    </w:r>
    <w:r w:rsidR="0066186E" w:rsidRPr="001F74C8">
      <w:rPr>
        <w:color w:val="A31781"/>
        <w:sz w:val="36"/>
        <w:szCs w:val="36"/>
      </w:rPr>
      <w:fldChar w:fldCharType="begin"/>
    </w:r>
    <w:r w:rsidR="0066186E" w:rsidRPr="001F74C8">
      <w:rPr>
        <w:color w:val="A31781"/>
        <w:sz w:val="36"/>
        <w:szCs w:val="36"/>
      </w:rPr>
      <w:instrText xml:space="preserve"> PAGE    \#00 MERGEFORMAT</w:instrText>
    </w:r>
    <w:r w:rsidR="0066186E" w:rsidRPr="001F74C8">
      <w:rPr>
        <w:color w:val="A31781"/>
        <w:sz w:val="36"/>
        <w:szCs w:val="36"/>
      </w:rPr>
      <w:fldChar w:fldCharType="separate"/>
    </w:r>
    <w:r>
      <w:rPr>
        <w:noProof/>
        <w:color w:val="A31781"/>
        <w:sz w:val="36"/>
        <w:szCs w:val="36"/>
      </w:rPr>
      <w:t>51</w:t>
    </w:r>
    <w:r w:rsidR="0066186E" w:rsidRPr="001F74C8">
      <w:rPr>
        <w:color w:val="A31781"/>
        <w:sz w:val="36"/>
        <w:szCs w:val="36"/>
      </w:rPr>
      <w:fldChar w:fldCharType="end"/>
    </w:r>
    <w:r w:rsidR="0066186E">
      <w:rPr>
        <w:color w:val="A31781"/>
        <w:sz w:val="36"/>
        <w:szCs w:val="3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3A6E4" w14:textId="42EAF199" w:rsidR="0066186E" w:rsidRDefault="0066186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28.5pt;height:24pt" o:bullet="t">
        <v:imagedata r:id="rId1" o:title="e ETDE"/>
      </v:shape>
    </w:pict>
  </w:numPicBullet>
  <w:numPicBullet w:numPicBulletId="1">
    <w:pict>
      <v:shape id="_x0000_i1038" type="#_x0000_t75" style="width:6pt;height:6pt" o:bullet="t">
        <v:imagedata r:id="rId2" o:title=""/>
      </v:shape>
    </w:pict>
  </w:numPicBullet>
  <w:numPicBullet w:numPicBulletId="2">
    <w:pict>
      <v:shape id="_x0000_i1039" type="#_x0000_t75" style="width:9pt;height:8.25pt" o:bullet="t">
        <v:imagedata r:id="rId3" o:title=""/>
      </v:shape>
    </w:pict>
  </w:numPicBullet>
  <w:numPicBullet w:numPicBulletId="3">
    <w:pict>
      <v:shape id="_x0000_i1040" type="#_x0000_t75" style="width:13.5pt;height:28.5pt" o:bullet="t">
        <v:imagedata r:id="rId4" o:title=""/>
      </v:shape>
    </w:pict>
  </w:numPicBullet>
  <w:numPicBullet w:numPicBulletId="4">
    <w:pict>
      <v:shape id="_x0000_i1041" type="#_x0000_t75" style="width:13.5pt;height:28.5pt" o:bullet="t">
        <v:imagedata r:id="rId5" o:title=""/>
      </v:shape>
    </w:pict>
  </w:numPicBullet>
  <w:numPicBullet w:numPicBulletId="5">
    <w:pict>
      <v:shape id="_x0000_i1042" type="#_x0000_t75" style="width:24.75pt;height:18pt" o:bullet="t">
        <v:imagedata r:id="rId6" o:title=""/>
      </v:shape>
    </w:pict>
  </w:numPicBullet>
  <w:numPicBullet w:numPicBulletId="6">
    <w:pict>
      <v:shape id="_x0000_i1043" type="#_x0000_t75" style="width:30.75pt;height:30.75pt" o:bullet="t">
        <v:imagedata r:id="rId7" o:title=""/>
      </v:shape>
    </w:pict>
  </w:numPicBullet>
  <w:numPicBullet w:numPicBulletId="7">
    <w:pict>
      <v:shape w14:anchorId="1CC42D34" id="_x0000_i1044" type="#_x0000_t75" style="width:45pt;height:45pt" o:bullet="t">
        <v:imagedata r:id="rId8" o:title=""/>
      </v:shape>
    </w:pict>
  </w:numPicBullet>
  <w:numPicBullet w:numPicBulletId="8">
    <w:pict>
      <v:shape id="_x0000_i1045" type="#_x0000_t75" style="width:5.25pt;height:9.75pt" o:bullet="t">
        <v:imagedata r:id="rId9" o:title="Puce DemiRond"/>
      </v:shape>
    </w:pict>
  </w:numPicBullet>
  <w:numPicBullet w:numPicBulletId="9">
    <w:pict>
      <v:shape id="_x0000_i1046" type="#_x0000_t75" style="width:9pt;height:9pt" o:bullet="t">
        <v:imagedata r:id="rId10" o:title="BD10267_"/>
      </v:shape>
    </w:pict>
  </w:numPicBullet>
  <w:abstractNum w:abstractNumId="0" w15:restartNumberingAfterBreak="0">
    <w:nsid w:val="FFFFFF7C"/>
    <w:multiLevelType w:val="singleLevel"/>
    <w:tmpl w:val="DDACAB4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6382F03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100E678E"/>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FC5E6AF0"/>
    <w:lvl w:ilvl="0">
      <w:start w:val="1"/>
      <w:numFmt w:val="decimal"/>
      <w:pStyle w:val="IMPL1Ville"/>
      <w:lvlText w:val="%1."/>
      <w:lvlJc w:val="right"/>
      <w:pPr>
        <w:tabs>
          <w:tab w:val="num" w:pos="284"/>
        </w:tabs>
        <w:ind w:left="340" w:hanging="56"/>
      </w:pPr>
      <w:rPr>
        <w:rFonts w:cs="Times New Roman" w:hint="default"/>
      </w:rPr>
    </w:lvl>
  </w:abstractNum>
  <w:abstractNum w:abstractNumId="4" w15:restartNumberingAfterBreak="0">
    <w:nsid w:val="FFFFFF80"/>
    <w:multiLevelType w:val="singleLevel"/>
    <w:tmpl w:val="05E4566C"/>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04D76B4C"/>
    <w:multiLevelType w:val="hybridMultilevel"/>
    <w:tmpl w:val="770EB0A8"/>
    <w:lvl w:ilvl="0" w:tplc="AE00DCAA">
      <w:start w:val="1"/>
      <w:numFmt w:val="bullet"/>
      <w:pStyle w:val="CV05DateTexte"/>
      <w:lvlText w:val=""/>
      <w:lvlPicBulletId w:val="7"/>
      <w:lvlJc w:val="left"/>
      <w:pPr>
        <w:tabs>
          <w:tab w:val="num" w:pos="1702"/>
        </w:tabs>
        <w:ind w:left="1702" w:hanging="284"/>
      </w:pPr>
      <w:rPr>
        <w:rFonts w:ascii="Symbol" w:hAnsi="Symbol" w:hint="default"/>
        <w:color w:val="auto"/>
      </w:rPr>
    </w:lvl>
    <w:lvl w:ilvl="1" w:tplc="1222038C" w:tentative="1">
      <w:start w:val="1"/>
      <w:numFmt w:val="bullet"/>
      <w:lvlText w:val="o"/>
      <w:lvlJc w:val="left"/>
      <w:pPr>
        <w:tabs>
          <w:tab w:val="num" w:pos="1440"/>
        </w:tabs>
        <w:ind w:left="1440" w:hanging="360"/>
      </w:pPr>
      <w:rPr>
        <w:rFonts w:ascii="Courier New" w:hAnsi="Courier New" w:hint="default"/>
      </w:rPr>
    </w:lvl>
    <w:lvl w:ilvl="2" w:tplc="55680A7E" w:tentative="1">
      <w:start w:val="1"/>
      <w:numFmt w:val="bullet"/>
      <w:lvlText w:val=""/>
      <w:lvlJc w:val="left"/>
      <w:pPr>
        <w:tabs>
          <w:tab w:val="num" w:pos="2160"/>
        </w:tabs>
        <w:ind w:left="2160" w:hanging="360"/>
      </w:pPr>
      <w:rPr>
        <w:rFonts w:ascii="Wingdings" w:hAnsi="Wingdings" w:hint="default"/>
      </w:rPr>
    </w:lvl>
    <w:lvl w:ilvl="3" w:tplc="C8C27636" w:tentative="1">
      <w:start w:val="1"/>
      <w:numFmt w:val="bullet"/>
      <w:lvlText w:val=""/>
      <w:lvlJc w:val="left"/>
      <w:pPr>
        <w:tabs>
          <w:tab w:val="num" w:pos="2880"/>
        </w:tabs>
        <w:ind w:left="2880" w:hanging="360"/>
      </w:pPr>
      <w:rPr>
        <w:rFonts w:ascii="Symbol" w:hAnsi="Symbol" w:hint="default"/>
      </w:rPr>
    </w:lvl>
    <w:lvl w:ilvl="4" w:tplc="7F008FE8" w:tentative="1">
      <w:start w:val="1"/>
      <w:numFmt w:val="bullet"/>
      <w:lvlText w:val="o"/>
      <w:lvlJc w:val="left"/>
      <w:pPr>
        <w:tabs>
          <w:tab w:val="num" w:pos="3600"/>
        </w:tabs>
        <w:ind w:left="3600" w:hanging="360"/>
      </w:pPr>
      <w:rPr>
        <w:rFonts w:ascii="Courier New" w:hAnsi="Courier New" w:hint="default"/>
      </w:rPr>
    </w:lvl>
    <w:lvl w:ilvl="5" w:tplc="61FA373C" w:tentative="1">
      <w:start w:val="1"/>
      <w:numFmt w:val="bullet"/>
      <w:lvlText w:val=""/>
      <w:lvlJc w:val="left"/>
      <w:pPr>
        <w:tabs>
          <w:tab w:val="num" w:pos="4320"/>
        </w:tabs>
        <w:ind w:left="4320" w:hanging="360"/>
      </w:pPr>
      <w:rPr>
        <w:rFonts w:ascii="Wingdings" w:hAnsi="Wingdings" w:hint="default"/>
      </w:rPr>
    </w:lvl>
    <w:lvl w:ilvl="6" w:tplc="84C86470" w:tentative="1">
      <w:start w:val="1"/>
      <w:numFmt w:val="bullet"/>
      <w:lvlText w:val=""/>
      <w:lvlJc w:val="left"/>
      <w:pPr>
        <w:tabs>
          <w:tab w:val="num" w:pos="5040"/>
        </w:tabs>
        <w:ind w:left="5040" w:hanging="360"/>
      </w:pPr>
      <w:rPr>
        <w:rFonts w:ascii="Symbol" w:hAnsi="Symbol" w:hint="default"/>
      </w:rPr>
    </w:lvl>
    <w:lvl w:ilvl="7" w:tplc="A0F2D664" w:tentative="1">
      <w:start w:val="1"/>
      <w:numFmt w:val="bullet"/>
      <w:lvlText w:val="o"/>
      <w:lvlJc w:val="left"/>
      <w:pPr>
        <w:tabs>
          <w:tab w:val="num" w:pos="5760"/>
        </w:tabs>
        <w:ind w:left="5760" w:hanging="360"/>
      </w:pPr>
      <w:rPr>
        <w:rFonts w:ascii="Courier New" w:hAnsi="Courier New" w:hint="default"/>
      </w:rPr>
    </w:lvl>
    <w:lvl w:ilvl="8" w:tplc="354876B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367964"/>
    <w:multiLevelType w:val="multilevel"/>
    <w:tmpl w:val="7ED2CF62"/>
    <w:lvl w:ilvl="0">
      <w:start w:val="1"/>
      <w:numFmt w:val="decimal"/>
      <w:pStyle w:val="Titre1"/>
      <w:lvlText w:val="%1."/>
      <w:lvlJc w:val="left"/>
      <w:pPr>
        <w:ind w:left="567" w:hanging="567"/>
      </w:pPr>
      <w:rPr>
        <w:rFonts w:hint="default"/>
      </w:rPr>
    </w:lvl>
    <w:lvl w:ilvl="1">
      <w:start w:val="1"/>
      <w:numFmt w:val="decimal"/>
      <w:pStyle w:val="Titre2"/>
      <w:lvlText w:val="%1.%2."/>
      <w:lvlJc w:val="left"/>
      <w:pPr>
        <w:ind w:left="851" w:hanging="851"/>
      </w:pPr>
      <w:rPr>
        <w:rFonts w:hint="default"/>
      </w:rPr>
    </w:lvl>
    <w:lvl w:ilvl="2">
      <w:start w:val="1"/>
      <w:numFmt w:val="decimal"/>
      <w:pStyle w:val="Titre3"/>
      <w:lvlText w:val="%1.%2.%3."/>
      <w:lvlJc w:val="left"/>
      <w:pPr>
        <w:ind w:left="851" w:hanging="851"/>
      </w:pPr>
      <w:rPr>
        <w:rFonts w:hint="default"/>
      </w:rPr>
    </w:lvl>
    <w:lvl w:ilvl="3">
      <w:start w:val="1"/>
      <w:numFmt w:val="decimal"/>
      <w:pStyle w:val="Titre4"/>
      <w:lvlText w:val="%1.%2.%3.%4."/>
      <w:lvlJc w:val="left"/>
      <w:pPr>
        <w:ind w:left="1134" w:hanging="1134"/>
      </w:pPr>
      <w:rPr>
        <w:rFonts w:hint="default"/>
        <w:b w:val="0"/>
        <w:bCs w:val="0"/>
        <w:i w:val="0"/>
        <w:iCs w:val="0"/>
        <w:caps w:val="0"/>
        <w:smallCaps w:val="0"/>
        <w:strike w:val="0"/>
        <w:dstrike w:val="0"/>
        <w:noProof w:val="0"/>
        <w:vanish w:val="0"/>
        <w:color w:val="A317A9"/>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7476869"/>
    <w:multiLevelType w:val="hybridMultilevel"/>
    <w:tmpl w:val="2DE04D12"/>
    <w:lvl w:ilvl="0" w:tplc="A6FA21F2">
      <w:start w:val="1"/>
      <w:numFmt w:val="bullet"/>
      <w:lvlText w:val=""/>
      <w:lvlPicBulletId w:val="8"/>
      <w:lvlJc w:val="left"/>
      <w:pPr>
        <w:tabs>
          <w:tab w:val="num" w:pos="964"/>
        </w:tabs>
        <w:ind w:left="964" w:hanging="113"/>
      </w:pPr>
      <w:rPr>
        <w:rFonts w:ascii="Symbol" w:hAnsi="Symbol" w:hint="default"/>
        <w:color w:val="auto"/>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9171EC"/>
    <w:multiLevelType w:val="hybridMultilevel"/>
    <w:tmpl w:val="63C4AC32"/>
    <w:lvl w:ilvl="0" w:tplc="92962112">
      <w:start w:val="1"/>
      <w:numFmt w:val="bullet"/>
      <w:pStyle w:val="RponseAxione"/>
      <w:lvlText w:val=""/>
      <w:lvlJc w:val="left"/>
      <w:pPr>
        <w:tabs>
          <w:tab w:val="num" w:pos="840"/>
        </w:tabs>
        <w:ind w:left="840" w:hanging="360"/>
      </w:pPr>
      <w:rPr>
        <w:rFonts w:ascii="Wingdings" w:hAnsi="Wingdings" w:hint="default"/>
      </w:rPr>
    </w:lvl>
    <w:lvl w:ilvl="1" w:tplc="2F288730" w:tentative="1">
      <w:start w:val="1"/>
      <w:numFmt w:val="bullet"/>
      <w:lvlText w:val="o"/>
      <w:lvlJc w:val="left"/>
      <w:pPr>
        <w:tabs>
          <w:tab w:val="num" w:pos="1560"/>
        </w:tabs>
        <w:ind w:left="1560" w:hanging="360"/>
      </w:pPr>
      <w:rPr>
        <w:rFonts w:ascii="Courier New" w:hAnsi="Courier New" w:hint="default"/>
      </w:rPr>
    </w:lvl>
    <w:lvl w:ilvl="2" w:tplc="BAD067E4" w:tentative="1">
      <w:start w:val="1"/>
      <w:numFmt w:val="bullet"/>
      <w:lvlText w:val=""/>
      <w:lvlJc w:val="left"/>
      <w:pPr>
        <w:tabs>
          <w:tab w:val="num" w:pos="2280"/>
        </w:tabs>
        <w:ind w:left="2280" w:hanging="360"/>
      </w:pPr>
      <w:rPr>
        <w:rFonts w:ascii="Wingdings" w:hAnsi="Wingdings" w:hint="default"/>
      </w:rPr>
    </w:lvl>
    <w:lvl w:ilvl="3" w:tplc="1416F4AE" w:tentative="1">
      <w:start w:val="1"/>
      <w:numFmt w:val="bullet"/>
      <w:lvlText w:val=""/>
      <w:lvlJc w:val="left"/>
      <w:pPr>
        <w:tabs>
          <w:tab w:val="num" w:pos="3000"/>
        </w:tabs>
        <w:ind w:left="3000" w:hanging="360"/>
      </w:pPr>
      <w:rPr>
        <w:rFonts w:ascii="Symbol" w:hAnsi="Symbol" w:hint="default"/>
      </w:rPr>
    </w:lvl>
    <w:lvl w:ilvl="4" w:tplc="45506C4C" w:tentative="1">
      <w:start w:val="1"/>
      <w:numFmt w:val="bullet"/>
      <w:lvlText w:val="o"/>
      <w:lvlJc w:val="left"/>
      <w:pPr>
        <w:tabs>
          <w:tab w:val="num" w:pos="3720"/>
        </w:tabs>
        <w:ind w:left="3720" w:hanging="360"/>
      </w:pPr>
      <w:rPr>
        <w:rFonts w:ascii="Courier New" w:hAnsi="Courier New" w:hint="default"/>
      </w:rPr>
    </w:lvl>
    <w:lvl w:ilvl="5" w:tplc="0D48D9D8" w:tentative="1">
      <w:start w:val="1"/>
      <w:numFmt w:val="bullet"/>
      <w:lvlText w:val=""/>
      <w:lvlJc w:val="left"/>
      <w:pPr>
        <w:tabs>
          <w:tab w:val="num" w:pos="4440"/>
        </w:tabs>
        <w:ind w:left="4440" w:hanging="360"/>
      </w:pPr>
      <w:rPr>
        <w:rFonts w:ascii="Wingdings" w:hAnsi="Wingdings" w:hint="default"/>
      </w:rPr>
    </w:lvl>
    <w:lvl w:ilvl="6" w:tplc="B64AB880" w:tentative="1">
      <w:start w:val="1"/>
      <w:numFmt w:val="bullet"/>
      <w:lvlText w:val=""/>
      <w:lvlJc w:val="left"/>
      <w:pPr>
        <w:tabs>
          <w:tab w:val="num" w:pos="5160"/>
        </w:tabs>
        <w:ind w:left="5160" w:hanging="360"/>
      </w:pPr>
      <w:rPr>
        <w:rFonts w:ascii="Symbol" w:hAnsi="Symbol" w:hint="default"/>
      </w:rPr>
    </w:lvl>
    <w:lvl w:ilvl="7" w:tplc="AD60AB8A" w:tentative="1">
      <w:start w:val="1"/>
      <w:numFmt w:val="bullet"/>
      <w:lvlText w:val="o"/>
      <w:lvlJc w:val="left"/>
      <w:pPr>
        <w:tabs>
          <w:tab w:val="num" w:pos="5880"/>
        </w:tabs>
        <w:ind w:left="5880" w:hanging="360"/>
      </w:pPr>
      <w:rPr>
        <w:rFonts w:ascii="Courier New" w:hAnsi="Courier New" w:hint="default"/>
      </w:rPr>
    </w:lvl>
    <w:lvl w:ilvl="8" w:tplc="5F54A86C" w:tentative="1">
      <w:start w:val="1"/>
      <w:numFmt w:val="bullet"/>
      <w:lvlText w:val=""/>
      <w:lvlJc w:val="left"/>
      <w:pPr>
        <w:tabs>
          <w:tab w:val="num" w:pos="6600"/>
        </w:tabs>
        <w:ind w:left="6600" w:hanging="360"/>
      </w:pPr>
      <w:rPr>
        <w:rFonts w:ascii="Wingdings" w:hAnsi="Wingdings" w:hint="default"/>
      </w:rPr>
    </w:lvl>
  </w:abstractNum>
  <w:abstractNum w:abstractNumId="9" w15:restartNumberingAfterBreak="0">
    <w:nsid w:val="09396EC2"/>
    <w:multiLevelType w:val="hybridMultilevel"/>
    <w:tmpl w:val="9AB6AB9C"/>
    <w:lvl w:ilvl="0" w:tplc="A22CEB78">
      <w:start w:val="1"/>
      <w:numFmt w:val="bullet"/>
      <w:lvlText w:val=""/>
      <w:lvlPicBulletId w:val="9"/>
      <w:lvlJc w:val="left"/>
      <w:pPr>
        <w:tabs>
          <w:tab w:val="num" w:pos="720"/>
        </w:tabs>
        <w:ind w:left="720" w:hanging="360"/>
      </w:pPr>
      <w:rPr>
        <w:rFonts w:ascii="Symbol" w:hAnsi="Symbol" w:hint="default"/>
        <w:color w:val="auto"/>
      </w:rPr>
    </w:lvl>
    <w:lvl w:ilvl="1" w:tplc="18365230">
      <w:start w:val="1"/>
      <w:numFmt w:val="decimal"/>
      <w:lvlText w:val="%2."/>
      <w:lvlJc w:val="left"/>
      <w:pPr>
        <w:tabs>
          <w:tab w:val="num" w:pos="1440"/>
        </w:tabs>
        <w:ind w:left="1440" w:hanging="360"/>
      </w:pPr>
    </w:lvl>
    <w:lvl w:ilvl="2" w:tplc="5C92C48C">
      <w:start w:val="1"/>
      <w:numFmt w:val="bullet"/>
      <w:lvlText w:val=""/>
      <w:lvlJc w:val="left"/>
      <w:pPr>
        <w:tabs>
          <w:tab w:val="num" w:pos="2160"/>
        </w:tabs>
        <w:ind w:left="2160" w:hanging="360"/>
      </w:pPr>
      <w:rPr>
        <w:rFonts w:ascii="Wingdings" w:hAnsi="Wingdings" w:hint="default"/>
      </w:rPr>
    </w:lvl>
    <w:lvl w:ilvl="3" w:tplc="C3A40FEE" w:tentative="1">
      <w:start w:val="1"/>
      <w:numFmt w:val="bullet"/>
      <w:lvlText w:val=""/>
      <w:lvlJc w:val="left"/>
      <w:pPr>
        <w:tabs>
          <w:tab w:val="num" w:pos="2880"/>
        </w:tabs>
        <w:ind w:left="2880" w:hanging="360"/>
      </w:pPr>
      <w:rPr>
        <w:rFonts w:ascii="Symbol" w:hAnsi="Symbol" w:hint="default"/>
      </w:rPr>
    </w:lvl>
    <w:lvl w:ilvl="4" w:tplc="72185F62" w:tentative="1">
      <w:start w:val="1"/>
      <w:numFmt w:val="bullet"/>
      <w:lvlText w:val="o"/>
      <w:lvlJc w:val="left"/>
      <w:pPr>
        <w:tabs>
          <w:tab w:val="num" w:pos="3600"/>
        </w:tabs>
        <w:ind w:left="3600" w:hanging="360"/>
      </w:pPr>
      <w:rPr>
        <w:rFonts w:ascii="Courier New" w:hAnsi="Courier New" w:hint="default"/>
      </w:rPr>
    </w:lvl>
    <w:lvl w:ilvl="5" w:tplc="B0180B12" w:tentative="1">
      <w:start w:val="1"/>
      <w:numFmt w:val="bullet"/>
      <w:lvlText w:val=""/>
      <w:lvlJc w:val="left"/>
      <w:pPr>
        <w:tabs>
          <w:tab w:val="num" w:pos="4320"/>
        </w:tabs>
        <w:ind w:left="4320" w:hanging="360"/>
      </w:pPr>
      <w:rPr>
        <w:rFonts w:ascii="Wingdings" w:hAnsi="Wingdings" w:hint="default"/>
      </w:rPr>
    </w:lvl>
    <w:lvl w:ilvl="6" w:tplc="2AF2ECB0" w:tentative="1">
      <w:start w:val="1"/>
      <w:numFmt w:val="bullet"/>
      <w:lvlText w:val=""/>
      <w:lvlJc w:val="left"/>
      <w:pPr>
        <w:tabs>
          <w:tab w:val="num" w:pos="5040"/>
        </w:tabs>
        <w:ind w:left="5040" w:hanging="360"/>
      </w:pPr>
      <w:rPr>
        <w:rFonts w:ascii="Symbol" w:hAnsi="Symbol" w:hint="default"/>
      </w:rPr>
    </w:lvl>
    <w:lvl w:ilvl="7" w:tplc="9A66C07E" w:tentative="1">
      <w:start w:val="1"/>
      <w:numFmt w:val="bullet"/>
      <w:lvlText w:val="o"/>
      <w:lvlJc w:val="left"/>
      <w:pPr>
        <w:tabs>
          <w:tab w:val="num" w:pos="5760"/>
        </w:tabs>
        <w:ind w:left="5760" w:hanging="360"/>
      </w:pPr>
      <w:rPr>
        <w:rFonts w:ascii="Courier New" w:hAnsi="Courier New" w:hint="default"/>
      </w:rPr>
    </w:lvl>
    <w:lvl w:ilvl="8" w:tplc="3A7616A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3F4198"/>
    <w:multiLevelType w:val="hybridMultilevel"/>
    <w:tmpl w:val="90D0EDFE"/>
    <w:lvl w:ilvl="0" w:tplc="D262A3E8">
      <w:start w:val="1"/>
      <w:numFmt w:val="bullet"/>
      <w:pStyle w:val="Listetableau"/>
      <w:lvlText w:val=""/>
      <w:lvlJc w:val="left"/>
      <w:pPr>
        <w:tabs>
          <w:tab w:val="num" w:pos="3425"/>
        </w:tabs>
        <w:ind w:left="3425" w:hanging="360"/>
      </w:pPr>
      <w:rPr>
        <w:rFonts w:ascii="Symbol" w:hAnsi="Symbol" w:hint="default"/>
      </w:rPr>
    </w:lvl>
    <w:lvl w:ilvl="1" w:tplc="040C0003" w:tentative="1">
      <w:start w:val="1"/>
      <w:numFmt w:val="bullet"/>
      <w:lvlText w:val="o"/>
      <w:lvlJc w:val="left"/>
      <w:pPr>
        <w:tabs>
          <w:tab w:val="num" w:pos="4079"/>
        </w:tabs>
        <w:ind w:left="4079" w:hanging="360"/>
      </w:pPr>
      <w:rPr>
        <w:rFonts w:ascii="Courier New" w:hAnsi="Courier New" w:hint="default"/>
      </w:rPr>
    </w:lvl>
    <w:lvl w:ilvl="2" w:tplc="040C0005" w:tentative="1">
      <w:start w:val="1"/>
      <w:numFmt w:val="bullet"/>
      <w:lvlText w:val=""/>
      <w:lvlJc w:val="left"/>
      <w:pPr>
        <w:tabs>
          <w:tab w:val="num" w:pos="4799"/>
        </w:tabs>
        <w:ind w:left="4799" w:hanging="360"/>
      </w:pPr>
      <w:rPr>
        <w:rFonts w:ascii="Wingdings" w:hAnsi="Wingdings" w:hint="default"/>
      </w:rPr>
    </w:lvl>
    <w:lvl w:ilvl="3" w:tplc="040C0001" w:tentative="1">
      <w:start w:val="1"/>
      <w:numFmt w:val="bullet"/>
      <w:lvlText w:val=""/>
      <w:lvlJc w:val="left"/>
      <w:pPr>
        <w:tabs>
          <w:tab w:val="num" w:pos="5519"/>
        </w:tabs>
        <w:ind w:left="5519" w:hanging="360"/>
      </w:pPr>
      <w:rPr>
        <w:rFonts w:ascii="Symbol" w:hAnsi="Symbol" w:hint="default"/>
      </w:rPr>
    </w:lvl>
    <w:lvl w:ilvl="4" w:tplc="040C0003" w:tentative="1">
      <w:start w:val="1"/>
      <w:numFmt w:val="bullet"/>
      <w:lvlText w:val="o"/>
      <w:lvlJc w:val="left"/>
      <w:pPr>
        <w:tabs>
          <w:tab w:val="num" w:pos="6239"/>
        </w:tabs>
        <w:ind w:left="6239" w:hanging="360"/>
      </w:pPr>
      <w:rPr>
        <w:rFonts w:ascii="Courier New" w:hAnsi="Courier New" w:hint="default"/>
      </w:rPr>
    </w:lvl>
    <w:lvl w:ilvl="5" w:tplc="040C0005" w:tentative="1">
      <w:start w:val="1"/>
      <w:numFmt w:val="bullet"/>
      <w:lvlText w:val=""/>
      <w:lvlJc w:val="left"/>
      <w:pPr>
        <w:tabs>
          <w:tab w:val="num" w:pos="6959"/>
        </w:tabs>
        <w:ind w:left="6959" w:hanging="360"/>
      </w:pPr>
      <w:rPr>
        <w:rFonts w:ascii="Wingdings" w:hAnsi="Wingdings" w:hint="default"/>
      </w:rPr>
    </w:lvl>
    <w:lvl w:ilvl="6" w:tplc="040C0001" w:tentative="1">
      <w:start w:val="1"/>
      <w:numFmt w:val="bullet"/>
      <w:lvlText w:val=""/>
      <w:lvlJc w:val="left"/>
      <w:pPr>
        <w:tabs>
          <w:tab w:val="num" w:pos="7679"/>
        </w:tabs>
        <w:ind w:left="7679" w:hanging="360"/>
      </w:pPr>
      <w:rPr>
        <w:rFonts w:ascii="Symbol" w:hAnsi="Symbol" w:hint="default"/>
      </w:rPr>
    </w:lvl>
    <w:lvl w:ilvl="7" w:tplc="040C0003" w:tentative="1">
      <w:start w:val="1"/>
      <w:numFmt w:val="bullet"/>
      <w:lvlText w:val="o"/>
      <w:lvlJc w:val="left"/>
      <w:pPr>
        <w:tabs>
          <w:tab w:val="num" w:pos="8399"/>
        </w:tabs>
        <w:ind w:left="8399" w:hanging="360"/>
      </w:pPr>
      <w:rPr>
        <w:rFonts w:ascii="Courier New" w:hAnsi="Courier New" w:hint="default"/>
      </w:rPr>
    </w:lvl>
    <w:lvl w:ilvl="8" w:tplc="040C0005" w:tentative="1">
      <w:start w:val="1"/>
      <w:numFmt w:val="bullet"/>
      <w:lvlText w:val=""/>
      <w:lvlJc w:val="left"/>
      <w:pPr>
        <w:tabs>
          <w:tab w:val="num" w:pos="9119"/>
        </w:tabs>
        <w:ind w:left="9119" w:hanging="360"/>
      </w:pPr>
      <w:rPr>
        <w:rFonts w:ascii="Wingdings" w:hAnsi="Wingdings" w:hint="default"/>
      </w:rPr>
    </w:lvl>
  </w:abstractNum>
  <w:abstractNum w:abstractNumId="11" w15:restartNumberingAfterBreak="0">
    <w:nsid w:val="0A4A7500"/>
    <w:multiLevelType w:val="hybridMultilevel"/>
    <w:tmpl w:val="E092C2B6"/>
    <w:lvl w:ilvl="0" w:tplc="FEE05CF4">
      <w:start w:val="1"/>
      <w:numFmt w:val="decimal"/>
      <w:pStyle w:val="05cPuceETDEGrisTexteC10"/>
      <w:lvlText w:val="%1."/>
      <w:lvlJc w:val="right"/>
      <w:pPr>
        <w:tabs>
          <w:tab w:val="num" w:pos="170"/>
        </w:tabs>
        <w:ind w:left="284"/>
      </w:pPr>
      <w:rPr>
        <w:rFonts w:cs="Times New Roman" w:hint="default"/>
        <w:color w:val="1E9BC3"/>
      </w:rPr>
    </w:lvl>
    <w:lvl w:ilvl="1" w:tplc="6534F926" w:tentative="1">
      <w:start w:val="1"/>
      <w:numFmt w:val="lowerLetter"/>
      <w:lvlText w:val="%2."/>
      <w:lvlJc w:val="left"/>
      <w:pPr>
        <w:tabs>
          <w:tab w:val="num" w:pos="1440"/>
        </w:tabs>
        <w:ind w:left="1440" w:hanging="360"/>
      </w:pPr>
      <w:rPr>
        <w:rFonts w:cs="Times New Roman"/>
      </w:rPr>
    </w:lvl>
    <w:lvl w:ilvl="2" w:tplc="C146260A" w:tentative="1">
      <w:start w:val="1"/>
      <w:numFmt w:val="lowerRoman"/>
      <w:lvlText w:val="%3."/>
      <w:lvlJc w:val="right"/>
      <w:pPr>
        <w:tabs>
          <w:tab w:val="num" w:pos="2160"/>
        </w:tabs>
        <w:ind w:left="2160" w:hanging="180"/>
      </w:pPr>
      <w:rPr>
        <w:rFonts w:cs="Times New Roman"/>
      </w:rPr>
    </w:lvl>
    <w:lvl w:ilvl="3" w:tplc="D668FBBE" w:tentative="1">
      <w:start w:val="1"/>
      <w:numFmt w:val="decimal"/>
      <w:lvlText w:val="%4."/>
      <w:lvlJc w:val="left"/>
      <w:pPr>
        <w:tabs>
          <w:tab w:val="num" w:pos="2880"/>
        </w:tabs>
        <w:ind w:left="2880" w:hanging="360"/>
      </w:pPr>
      <w:rPr>
        <w:rFonts w:cs="Times New Roman"/>
      </w:rPr>
    </w:lvl>
    <w:lvl w:ilvl="4" w:tplc="734235A8" w:tentative="1">
      <w:start w:val="1"/>
      <w:numFmt w:val="lowerLetter"/>
      <w:lvlText w:val="%5."/>
      <w:lvlJc w:val="left"/>
      <w:pPr>
        <w:tabs>
          <w:tab w:val="num" w:pos="3600"/>
        </w:tabs>
        <w:ind w:left="3600" w:hanging="360"/>
      </w:pPr>
      <w:rPr>
        <w:rFonts w:cs="Times New Roman"/>
      </w:rPr>
    </w:lvl>
    <w:lvl w:ilvl="5" w:tplc="FF1A2D1A" w:tentative="1">
      <w:start w:val="1"/>
      <w:numFmt w:val="lowerRoman"/>
      <w:lvlText w:val="%6."/>
      <w:lvlJc w:val="right"/>
      <w:pPr>
        <w:tabs>
          <w:tab w:val="num" w:pos="4320"/>
        </w:tabs>
        <w:ind w:left="4320" w:hanging="180"/>
      </w:pPr>
      <w:rPr>
        <w:rFonts w:cs="Times New Roman"/>
      </w:rPr>
    </w:lvl>
    <w:lvl w:ilvl="6" w:tplc="AEF448A6" w:tentative="1">
      <w:start w:val="1"/>
      <w:numFmt w:val="decimal"/>
      <w:lvlText w:val="%7."/>
      <w:lvlJc w:val="left"/>
      <w:pPr>
        <w:tabs>
          <w:tab w:val="num" w:pos="5040"/>
        </w:tabs>
        <w:ind w:left="5040" w:hanging="360"/>
      </w:pPr>
      <w:rPr>
        <w:rFonts w:cs="Times New Roman"/>
      </w:rPr>
    </w:lvl>
    <w:lvl w:ilvl="7" w:tplc="93E2DE80" w:tentative="1">
      <w:start w:val="1"/>
      <w:numFmt w:val="lowerLetter"/>
      <w:lvlText w:val="%8."/>
      <w:lvlJc w:val="left"/>
      <w:pPr>
        <w:tabs>
          <w:tab w:val="num" w:pos="5760"/>
        </w:tabs>
        <w:ind w:left="5760" w:hanging="360"/>
      </w:pPr>
      <w:rPr>
        <w:rFonts w:cs="Times New Roman"/>
      </w:rPr>
    </w:lvl>
    <w:lvl w:ilvl="8" w:tplc="91F28A2E" w:tentative="1">
      <w:start w:val="1"/>
      <w:numFmt w:val="lowerRoman"/>
      <w:lvlText w:val="%9."/>
      <w:lvlJc w:val="right"/>
      <w:pPr>
        <w:tabs>
          <w:tab w:val="num" w:pos="6480"/>
        </w:tabs>
        <w:ind w:left="6480" w:hanging="180"/>
      </w:pPr>
      <w:rPr>
        <w:rFonts w:cs="Times New Roman"/>
      </w:rPr>
    </w:lvl>
  </w:abstractNum>
  <w:abstractNum w:abstractNumId="12" w15:restartNumberingAfterBreak="0">
    <w:nsid w:val="0E0E73B9"/>
    <w:multiLevelType w:val="singleLevel"/>
    <w:tmpl w:val="8BA24386"/>
    <w:lvl w:ilvl="0">
      <w:start w:val="1"/>
      <w:numFmt w:val="bullet"/>
      <w:pStyle w:val="Listen2"/>
      <w:lvlText w:val=""/>
      <w:lvlJc w:val="left"/>
      <w:pPr>
        <w:tabs>
          <w:tab w:val="num" w:pos="2061"/>
        </w:tabs>
        <w:ind w:left="2041" w:hanging="340"/>
      </w:pPr>
      <w:rPr>
        <w:rFonts w:ascii="Symbol" w:hAnsi="Symbol" w:hint="default"/>
      </w:rPr>
    </w:lvl>
  </w:abstractNum>
  <w:abstractNum w:abstractNumId="13" w15:restartNumberingAfterBreak="0">
    <w:nsid w:val="120B73F4"/>
    <w:multiLevelType w:val="hybridMultilevel"/>
    <w:tmpl w:val="EB085ADE"/>
    <w:lvl w:ilvl="0" w:tplc="52723A30">
      <w:start w:val="1"/>
      <w:numFmt w:val="bullet"/>
      <w:pStyle w:val="ORG06TelAssistantFaG"/>
      <w:lvlText w:val=""/>
      <w:lvlPicBulletId w:val="3"/>
      <w:lvlJc w:val="left"/>
      <w:pPr>
        <w:tabs>
          <w:tab w:val="num" w:pos="0"/>
        </w:tabs>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7E692F"/>
    <w:multiLevelType w:val="hybridMultilevel"/>
    <w:tmpl w:val="441C3E08"/>
    <w:lvl w:ilvl="0" w:tplc="F104E360">
      <w:start w:val="1"/>
      <w:numFmt w:val="bullet"/>
      <w:pStyle w:val="05bPuceETDETexteC9"/>
      <w:lvlText w:val=""/>
      <w:lvlPicBulletId w:val="0"/>
      <w:lvlJc w:val="left"/>
      <w:pPr>
        <w:tabs>
          <w:tab w:val="num" w:pos="2061"/>
        </w:tabs>
        <w:ind w:left="2061" w:hanging="360"/>
      </w:pPr>
      <w:rPr>
        <w:rFonts w:ascii="Symbol" w:hAnsi="Symbol" w:hint="default"/>
        <w:color w:val="auto"/>
      </w:rPr>
    </w:lvl>
    <w:lvl w:ilvl="1" w:tplc="8978607A">
      <w:start w:val="1"/>
      <w:numFmt w:val="bullet"/>
      <w:pStyle w:val="Style6"/>
      <w:lvlText w:val=""/>
      <w:lvlJc w:val="left"/>
      <w:pPr>
        <w:tabs>
          <w:tab w:val="num" w:pos="1364"/>
        </w:tabs>
        <w:ind w:left="1364" w:hanging="284"/>
      </w:pPr>
      <w:rPr>
        <w:rFonts w:ascii="Wingdings" w:hAnsi="Wingdings" w:hint="default"/>
        <w:color w:val="1E9BC3"/>
      </w:rPr>
    </w:lvl>
    <w:lvl w:ilvl="2" w:tplc="9A485532">
      <w:start w:val="1"/>
      <w:numFmt w:val="bullet"/>
      <w:lvlText w:val=""/>
      <w:lvlJc w:val="left"/>
      <w:pPr>
        <w:tabs>
          <w:tab w:val="num" w:pos="2160"/>
        </w:tabs>
        <w:ind w:left="2160" w:hanging="360"/>
      </w:pPr>
      <w:rPr>
        <w:rFonts w:ascii="Wingdings" w:hAnsi="Wingdings" w:hint="default"/>
      </w:rPr>
    </w:lvl>
    <w:lvl w:ilvl="3" w:tplc="B6B61568">
      <w:start w:val="1"/>
      <w:numFmt w:val="bullet"/>
      <w:lvlText w:val=""/>
      <w:lvlJc w:val="left"/>
      <w:pPr>
        <w:tabs>
          <w:tab w:val="num" w:pos="2880"/>
        </w:tabs>
        <w:ind w:left="2880" w:hanging="360"/>
      </w:pPr>
      <w:rPr>
        <w:rFonts w:ascii="Symbol" w:hAnsi="Symbol" w:hint="default"/>
      </w:rPr>
    </w:lvl>
    <w:lvl w:ilvl="4" w:tplc="7E948780">
      <w:start w:val="1"/>
      <w:numFmt w:val="bullet"/>
      <w:lvlText w:val="o"/>
      <w:lvlJc w:val="left"/>
      <w:pPr>
        <w:tabs>
          <w:tab w:val="num" w:pos="3600"/>
        </w:tabs>
        <w:ind w:left="3600" w:hanging="360"/>
      </w:pPr>
      <w:rPr>
        <w:rFonts w:ascii="Courier New" w:hAnsi="Courier New" w:hint="default"/>
      </w:rPr>
    </w:lvl>
    <w:lvl w:ilvl="5" w:tplc="CFA6C7DA" w:tentative="1">
      <w:start w:val="1"/>
      <w:numFmt w:val="bullet"/>
      <w:lvlText w:val=""/>
      <w:lvlJc w:val="left"/>
      <w:pPr>
        <w:tabs>
          <w:tab w:val="num" w:pos="4320"/>
        </w:tabs>
        <w:ind w:left="4320" w:hanging="360"/>
      </w:pPr>
      <w:rPr>
        <w:rFonts w:ascii="Wingdings" w:hAnsi="Wingdings" w:hint="default"/>
      </w:rPr>
    </w:lvl>
    <w:lvl w:ilvl="6" w:tplc="8CB801BC" w:tentative="1">
      <w:start w:val="1"/>
      <w:numFmt w:val="bullet"/>
      <w:lvlText w:val=""/>
      <w:lvlJc w:val="left"/>
      <w:pPr>
        <w:tabs>
          <w:tab w:val="num" w:pos="5040"/>
        </w:tabs>
        <w:ind w:left="5040" w:hanging="360"/>
      </w:pPr>
      <w:rPr>
        <w:rFonts w:ascii="Symbol" w:hAnsi="Symbol" w:hint="default"/>
      </w:rPr>
    </w:lvl>
    <w:lvl w:ilvl="7" w:tplc="05B2BE20" w:tentative="1">
      <w:start w:val="1"/>
      <w:numFmt w:val="bullet"/>
      <w:lvlText w:val="o"/>
      <w:lvlJc w:val="left"/>
      <w:pPr>
        <w:tabs>
          <w:tab w:val="num" w:pos="5760"/>
        </w:tabs>
        <w:ind w:left="5760" w:hanging="360"/>
      </w:pPr>
      <w:rPr>
        <w:rFonts w:ascii="Courier New" w:hAnsi="Courier New" w:hint="default"/>
      </w:rPr>
    </w:lvl>
    <w:lvl w:ilvl="8" w:tplc="678868C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AC3782"/>
    <w:multiLevelType w:val="hybridMultilevel"/>
    <w:tmpl w:val="B6AA059C"/>
    <w:lvl w:ilvl="0" w:tplc="18B641A8">
      <w:start w:val="1"/>
      <w:numFmt w:val="bullet"/>
      <w:pStyle w:val="05aPuceCarreTexteC11"/>
      <w:lvlText w:val=""/>
      <w:lvlJc w:val="left"/>
      <w:pPr>
        <w:tabs>
          <w:tab w:val="num" w:pos="2061"/>
        </w:tabs>
        <w:ind w:left="2061" w:hanging="360"/>
      </w:pPr>
      <w:rPr>
        <w:rFonts w:ascii="Wingdings" w:hAnsi="Wingdings" w:hint="default"/>
        <w:color w:val="1E9BC3"/>
      </w:rPr>
    </w:lvl>
    <w:lvl w:ilvl="1" w:tplc="5822A9E4">
      <w:start w:val="1"/>
      <w:numFmt w:val="bullet"/>
      <w:lvlText w:val="o"/>
      <w:lvlJc w:val="left"/>
      <w:pPr>
        <w:tabs>
          <w:tab w:val="num" w:pos="1440"/>
        </w:tabs>
        <w:ind w:left="1440" w:hanging="360"/>
      </w:pPr>
      <w:rPr>
        <w:rFonts w:ascii="Courier New" w:hAnsi="Courier New" w:hint="default"/>
      </w:rPr>
    </w:lvl>
    <w:lvl w:ilvl="2" w:tplc="26F29B66">
      <w:start w:val="1"/>
      <w:numFmt w:val="bullet"/>
      <w:lvlText w:val=""/>
      <w:lvlJc w:val="left"/>
      <w:pPr>
        <w:tabs>
          <w:tab w:val="num" w:pos="2160"/>
        </w:tabs>
        <w:ind w:left="2160" w:hanging="360"/>
      </w:pPr>
      <w:rPr>
        <w:rFonts w:ascii="Wingdings" w:hAnsi="Wingdings" w:hint="default"/>
      </w:rPr>
    </w:lvl>
    <w:lvl w:ilvl="3" w:tplc="47261058">
      <w:start w:val="1"/>
      <w:numFmt w:val="bullet"/>
      <w:lvlText w:val=""/>
      <w:lvlJc w:val="left"/>
      <w:pPr>
        <w:tabs>
          <w:tab w:val="num" w:pos="2880"/>
        </w:tabs>
        <w:ind w:left="2880" w:hanging="360"/>
      </w:pPr>
      <w:rPr>
        <w:rFonts w:ascii="Symbol" w:hAnsi="Symbol" w:hint="default"/>
      </w:rPr>
    </w:lvl>
    <w:lvl w:ilvl="4" w:tplc="846ED1DE">
      <w:start w:val="1"/>
      <w:numFmt w:val="bullet"/>
      <w:lvlText w:val="o"/>
      <w:lvlJc w:val="left"/>
      <w:pPr>
        <w:tabs>
          <w:tab w:val="num" w:pos="3600"/>
        </w:tabs>
        <w:ind w:left="3600" w:hanging="360"/>
      </w:pPr>
      <w:rPr>
        <w:rFonts w:ascii="Courier New" w:hAnsi="Courier New" w:hint="default"/>
      </w:rPr>
    </w:lvl>
    <w:lvl w:ilvl="5" w:tplc="E5E40494" w:tentative="1">
      <w:start w:val="1"/>
      <w:numFmt w:val="bullet"/>
      <w:lvlText w:val=""/>
      <w:lvlJc w:val="left"/>
      <w:pPr>
        <w:tabs>
          <w:tab w:val="num" w:pos="4320"/>
        </w:tabs>
        <w:ind w:left="4320" w:hanging="360"/>
      </w:pPr>
      <w:rPr>
        <w:rFonts w:ascii="Wingdings" w:hAnsi="Wingdings" w:hint="default"/>
      </w:rPr>
    </w:lvl>
    <w:lvl w:ilvl="6" w:tplc="06ECF76C" w:tentative="1">
      <w:start w:val="1"/>
      <w:numFmt w:val="bullet"/>
      <w:lvlText w:val=""/>
      <w:lvlJc w:val="left"/>
      <w:pPr>
        <w:tabs>
          <w:tab w:val="num" w:pos="5040"/>
        </w:tabs>
        <w:ind w:left="5040" w:hanging="360"/>
      </w:pPr>
      <w:rPr>
        <w:rFonts w:ascii="Symbol" w:hAnsi="Symbol" w:hint="default"/>
      </w:rPr>
    </w:lvl>
    <w:lvl w:ilvl="7" w:tplc="A5A2A5BC" w:tentative="1">
      <w:start w:val="1"/>
      <w:numFmt w:val="bullet"/>
      <w:lvlText w:val="o"/>
      <w:lvlJc w:val="left"/>
      <w:pPr>
        <w:tabs>
          <w:tab w:val="num" w:pos="5760"/>
        </w:tabs>
        <w:ind w:left="5760" w:hanging="360"/>
      </w:pPr>
      <w:rPr>
        <w:rFonts w:ascii="Courier New" w:hAnsi="Courier New" w:hint="default"/>
      </w:rPr>
    </w:lvl>
    <w:lvl w:ilvl="8" w:tplc="C204AAD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C4344C"/>
    <w:multiLevelType w:val="hybridMultilevel"/>
    <w:tmpl w:val="28D86866"/>
    <w:lvl w:ilvl="0" w:tplc="75AEF8DC">
      <w:start w:val="1"/>
      <w:numFmt w:val="bullet"/>
      <w:pStyle w:val="Listepuces2"/>
      <w:lvlText w:val=""/>
      <w:lvlJc w:val="left"/>
      <w:pPr>
        <w:tabs>
          <w:tab w:val="num" w:pos="360"/>
        </w:tabs>
        <w:ind w:left="360" w:hanging="360"/>
      </w:pPr>
      <w:rPr>
        <w:rFonts w:ascii="Wingdings" w:hAnsi="Wingdings" w:hint="default"/>
      </w:rPr>
    </w:lvl>
    <w:lvl w:ilvl="1" w:tplc="C60EC3A2">
      <w:start w:val="1"/>
      <w:numFmt w:val="bullet"/>
      <w:lvlText w:val="o"/>
      <w:lvlJc w:val="left"/>
      <w:pPr>
        <w:tabs>
          <w:tab w:val="num" w:pos="1080"/>
        </w:tabs>
        <w:ind w:left="1080" w:hanging="360"/>
      </w:pPr>
      <w:rPr>
        <w:rFonts w:ascii="Courier New" w:hAnsi="Courier New" w:hint="default"/>
      </w:rPr>
    </w:lvl>
    <w:lvl w:ilvl="2" w:tplc="A88C8A00" w:tentative="1">
      <w:start w:val="1"/>
      <w:numFmt w:val="bullet"/>
      <w:lvlText w:val=""/>
      <w:lvlJc w:val="left"/>
      <w:pPr>
        <w:tabs>
          <w:tab w:val="num" w:pos="1800"/>
        </w:tabs>
        <w:ind w:left="1800" w:hanging="360"/>
      </w:pPr>
      <w:rPr>
        <w:rFonts w:ascii="Wingdings" w:hAnsi="Wingdings" w:hint="default"/>
      </w:rPr>
    </w:lvl>
    <w:lvl w:ilvl="3" w:tplc="BEB499A0" w:tentative="1">
      <w:start w:val="1"/>
      <w:numFmt w:val="bullet"/>
      <w:lvlText w:val=""/>
      <w:lvlJc w:val="left"/>
      <w:pPr>
        <w:tabs>
          <w:tab w:val="num" w:pos="2520"/>
        </w:tabs>
        <w:ind w:left="2520" w:hanging="360"/>
      </w:pPr>
      <w:rPr>
        <w:rFonts w:ascii="Symbol" w:hAnsi="Symbol" w:hint="default"/>
      </w:rPr>
    </w:lvl>
    <w:lvl w:ilvl="4" w:tplc="24427296" w:tentative="1">
      <w:start w:val="1"/>
      <w:numFmt w:val="bullet"/>
      <w:lvlText w:val="o"/>
      <w:lvlJc w:val="left"/>
      <w:pPr>
        <w:tabs>
          <w:tab w:val="num" w:pos="3240"/>
        </w:tabs>
        <w:ind w:left="3240" w:hanging="360"/>
      </w:pPr>
      <w:rPr>
        <w:rFonts w:ascii="Courier New" w:hAnsi="Courier New" w:hint="default"/>
      </w:rPr>
    </w:lvl>
    <w:lvl w:ilvl="5" w:tplc="75DCD9BC" w:tentative="1">
      <w:start w:val="1"/>
      <w:numFmt w:val="bullet"/>
      <w:lvlText w:val=""/>
      <w:lvlJc w:val="left"/>
      <w:pPr>
        <w:tabs>
          <w:tab w:val="num" w:pos="3960"/>
        </w:tabs>
        <w:ind w:left="3960" w:hanging="360"/>
      </w:pPr>
      <w:rPr>
        <w:rFonts w:ascii="Wingdings" w:hAnsi="Wingdings" w:hint="default"/>
      </w:rPr>
    </w:lvl>
    <w:lvl w:ilvl="6" w:tplc="A69C38C0" w:tentative="1">
      <w:start w:val="1"/>
      <w:numFmt w:val="bullet"/>
      <w:lvlText w:val=""/>
      <w:lvlJc w:val="left"/>
      <w:pPr>
        <w:tabs>
          <w:tab w:val="num" w:pos="4680"/>
        </w:tabs>
        <w:ind w:left="4680" w:hanging="360"/>
      </w:pPr>
      <w:rPr>
        <w:rFonts w:ascii="Symbol" w:hAnsi="Symbol" w:hint="default"/>
      </w:rPr>
    </w:lvl>
    <w:lvl w:ilvl="7" w:tplc="91AE42E6" w:tentative="1">
      <w:start w:val="1"/>
      <w:numFmt w:val="bullet"/>
      <w:lvlText w:val="o"/>
      <w:lvlJc w:val="left"/>
      <w:pPr>
        <w:tabs>
          <w:tab w:val="num" w:pos="5400"/>
        </w:tabs>
        <w:ind w:left="5400" w:hanging="360"/>
      </w:pPr>
      <w:rPr>
        <w:rFonts w:ascii="Courier New" w:hAnsi="Courier New" w:hint="default"/>
      </w:rPr>
    </w:lvl>
    <w:lvl w:ilvl="8" w:tplc="CD189B54"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7C90147"/>
    <w:multiLevelType w:val="hybridMultilevel"/>
    <w:tmpl w:val="5DA0270A"/>
    <w:lvl w:ilvl="0" w:tplc="D3C49BCE">
      <w:start w:val="28"/>
      <w:numFmt w:val="bullet"/>
      <w:lvlText w:val="-"/>
      <w:lvlJc w:val="left"/>
      <w:pPr>
        <w:ind w:left="1776" w:hanging="360"/>
      </w:pPr>
      <w:rPr>
        <w:rFonts w:ascii="Arial" w:eastAsia="Arial" w:hAnsi="Arial" w:cs="Arial"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8" w15:restartNumberingAfterBreak="0">
    <w:nsid w:val="28950848"/>
    <w:multiLevelType w:val="multilevel"/>
    <w:tmpl w:val="415A70E4"/>
    <w:lvl w:ilvl="0">
      <w:start w:val="1"/>
      <w:numFmt w:val="bullet"/>
      <w:pStyle w:val="REF03Liste"/>
      <w:lvlText w:val=""/>
      <w:lvlPicBulletId w:val="5"/>
      <w:lvlJc w:val="left"/>
      <w:pPr>
        <w:tabs>
          <w:tab w:val="num" w:pos="5664"/>
        </w:tabs>
        <w:ind w:left="5664"/>
      </w:pPr>
      <w:rPr>
        <w:rFonts w:ascii="Symbol" w:hAnsi="Symbol" w:hint="default"/>
        <w:b/>
        <w:i w:val="0"/>
        <w:color w:val="auto"/>
      </w:rPr>
    </w:lvl>
    <w:lvl w:ilvl="1">
      <w:start w:val="1"/>
      <w:numFmt w:val="bullet"/>
      <w:lvlText w:val=""/>
      <w:lvlPicBulletId w:val="6"/>
      <w:lvlJc w:val="left"/>
      <w:pPr>
        <w:tabs>
          <w:tab w:val="num" w:pos="5948"/>
        </w:tabs>
        <w:ind w:left="5948"/>
      </w:pPr>
      <w:rPr>
        <w:rFonts w:ascii="Symbol" w:hAnsi="Symbol" w:hint="default"/>
        <w:b/>
        <w:i w:val="0"/>
        <w:color w:val="auto"/>
      </w:rPr>
    </w:lvl>
    <w:lvl w:ilvl="2">
      <w:start w:val="3"/>
      <w:numFmt w:val="bullet"/>
      <w:lvlText w:val=""/>
      <w:lvlJc w:val="left"/>
      <w:pPr>
        <w:tabs>
          <w:tab w:val="num" w:pos="6231"/>
        </w:tabs>
        <w:ind w:left="6237"/>
      </w:pPr>
      <w:rPr>
        <w:rFonts w:ascii="Wingdings" w:hAnsi="Wingdings" w:hint="default"/>
        <w:b/>
        <w:i w:val="0"/>
        <w:color w:val="009FC3"/>
        <w:sz w:val="14"/>
      </w:rPr>
    </w:lvl>
    <w:lvl w:ilvl="3">
      <w:start w:val="1"/>
      <w:numFmt w:val="decimal"/>
      <w:lvlText w:val="%1.%2.%3.%4."/>
      <w:lvlJc w:val="left"/>
      <w:pPr>
        <w:tabs>
          <w:tab w:val="num" w:pos="10737"/>
        </w:tabs>
        <w:ind w:left="9945" w:hanging="648"/>
      </w:pPr>
      <w:rPr>
        <w:rFonts w:cs="Times New Roman" w:hint="default"/>
      </w:rPr>
    </w:lvl>
    <w:lvl w:ilvl="4">
      <w:start w:val="1"/>
      <w:numFmt w:val="decimal"/>
      <w:lvlText w:val="%1.%2.%3.%4.%5."/>
      <w:lvlJc w:val="left"/>
      <w:pPr>
        <w:tabs>
          <w:tab w:val="num" w:pos="11457"/>
        </w:tabs>
        <w:ind w:left="10449" w:hanging="792"/>
      </w:pPr>
      <w:rPr>
        <w:rFonts w:cs="Times New Roman" w:hint="default"/>
      </w:rPr>
    </w:lvl>
    <w:lvl w:ilvl="5">
      <w:start w:val="1"/>
      <w:numFmt w:val="decimal"/>
      <w:lvlText w:val="%1.%2.%3.%4.%5.%6."/>
      <w:lvlJc w:val="left"/>
      <w:pPr>
        <w:tabs>
          <w:tab w:val="num" w:pos="12177"/>
        </w:tabs>
        <w:ind w:left="10953" w:hanging="936"/>
      </w:pPr>
      <w:rPr>
        <w:rFonts w:cs="Times New Roman" w:hint="default"/>
      </w:rPr>
    </w:lvl>
    <w:lvl w:ilvl="6">
      <w:start w:val="1"/>
      <w:numFmt w:val="decimal"/>
      <w:lvlText w:val="%1.%2.%3.%4.%5.%6.%7."/>
      <w:lvlJc w:val="left"/>
      <w:pPr>
        <w:tabs>
          <w:tab w:val="num" w:pos="12897"/>
        </w:tabs>
        <w:ind w:left="11457" w:hanging="1080"/>
      </w:pPr>
      <w:rPr>
        <w:rFonts w:cs="Times New Roman" w:hint="default"/>
      </w:rPr>
    </w:lvl>
    <w:lvl w:ilvl="7">
      <w:start w:val="1"/>
      <w:numFmt w:val="decimal"/>
      <w:lvlText w:val="%1.%2.%3.%4.%5.%6.%7.%8."/>
      <w:lvlJc w:val="left"/>
      <w:pPr>
        <w:tabs>
          <w:tab w:val="num" w:pos="13617"/>
        </w:tabs>
        <w:ind w:left="11961" w:hanging="1224"/>
      </w:pPr>
      <w:rPr>
        <w:rFonts w:cs="Times New Roman" w:hint="default"/>
      </w:rPr>
    </w:lvl>
    <w:lvl w:ilvl="8">
      <w:start w:val="1"/>
      <w:numFmt w:val="decimal"/>
      <w:lvlText w:val="%1.%2.%3.%4.%5.%6.%7.%8.%9."/>
      <w:lvlJc w:val="left"/>
      <w:pPr>
        <w:tabs>
          <w:tab w:val="num" w:pos="13977"/>
        </w:tabs>
        <w:ind w:left="12537" w:hanging="1440"/>
      </w:pPr>
      <w:rPr>
        <w:rFonts w:cs="Times New Roman" w:hint="default"/>
      </w:rPr>
    </w:lvl>
  </w:abstractNum>
  <w:abstractNum w:abstractNumId="19" w15:restartNumberingAfterBreak="0">
    <w:nsid w:val="294A3721"/>
    <w:multiLevelType w:val="multilevel"/>
    <w:tmpl w:val="10B8E9BE"/>
    <w:lvl w:ilvl="0">
      <w:start w:val="1"/>
      <w:numFmt w:val="decimal"/>
      <w:pStyle w:val="TitreFVIG1"/>
      <w:lvlText w:val="%1."/>
      <w:lvlJc w:val="left"/>
      <w:pPr>
        <w:tabs>
          <w:tab w:val="num" w:pos="567"/>
        </w:tabs>
        <w:ind w:left="567" w:hanging="567"/>
      </w:pPr>
      <w:rPr>
        <w:rFonts w:cs="Times New Roman" w:hint="default"/>
      </w:rPr>
    </w:lvl>
    <w:lvl w:ilvl="1">
      <w:start w:val="1"/>
      <w:numFmt w:val="decimal"/>
      <w:pStyle w:val="TitreFVIG2"/>
      <w:lvlText w:val="%1.%2"/>
      <w:lvlJc w:val="left"/>
      <w:pPr>
        <w:tabs>
          <w:tab w:val="num" w:pos="567"/>
        </w:tabs>
        <w:ind w:left="567" w:hanging="567"/>
      </w:pPr>
      <w:rPr>
        <w:rFonts w:cs="Times New Roman" w:hint="default"/>
      </w:rPr>
    </w:lvl>
    <w:lvl w:ilvl="2">
      <w:start w:val="1"/>
      <w:numFmt w:val="decimal"/>
      <w:pStyle w:val="TitreFVIG3"/>
      <w:lvlText w:val="%1.%2.%3 "/>
      <w:lvlJc w:val="left"/>
      <w:pPr>
        <w:tabs>
          <w:tab w:val="num" w:pos="1932"/>
        </w:tabs>
        <w:ind w:left="1703" w:hanging="851"/>
      </w:pPr>
      <w:rPr>
        <w:rFonts w:cs="Times New Roman" w:hint="default"/>
        <w:b/>
      </w:rPr>
    </w:lvl>
    <w:lvl w:ilvl="3">
      <w:start w:val="1"/>
      <w:numFmt w:val="decimal"/>
      <w:lvlText w:val="%1.%2.%3.%4"/>
      <w:lvlJc w:val="left"/>
      <w:pPr>
        <w:tabs>
          <w:tab w:val="num" w:pos="851"/>
        </w:tabs>
        <w:ind w:left="851" w:hanging="851"/>
      </w:pPr>
      <w:rPr>
        <w:rFonts w:ascii="Arial" w:hAnsi="Arial" w:cs="Times New Roman" w:hint="default"/>
        <w:b/>
        <w:i w:val="0"/>
        <w:sz w:val="20"/>
        <w:u w:val="no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15:restartNumberingAfterBreak="0">
    <w:nsid w:val="2ACC7DBB"/>
    <w:multiLevelType w:val="hybridMultilevel"/>
    <w:tmpl w:val="32741BF4"/>
    <w:lvl w:ilvl="0" w:tplc="9FA8A114">
      <w:start w:val="1"/>
      <w:numFmt w:val="bullet"/>
      <w:pStyle w:val="TABL04TextePuceCarr"/>
      <w:lvlText w:val=""/>
      <w:lvlJc w:val="left"/>
      <w:pPr>
        <w:tabs>
          <w:tab w:val="num" w:pos="720"/>
        </w:tabs>
        <w:ind w:left="720" w:hanging="360"/>
      </w:pPr>
      <w:rPr>
        <w:rFonts w:ascii="Wingdings" w:hAnsi="Wingdings" w:hint="default"/>
        <w:color w:val="009FC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AA0876"/>
    <w:multiLevelType w:val="hybridMultilevel"/>
    <w:tmpl w:val="890C3586"/>
    <w:lvl w:ilvl="0" w:tplc="EF868438">
      <w:start w:val="1"/>
      <w:numFmt w:val="bullet"/>
      <w:pStyle w:val="ORG06TelAssistantFaD"/>
      <w:lvlText w:val=""/>
      <w:lvlPicBulletId w:val="3"/>
      <w:lvlJc w:val="left"/>
      <w:pPr>
        <w:tabs>
          <w:tab w:val="num" w:pos="0"/>
        </w:tabs>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DBF3D6E"/>
    <w:multiLevelType w:val="hybridMultilevel"/>
    <w:tmpl w:val="B10E1D76"/>
    <w:lvl w:ilvl="0" w:tplc="A22CEB78">
      <w:start w:val="1"/>
      <w:numFmt w:val="bullet"/>
      <w:lvlText w:val=""/>
      <w:lvlPicBulletId w:val="9"/>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06B437E"/>
    <w:multiLevelType w:val="hybridMultilevel"/>
    <w:tmpl w:val="E65AACAE"/>
    <w:lvl w:ilvl="0" w:tplc="9BC08F2E">
      <w:start w:val="1"/>
      <w:numFmt w:val="bullet"/>
      <w:pStyle w:val="6CHAPPuce2"/>
      <w:lvlText w:val=""/>
      <w:lvlPicBulletId w:val="6"/>
      <w:lvlJc w:val="left"/>
      <w:pPr>
        <w:tabs>
          <w:tab w:val="num" w:pos="720"/>
        </w:tabs>
        <w:ind w:left="720" w:hanging="360"/>
      </w:pPr>
      <w:rPr>
        <w:rFonts w:ascii="Symbol" w:hAnsi="Symbol" w:hint="default"/>
        <w:color w:val="auto"/>
      </w:rPr>
    </w:lvl>
    <w:lvl w:ilvl="1" w:tplc="4FCE23DC" w:tentative="1">
      <w:start w:val="1"/>
      <w:numFmt w:val="bullet"/>
      <w:lvlText w:val="o"/>
      <w:lvlJc w:val="left"/>
      <w:pPr>
        <w:tabs>
          <w:tab w:val="num" w:pos="1440"/>
        </w:tabs>
        <w:ind w:left="1440" w:hanging="360"/>
      </w:pPr>
      <w:rPr>
        <w:rFonts w:ascii="Courier New" w:hAnsi="Courier New" w:hint="default"/>
      </w:rPr>
    </w:lvl>
    <w:lvl w:ilvl="2" w:tplc="235CDEC4" w:tentative="1">
      <w:start w:val="1"/>
      <w:numFmt w:val="bullet"/>
      <w:lvlText w:val=""/>
      <w:lvlJc w:val="left"/>
      <w:pPr>
        <w:tabs>
          <w:tab w:val="num" w:pos="2160"/>
        </w:tabs>
        <w:ind w:left="2160" w:hanging="360"/>
      </w:pPr>
      <w:rPr>
        <w:rFonts w:ascii="Wingdings" w:hAnsi="Wingdings" w:hint="default"/>
      </w:rPr>
    </w:lvl>
    <w:lvl w:ilvl="3" w:tplc="ADAC4D82" w:tentative="1">
      <w:start w:val="1"/>
      <w:numFmt w:val="bullet"/>
      <w:lvlText w:val=""/>
      <w:lvlJc w:val="left"/>
      <w:pPr>
        <w:tabs>
          <w:tab w:val="num" w:pos="2880"/>
        </w:tabs>
        <w:ind w:left="2880" w:hanging="360"/>
      </w:pPr>
      <w:rPr>
        <w:rFonts w:ascii="Symbol" w:hAnsi="Symbol" w:hint="default"/>
      </w:rPr>
    </w:lvl>
    <w:lvl w:ilvl="4" w:tplc="C2E07D82" w:tentative="1">
      <w:start w:val="1"/>
      <w:numFmt w:val="bullet"/>
      <w:lvlText w:val="o"/>
      <w:lvlJc w:val="left"/>
      <w:pPr>
        <w:tabs>
          <w:tab w:val="num" w:pos="3600"/>
        </w:tabs>
        <w:ind w:left="3600" w:hanging="360"/>
      </w:pPr>
      <w:rPr>
        <w:rFonts w:ascii="Courier New" w:hAnsi="Courier New" w:hint="default"/>
      </w:rPr>
    </w:lvl>
    <w:lvl w:ilvl="5" w:tplc="454CD898" w:tentative="1">
      <w:start w:val="1"/>
      <w:numFmt w:val="bullet"/>
      <w:lvlText w:val=""/>
      <w:lvlJc w:val="left"/>
      <w:pPr>
        <w:tabs>
          <w:tab w:val="num" w:pos="4320"/>
        </w:tabs>
        <w:ind w:left="4320" w:hanging="360"/>
      </w:pPr>
      <w:rPr>
        <w:rFonts w:ascii="Wingdings" w:hAnsi="Wingdings" w:hint="default"/>
      </w:rPr>
    </w:lvl>
    <w:lvl w:ilvl="6" w:tplc="FA24C1E8" w:tentative="1">
      <w:start w:val="1"/>
      <w:numFmt w:val="bullet"/>
      <w:lvlText w:val=""/>
      <w:lvlJc w:val="left"/>
      <w:pPr>
        <w:tabs>
          <w:tab w:val="num" w:pos="5040"/>
        </w:tabs>
        <w:ind w:left="5040" w:hanging="360"/>
      </w:pPr>
      <w:rPr>
        <w:rFonts w:ascii="Symbol" w:hAnsi="Symbol" w:hint="default"/>
      </w:rPr>
    </w:lvl>
    <w:lvl w:ilvl="7" w:tplc="5F26975C" w:tentative="1">
      <w:start w:val="1"/>
      <w:numFmt w:val="bullet"/>
      <w:lvlText w:val="o"/>
      <w:lvlJc w:val="left"/>
      <w:pPr>
        <w:tabs>
          <w:tab w:val="num" w:pos="5760"/>
        </w:tabs>
        <w:ind w:left="5760" w:hanging="360"/>
      </w:pPr>
      <w:rPr>
        <w:rFonts w:ascii="Courier New" w:hAnsi="Courier New" w:hint="default"/>
      </w:rPr>
    </w:lvl>
    <w:lvl w:ilvl="8" w:tplc="306E667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7A7055"/>
    <w:multiLevelType w:val="hybridMultilevel"/>
    <w:tmpl w:val="60DADEF2"/>
    <w:lvl w:ilvl="0" w:tplc="08C85966">
      <w:start w:val="1"/>
      <w:numFmt w:val="bullet"/>
      <w:pStyle w:val="01bIntertitrePuceCouverture"/>
      <w:lvlText w:val=""/>
      <w:lvlJc w:val="left"/>
      <w:pPr>
        <w:tabs>
          <w:tab w:val="num" w:pos="113"/>
        </w:tabs>
        <w:ind w:left="397" w:hanging="113"/>
      </w:pPr>
      <w:rPr>
        <w:rFonts w:ascii="Wingdings" w:hAnsi="Wingdings" w:hint="default"/>
        <w:color w:val="80808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1"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14C6C4F"/>
    <w:multiLevelType w:val="hybridMultilevel"/>
    <w:tmpl w:val="1E2AAB22"/>
    <w:lvl w:ilvl="0" w:tplc="50621C20">
      <w:start w:val="1"/>
      <w:numFmt w:val="bullet"/>
      <w:lvlText w:val=""/>
      <w:lvlPicBulletId w:val="9"/>
      <w:lvlJc w:val="left"/>
      <w:pPr>
        <w:ind w:left="720" w:hanging="360"/>
      </w:pPr>
      <w:rPr>
        <w:rFonts w:ascii="Wingdings" w:hAnsi="Wingdings" w:hint="default"/>
        <w:color w:val="009FC3"/>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1DC057D"/>
    <w:multiLevelType w:val="hybridMultilevel"/>
    <w:tmpl w:val="08B218FA"/>
    <w:lvl w:ilvl="0" w:tplc="B6AA1458">
      <w:numFmt w:val="bullet"/>
      <w:lvlText w:val=""/>
      <w:lvlJc w:val="left"/>
      <w:pPr>
        <w:ind w:left="720" w:hanging="360"/>
      </w:pPr>
      <w:rPr>
        <w:rFonts w:ascii="Wingdings" w:eastAsia="Arial" w:hAnsi="Wingdings" w:cs="Arial" w:hint="default"/>
      </w:rPr>
    </w:lvl>
    <w:lvl w:ilvl="1" w:tplc="6D2C961E">
      <w:numFmt w:val="bullet"/>
      <w:lvlText w:val="•"/>
      <w:lvlJc w:val="left"/>
      <w:pPr>
        <w:ind w:left="1785" w:hanging="705"/>
      </w:pPr>
      <w:rPr>
        <w:rFonts w:ascii="Arial" w:eastAsia="Arial"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22619BA"/>
    <w:multiLevelType w:val="hybridMultilevel"/>
    <w:tmpl w:val="DF185D1A"/>
    <w:lvl w:ilvl="0" w:tplc="B49A2014">
      <w:start w:val="1"/>
      <w:numFmt w:val="bullet"/>
      <w:pStyle w:val="SCH06TextePuceCarre"/>
      <w:lvlText w:val=""/>
      <w:lvlJc w:val="left"/>
      <w:pPr>
        <w:tabs>
          <w:tab w:val="num" w:pos="113"/>
        </w:tabs>
        <w:ind w:left="227" w:hanging="114"/>
      </w:pPr>
      <w:rPr>
        <w:rFonts w:ascii="Wingdings" w:hAnsi="Wingdings" w:hint="default"/>
        <w:color w:val="009FC3"/>
        <w:sz w:val="12"/>
      </w:rPr>
    </w:lvl>
    <w:lvl w:ilvl="1" w:tplc="02E2FB2C" w:tentative="1">
      <w:start w:val="1"/>
      <w:numFmt w:val="bullet"/>
      <w:lvlText w:val="o"/>
      <w:lvlJc w:val="left"/>
      <w:pPr>
        <w:tabs>
          <w:tab w:val="num" w:pos="1440"/>
        </w:tabs>
        <w:ind w:left="1440" w:hanging="360"/>
      </w:pPr>
      <w:rPr>
        <w:rFonts w:ascii="Courier New" w:hAnsi="Courier New" w:hint="default"/>
      </w:rPr>
    </w:lvl>
    <w:lvl w:ilvl="2" w:tplc="7FB016B2" w:tentative="1">
      <w:start w:val="1"/>
      <w:numFmt w:val="bullet"/>
      <w:lvlText w:val=""/>
      <w:lvlJc w:val="left"/>
      <w:pPr>
        <w:tabs>
          <w:tab w:val="num" w:pos="2160"/>
        </w:tabs>
        <w:ind w:left="2160" w:hanging="360"/>
      </w:pPr>
      <w:rPr>
        <w:rFonts w:ascii="Wingdings" w:hAnsi="Wingdings" w:hint="default"/>
      </w:rPr>
    </w:lvl>
    <w:lvl w:ilvl="3" w:tplc="0DDAA340" w:tentative="1">
      <w:start w:val="1"/>
      <w:numFmt w:val="bullet"/>
      <w:lvlText w:val=""/>
      <w:lvlJc w:val="left"/>
      <w:pPr>
        <w:tabs>
          <w:tab w:val="num" w:pos="2880"/>
        </w:tabs>
        <w:ind w:left="2880" w:hanging="360"/>
      </w:pPr>
      <w:rPr>
        <w:rFonts w:ascii="Symbol" w:hAnsi="Symbol" w:hint="default"/>
      </w:rPr>
    </w:lvl>
    <w:lvl w:ilvl="4" w:tplc="563CD41A" w:tentative="1">
      <w:start w:val="1"/>
      <w:numFmt w:val="bullet"/>
      <w:lvlText w:val="o"/>
      <w:lvlJc w:val="left"/>
      <w:pPr>
        <w:tabs>
          <w:tab w:val="num" w:pos="3600"/>
        </w:tabs>
        <w:ind w:left="3600" w:hanging="360"/>
      </w:pPr>
      <w:rPr>
        <w:rFonts w:ascii="Courier New" w:hAnsi="Courier New" w:hint="default"/>
      </w:rPr>
    </w:lvl>
    <w:lvl w:ilvl="5" w:tplc="88C8CF18" w:tentative="1">
      <w:start w:val="1"/>
      <w:numFmt w:val="bullet"/>
      <w:lvlText w:val=""/>
      <w:lvlJc w:val="left"/>
      <w:pPr>
        <w:tabs>
          <w:tab w:val="num" w:pos="4320"/>
        </w:tabs>
        <w:ind w:left="4320" w:hanging="360"/>
      </w:pPr>
      <w:rPr>
        <w:rFonts w:ascii="Wingdings" w:hAnsi="Wingdings" w:hint="default"/>
      </w:rPr>
    </w:lvl>
    <w:lvl w:ilvl="6" w:tplc="536A6F90" w:tentative="1">
      <w:start w:val="1"/>
      <w:numFmt w:val="bullet"/>
      <w:lvlText w:val=""/>
      <w:lvlJc w:val="left"/>
      <w:pPr>
        <w:tabs>
          <w:tab w:val="num" w:pos="5040"/>
        </w:tabs>
        <w:ind w:left="5040" w:hanging="360"/>
      </w:pPr>
      <w:rPr>
        <w:rFonts w:ascii="Symbol" w:hAnsi="Symbol" w:hint="default"/>
      </w:rPr>
    </w:lvl>
    <w:lvl w:ilvl="7" w:tplc="5FB29C6C" w:tentative="1">
      <w:start w:val="1"/>
      <w:numFmt w:val="bullet"/>
      <w:lvlText w:val="o"/>
      <w:lvlJc w:val="left"/>
      <w:pPr>
        <w:tabs>
          <w:tab w:val="num" w:pos="5760"/>
        </w:tabs>
        <w:ind w:left="5760" w:hanging="360"/>
      </w:pPr>
      <w:rPr>
        <w:rFonts w:ascii="Courier New" w:hAnsi="Courier New" w:hint="default"/>
      </w:rPr>
    </w:lvl>
    <w:lvl w:ilvl="8" w:tplc="7DD0F96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CF5C69"/>
    <w:multiLevelType w:val="hybridMultilevel"/>
    <w:tmpl w:val="F00ECF02"/>
    <w:lvl w:ilvl="0" w:tplc="A22CEB78">
      <w:start w:val="1"/>
      <w:numFmt w:val="bullet"/>
      <w:lvlText w:val=""/>
      <w:lvlPicBulletId w:val="9"/>
      <w:lvlJc w:val="left"/>
      <w:pPr>
        <w:ind w:left="1068" w:hanging="360"/>
      </w:pPr>
      <w:rPr>
        <w:rFonts w:ascii="Symbol" w:hAnsi="Symbol"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3BA43AC6"/>
    <w:multiLevelType w:val="multilevel"/>
    <w:tmpl w:val="05EECBB8"/>
    <w:lvl w:ilvl="0">
      <w:start w:val="1"/>
      <w:numFmt w:val="bullet"/>
      <w:pStyle w:val="Puceniveau1"/>
      <w:lvlText w:val=""/>
      <w:lvlJc w:val="left"/>
      <w:pPr>
        <w:tabs>
          <w:tab w:val="num" w:pos="454"/>
        </w:tabs>
        <w:ind w:left="454" w:hanging="454"/>
      </w:pPr>
      <w:rPr>
        <w:rFonts w:ascii="Wingdings" w:hAnsi="Wingdings" w:hint="default"/>
        <w:color w:val="A31781"/>
        <w:sz w:val="22"/>
        <w:szCs w:val="28"/>
      </w:rPr>
    </w:lvl>
    <w:lvl w:ilvl="1">
      <w:start w:val="1"/>
      <w:numFmt w:val="bullet"/>
      <w:pStyle w:val="Puceniveau2"/>
      <w:lvlText w:val=""/>
      <w:lvlJc w:val="left"/>
      <w:pPr>
        <w:tabs>
          <w:tab w:val="num" w:pos="907"/>
        </w:tabs>
        <w:ind w:left="908" w:hanging="454"/>
      </w:pPr>
      <w:rPr>
        <w:rFonts w:ascii="Wingdings" w:hAnsi="Wingdings" w:hint="default"/>
        <w:color w:val="A31781"/>
        <w:sz w:val="18"/>
      </w:rPr>
    </w:lvl>
    <w:lvl w:ilvl="2">
      <w:start w:val="1"/>
      <w:numFmt w:val="bullet"/>
      <w:pStyle w:val="Puceniveau3"/>
      <w:lvlText w:val=""/>
      <w:lvlJc w:val="left"/>
      <w:pPr>
        <w:tabs>
          <w:tab w:val="num" w:pos="1361"/>
        </w:tabs>
        <w:ind w:left="1362" w:hanging="454"/>
      </w:pPr>
      <w:rPr>
        <w:rFonts w:ascii="Symbol" w:hAnsi="Symbol" w:hint="default"/>
        <w:color w:val="A31781"/>
      </w:rPr>
    </w:lvl>
    <w:lvl w:ilvl="3">
      <w:start w:val="1"/>
      <w:numFmt w:val="bullet"/>
      <w:pStyle w:val="puceniveau4"/>
      <w:lvlText w:val=""/>
      <w:lvlJc w:val="left"/>
      <w:pPr>
        <w:tabs>
          <w:tab w:val="num" w:pos="1814"/>
        </w:tabs>
        <w:ind w:left="1816" w:hanging="454"/>
      </w:pPr>
      <w:rPr>
        <w:rFonts w:ascii="Symbol" w:hAnsi="Symbol" w:hint="default"/>
        <w:color w:val="A31781"/>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30" w15:restartNumberingAfterBreak="0">
    <w:nsid w:val="3D20296E"/>
    <w:multiLevelType w:val="hybridMultilevel"/>
    <w:tmpl w:val="3CEED8B8"/>
    <w:lvl w:ilvl="0" w:tplc="807A3330">
      <w:start w:val="1"/>
      <w:numFmt w:val="bullet"/>
      <w:pStyle w:val="Listenumros"/>
      <w:lvlText w:val="o"/>
      <w:lvlJc w:val="left"/>
      <w:pPr>
        <w:tabs>
          <w:tab w:val="num" w:pos="720"/>
        </w:tabs>
        <w:ind w:left="720" w:hanging="360"/>
      </w:pPr>
      <w:rPr>
        <w:rFonts w:ascii="Courier New" w:hAnsi="Courier New" w:hint="default"/>
      </w:rPr>
    </w:lvl>
    <w:lvl w:ilvl="1" w:tplc="FFFFFFFF">
      <w:start w:val="1"/>
      <w:numFmt w:val="bullet"/>
      <w:pStyle w:val="Titre2Justifi"/>
      <w:lvlText w:val="o"/>
      <w:lvlJc w:val="left"/>
      <w:pPr>
        <w:tabs>
          <w:tab w:val="num" w:pos="1440"/>
        </w:tabs>
        <w:ind w:left="1440" w:hanging="360"/>
      </w:pPr>
      <w:rPr>
        <w:rFonts w:ascii="Courier New" w:hAnsi="Courier New" w:hint="default"/>
      </w:rPr>
    </w:lvl>
    <w:lvl w:ilvl="2" w:tplc="FFFFFFFF">
      <w:start w:val="1"/>
      <w:numFmt w:val="bullet"/>
      <w:pStyle w:val="Titre3Justifi"/>
      <w:lvlText w:val=""/>
      <w:lvlJc w:val="left"/>
      <w:pPr>
        <w:tabs>
          <w:tab w:val="num" w:pos="2160"/>
        </w:tabs>
        <w:ind w:left="2160" w:hanging="360"/>
      </w:pPr>
      <w:rPr>
        <w:rFonts w:ascii="Wingdings" w:hAnsi="Wingdings" w:hint="default"/>
      </w:rPr>
    </w:lvl>
    <w:lvl w:ilvl="3" w:tplc="FFFFFFFF" w:tentative="1">
      <w:start w:val="1"/>
      <w:numFmt w:val="bullet"/>
      <w:pStyle w:val="Titre4Justifi"/>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4E766E"/>
    <w:multiLevelType w:val="hybridMultilevel"/>
    <w:tmpl w:val="7B68B898"/>
    <w:lvl w:ilvl="0" w:tplc="2DF0B9C0">
      <w:start w:val="1"/>
      <w:numFmt w:val="bullet"/>
      <w:lvlText w:val="-"/>
      <w:lvlJc w:val="left"/>
      <w:pPr>
        <w:ind w:left="720" w:hanging="360"/>
      </w:pPr>
      <w:rPr>
        <w:rFonts w:ascii="Arial" w:eastAsia="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FBF43F6"/>
    <w:multiLevelType w:val="hybridMultilevel"/>
    <w:tmpl w:val="94482242"/>
    <w:lvl w:ilvl="0" w:tplc="A22CEB78">
      <w:start w:val="1"/>
      <w:numFmt w:val="bullet"/>
      <w:lvlText w:val=""/>
      <w:lvlPicBulletId w:val="9"/>
      <w:lvlJc w:val="left"/>
      <w:pPr>
        <w:tabs>
          <w:tab w:val="num" w:pos="644"/>
        </w:tabs>
        <w:ind w:left="644" w:hanging="247"/>
      </w:pPr>
      <w:rPr>
        <w:rFonts w:ascii="Symbol" w:hAnsi="Symbol" w:hint="default"/>
        <w:color w:val="auto"/>
      </w:rPr>
    </w:lvl>
    <w:lvl w:ilvl="1" w:tplc="1C487706">
      <w:start w:val="1"/>
      <w:numFmt w:val="bullet"/>
      <w:lvlText w:val=""/>
      <w:lvlJc w:val="left"/>
      <w:pPr>
        <w:tabs>
          <w:tab w:val="num" w:pos="1440"/>
        </w:tabs>
        <w:ind w:left="1440" w:hanging="360"/>
      </w:pPr>
      <w:rPr>
        <w:rFonts w:ascii="Symbol" w:hAnsi="Symbol" w:hint="default"/>
        <w:color w:val="009FC3"/>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8D5CFE"/>
    <w:multiLevelType w:val="hybridMultilevel"/>
    <w:tmpl w:val="948A0210"/>
    <w:lvl w:ilvl="0" w:tplc="CFEE8B64">
      <w:start w:val="1"/>
      <w:numFmt w:val="bullet"/>
      <w:pStyle w:val="04aTexteC10"/>
      <w:lvlText w:val=""/>
      <w:lvlPicBulletId w:val="0"/>
      <w:lvlJc w:val="left"/>
      <w:pPr>
        <w:tabs>
          <w:tab w:val="num" w:pos="1701"/>
        </w:tabs>
        <w:ind w:left="1701" w:hanging="283"/>
      </w:pPr>
      <w:rPr>
        <w:rFonts w:ascii="Symbol" w:hAnsi="Symbol" w:hint="default"/>
        <w:color w:val="auto"/>
      </w:rPr>
    </w:lvl>
    <w:lvl w:ilvl="1" w:tplc="1BEECE50" w:tentative="1">
      <w:start w:val="1"/>
      <w:numFmt w:val="bullet"/>
      <w:lvlText w:val="o"/>
      <w:lvlJc w:val="left"/>
      <w:pPr>
        <w:tabs>
          <w:tab w:val="num" w:pos="1440"/>
        </w:tabs>
        <w:ind w:left="1440" w:hanging="360"/>
      </w:pPr>
      <w:rPr>
        <w:rFonts w:ascii="Courier New" w:hAnsi="Courier New" w:hint="default"/>
      </w:rPr>
    </w:lvl>
    <w:lvl w:ilvl="2" w:tplc="6B32EAB6" w:tentative="1">
      <w:start w:val="1"/>
      <w:numFmt w:val="bullet"/>
      <w:lvlText w:val=""/>
      <w:lvlJc w:val="left"/>
      <w:pPr>
        <w:tabs>
          <w:tab w:val="num" w:pos="2160"/>
        </w:tabs>
        <w:ind w:left="2160" w:hanging="360"/>
      </w:pPr>
      <w:rPr>
        <w:rFonts w:ascii="Wingdings" w:hAnsi="Wingdings" w:hint="default"/>
      </w:rPr>
    </w:lvl>
    <w:lvl w:ilvl="3" w:tplc="030C445C" w:tentative="1">
      <w:start w:val="1"/>
      <w:numFmt w:val="bullet"/>
      <w:lvlText w:val=""/>
      <w:lvlJc w:val="left"/>
      <w:pPr>
        <w:tabs>
          <w:tab w:val="num" w:pos="2880"/>
        </w:tabs>
        <w:ind w:left="2880" w:hanging="360"/>
      </w:pPr>
      <w:rPr>
        <w:rFonts w:ascii="Symbol" w:hAnsi="Symbol" w:hint="default"/>
      </w:rPr>
    </w:lvl>
    <w:lvl w:ilvl="4" w:tplc="F8A4376C" w:tentative="1">
      <w:start w:val="1"/>
      <w:numFmt w:val="bullet"/>
      <w:lvlText w:val="o"/>
      <w:lvlJc w:val="left"/>
      <w:pPr>
        <w:tabs>
          <w:tab w:val="num" w:pos="3600"/>
        </w:tabs>
        <w:ind w:left="3600" w:hanging="360"/>
      </w:pPr>
      <w:rPr>
        <w:rFonts w:ascii="Courier New" w:hAnsi="Courier New" w:hint="default"/>
      </w:rPr>
    </w:lvl>
    <w:lvl w:ilvl="5" w:tplc="AB02D752" w:tentative="1">
      <w:start w:val="1"/>
      <w:numFmt w:val="bullet"/>
      <w:lvlText w:val=""/>
      <w:lvlJc w:val="left"/>
      <w:pPr>
        <w:tabs>
          <w:tab w:val="num" w:pos="4320"/>
        </w:tabs>
        <w:ind w:left="4320" w:hanging="360"/>
      </w:pPr>
      <w:rPr>
        <w:rFonts w:ascii="Wingdings" w:hAnsi="Wingdings" w:hint="default"/>
      </w:rPr>
    </w:lvl>
    <w:lvl w:ilvl="6" w:tplc="155847C2" w:tentative="1">
      <w:start w:val="1"/>
      <w:numFmt w:val="bullet"/>
      <w:lvlText w:val=""/>
      <w:lvlJc w:val="left"/>
      <w:pPr>
        <w:tabs>
          <w:tab w:val="num" w:pos="5040"/>
        </w:tabs>
        <w:ind w:left="5040" w:hanging="360"/>
      </w:pPr>
      <w:rPr>
        <w:rFonts w:ascii="Symbol" w:hAnsi="Symbol" w:hint="default"/>
      </w:rPr>
    </w:lvl>
    <w:lvl w:ilvl="7" w:tplc="592ED3FC" w:tentative="1">
      <w:start w:val="1"/>
      <w:numFmt w:val="bullet"/>
      <w:lvlText w:val="o"/>
      <w:lvlJc w:val="left"/>
      <w:pPr>
        <w:tabs>
          <w:tab w:val="num" w:pos="5760"/>
        </w:tabs>
        <w:ind w:left="5760" w:hanging="360"/>
      </w:pPr>
      <w:rPr>
        <w:rFonts w:ascii="Courier New" w:hAnsi="Courier New" w:hint="default"/>
      </w:rPr>
    </w:lvl>
    <w:lvl w:ilvl="8" w:tplc="1ACA0C6C"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BEB442D"/>
    <w:multiLevelType w:val="hybridMultilevel"/>
    <w:tmpl w:val="85F0DBEA"/>
    <w:lvl w:ilvl="0" w:tplc="603CE324">
      <w:start w:val="1"/>
      <w:numFmt w:val="bullet"/>
      <w:pStyle w:val="SCH05TextePuceil"/>
      <w:lvlText w:val=""/>
      <w:lvlPicBulletId w:val="2"/>
      <w:lvlJc w:val="left"/>
      <w:pPr>
        <w:tabs>
          <w:tab w:val="num" w:pos="113"/>
        </w:tabs>
        <w:ind w:left="284" w:hanging="171"/>
      </w:pPr>
      <w:rPr>
        <w:rFonts w:ascii="Symbol" w:hAnsi="Symbol" w:hint="default"/>
        <w:color w:val="auto"/>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D77068C"/>
    <w:multiLevelType w:val="hybridMultilevel"/>
    <w:tmpl w:val="63C022A2"/>
    <w:lvl w:ilvl="0" w:tplc="BC801590">
      <w:start w:val="1"/>
      <w:numFmt w:val="bullet"/>
      <w:pStyle w:val="Listepuces"/>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BC801590"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D895323"/>
    <w:multiLevelType w:val="multilevel"/>
    <w:tmpl w:val="FA36A79E"/>
    <w:lvl w:ilvl="0">
      <w:start w:val="1"/>
      <w:numFmt w:val="lowerLetter"/>
      <w:pStyle w:val="TitreFVIG4"/>
      <w:lvlText w:val="%1."/>
      <w:lvlJc w:val="left"/>
      <w:pPr>
        <w:tabs>
          <w:tab w:val="num" w:pos="1134"/>
        </w:tabs>
        <w:ind w:left="1134" w:hanging="567"/>
      </w:pPr>
      <w:rPr>
        <w:rFonts w:cs="Times New Roman" w:hint="default"/>
      </w:rPr>
    </w:lvl>
    <w:lvl w:ilvl="1">
      <w:start w:val="1"/>
      <w:numFmt w:val="decimal"/>
      <w:lvlText w:val="%1.%2"/>
      <w:lvlJc w:val="left"/>
      <w:pPr>
        <w:tabs>
          <w:tab w:val="num" w:pos="1134"/>
        </w:tabs>
        <w:ind w:left="1134" w:hanging="567"/>
      </w:pPr>
      <w:rPr>
        <w:rFonts w:cs="Times New Roman" w:hint="default"/>
      </w:rPr>
    </w:lvl>
    <w:lvl w:ilvl="2">
      <w:start w:val="1"/>
      <w:numFmt w:val="decimal"/>
      <w:lvlText w:val="%1.%2.%3 "/>
      <w:lvlJc w:val="left"/>
      <w:pPr>
        <w:tabs>
          <w:tab w:val="num" w:pos="2499"/>
        </w:tabs>
        <w:ind w:left="2270" w:hanging="851"/>
      </w:pPr>
      <w:rPr>
        <w:rFonts w:cs="Times New Roman" w:hint="default"/>
      </w:rPr>
    </w:lvl>
    <w:lvl w:ilvl="3">
      <w:start w:val="1"/>
      <w:numFmt w:val="decimal"/>
      <w:lvlText w:val="%1.%2.%3.%4"/>
      <w:lvlJc w:val="left"/>
      <w:pPr>
        <w:tabs>
          <w:tab w:val="num" w:pos="1418"/>
        </w:tabs>
        <w:ind w:left="1418" w:hanging="851"/>
      </w:pPr>
      <w:rPr>
        <w:rFonts w:ascii="Arial" w:hAnsi="Arial" w:cs="Times New Roman" w:hint="default"/>
        <w:b/>
        <w:i w:val="0"/>
        <w:sz w:val="20"/>
        <w:u w:val="none"/>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37" w15:restartNumberingAfterBreak="0">
    <w:nsid w:val="4DA86155"/>
    <w:multiLevelType w:val="hybridMultilevel"/>
    <w:tmpl w:val="D0F602C2"/>
    <w:lvl w:ilvl="0" w:tplc="0804CCB2">
      <w:start w:val="1"/>
      <w:numFmt w:val="bullet"/>
      <w:pStyle w:val="Pucecarrbleu"/>
      <w:lvlText w:val=""/>
      <w:lvlJc w:val="left"/>
      <w:pPr>
        <w:tabs>
          <w:tab w:val="num" w:pos="1440"/>
        </w:tabs>
        <w:ind w:left="1440" w:hanging="360"/>
      </w:pPr>
      <w:rPr>
        <w:rFonts w:ascii="Wingdings" w:hAnsi="Wingdings" w:hint="default"/>
        <w:color w:val="000080"/>
      </w:rPr>
    </w:lvl>
    <w:lvl w:ilvl="1" w:tplc="5788989E">
      <w:start w:val="1"/>
      <w:numFmt w:val="bullet"/>
      <w:pStyle w:val="Pucecarrbleu"/>
      <w:lvlText w:val=""/>
      <w:lvlJc w:val="left"/>
      <w:pPr>
        <w:tabs>
          <w:tab w:val="num" w:pos="1440"/>
        </w:tabs>
        <w:ind w:left="1440" w:hanging="360"/>
      </w:pPr>
      <w:rPr>
        <w:rFonts w:ascii="Wingdings" w:hAnsi="Wingdings" w:hint="default"/>
        <w:color w:val="auto"/>
      </w:rPr>
    </w:lvl>
    <w:lvl w:ilvl="2" w:tplc="F030279C">
      <w:start w:val="1"/>
      <w:numFmt w:val="bullet"/>
      <w:lvlText w:val=""/>
      <w:lvlJc w:val="left"/>
      <w:pPr>
        <w:tabs>
          <w:tab w:val="num" w:pos="2160"/>
        </w:tabs>
        <w:ind w:left="2160" w:hanging="360"/>
      </w:pPr>
      <w:rPr>
        <w:rFonts w:ascii="Wingdings" w:hAnsi="Wingdings" w:hint="default"/>
        <w:color w:val="auto"/>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01906E4"/>
    <w:multiLevelType w:val="hybridMultilevel"/>
    <w:tmpl w:val="1D28D180"/>
    <w:lvl w:ilvl="0" w:tplc="50621C20">
      <w:start w:val="1"/>
      <w:numFmt w:val="bullet"/>
      <w:lvlText w:val=""/>
      <w:lvlPicBulletId w:val="9"/>
      <w:lvlJc w:val="left"/>
      <w:pPr>
        <w:ind w:left="997" w:hanging="360"/>
      </w:pPr>
      <w:rPr>
        <w:rFonts w:ascii="Wingdings" w:hAnsi="Wingdings" w:hint="default"/>
        <w:color w:val="009FC3"/>
      </w:rPr>
    </w:lvl>
    <w:lvl w:ilvl="1" w:tplc="040C0003">
      <w:start w:val="1"/>
      <w:numFmt w:val="bullet"/>
      <w:lvlText w:val="o"/>
      <w:lvlJc w:val="left"/>
      <w:pPr>
        <w:ind w:left="1717" w:hanging="360"/>
      </w:pPr>
      <w:rPr>
        <w:rFonts w:ascii="Courier New" w:hAnsi="Courier New" w:cs="Courier New" w:hint="default"/>
      </w:rPr>
    </w:lvl>
    <w:lvl w:ilvl="2" w:tplc="040C0005">
      <w:start w:val="1"/>
      <w:numFmt w:val="bullet"/>
      <w:lvlText w:val=""/>
      <w:lvlJc w:val="left"/>
      <w:pPr>
        <w:ind w:left="2437" w:hanging="360"/>
      </w:pPr>
      <w:rPr>
        <w:rFonts w:ascii="Wingdings" w:hAnsi="Wingdings" w:hint="default"/>
      </w:rPr>
    </w:lvl>
    <w:lvl w:ilvl="3" w:tplc="040C0001" w:tentative="1">
      <w:start w:val="1"/>
      <w:numFmt w:val="bullet"/>
      <w:lvlText w:val=""/>
      <w:lvlJc w:val="left"/>
      <w:pPr>
        <w:ind w:left="3157" w:hanging="360"/>
      </w:pPr>
      <w:rPr>
        <w:rFonts w:ascii="Symbol" w:hAnsi="Symbol" w:hint="default"/>
      </w:rPr>
    </w:lvl>
    <w:lvl w:ilvl="4" w:tplc="040C0003" w:tentative="1">
      <w:start w:val="1"/>
      <w:numFmt w:val="bullet"/>
      <w:lvlText w:val="o"/>
      <w:lvlJc w:val="left"/>
      <w:pPr>
        <w:ind w:left="3877" w:hanging="360"/>
      </w:pPr>
      <w:rPr>
        <w:rFonts w:ascii="Courier New" w:hAnsi="Courier New" w:cs="Courier New" w:hint="default"/>
      </w:rPr>
    </w:lvl>
    <w:lvl w:ilvl="5" w:tplc="040C0005" w:tentative="1">
      <w:start w:val="1"/>
      <w:numFmt w:val="bullet"/>
      <w:lvlText w:val=""/>
      <w:lvlJc w:val="left"/>
      <w:pPr>
        <w:ind w:left="4597" w:hanging="360"/>
      </w:pPr>
      <w:rPr>
        <w:rFonts w:ascii="Wingdings" w:hAnsi="Wingdings" w:hint="default"/>
      </w:rPr>
    </w:lvl>
    <w:lvl w:ilvl="6" w:tplc="040C0001" w:tentative="1">
      <w:start w:val="1"/>
      <w:numFmt w:val="bullet"/>
      <w:lvlText w:val=""/>
      <w:lvlJc w:val="left"/>
      <w:pPr>
        <w:ind w:left="5317" w:hanging="360"/>
      </w:pPr>
      <w:rPr>
        <w:rFonts w:ascii="Symbol" w:hAnsi="Symbol" w:hint="default"/>
      </w:rPr>
    </w:lvl>
    <w:lvl w:ilvl="7" w:tplc="040C0003" w:tentative="1">
      <w:start w:val="1"/>
      <w:numFmt w:val="bullet"/>
      <w:lvlText w:val="o"/>
      <w:lvlJc w:val="left"/>
      <w:pPr>
        <w:ind w:left="6037" w:hanging="360"/>
      </w:pPr>
      <w:rPr>
        <w:rFonts w:ascii="Courier New" w:hAnsi="Courier New" w:cs="Courier New" w:hint="default"/>
      </w:rPr>
    </w:lvl>
    <w:lvl w:ilvl="8" w:tplc="040C0005" w:tentative="1">
      <w:start w:val="1"/>
      <w:numFmt w:val="bullet"/>
      <w:lvlText w:val=""/>
      <w:lvlJc w:val="left"/>
      <w:pPr>
        <w:ind w:left="6757" w:hanging="360"/>
      </w:pPr>
      <w:rPr>
        <w:rFonts w:ascii="Wingdings" w:hAnsi="Wingdings" w:hint="default"/>
      </w:rPr>
    </w:lvl>
  </w:abstractNum>
  <w:abstractNum w:abstractNumId="39" w15:restartNumberingAfterBreak="0">
    <w:nsid w:val="50D1310F"/>
    <w:multiLevelType w:val="hybridMultilevel"/>
    <w:tmpl w:val="A9D830B2"/>
    <w:lvl w:ilvl="0" w:tplc="B45471E4">
      <w:start w:val="1"/>
      <w:numFmt w:val="decimal"/>
      <w:pStyle w:val="Titre"/>
      <w:lvlText w:val="Annexe %1."/>
      <w:lvlJc w:val="left"/>
      <w:pPr>
        <w:tabs>
          <w:tab w:val="num" w:pos="1800"/>
        </w:tabs>
        <w:ind w:left="360" w:hanging="360"/>
      </w:pPr>
      <w:rPr>
        <w:rFonts w:cs="Times New Roman" w:hint="default"/>
      </w:rPr>
    </w:lvl>
    <w:lvl w:ilvl="1" w:tplc="C72ED24C" w:tentative="1">
      <w:start w:val="1"/>
      <w:numFmt w:val="lowerLetter"/>
      <w:lvlText w:val="%2."/>
      <w:lvlJc w:val="left"/>
      <w:pPr>
        <w:tabs>
          <w:tab w:val="num" w:pos="1440"/>
        </w:tabs>
        <w:ind w:left="1440" w:hanging="360"/>
      </w:pPr>
      <w:rPr>
        <w:rFonts w:cs="Times New Roman"/>
      </w:rPr>
    </w:lvl>
    <w:lvl w:ilvl="2" w:tplc="58D8DDA4" w:tentative="1">
      <w:start w:val="1"/>
      <w:numFmt w:val="lowerRoman"/>
      <w:lvlText w:val="%3."/>
      <w:lvlJc w:val="right"/>
      <w:pPr>
        <w:tabs>
          <w:tab w:val="num" w:pos="2160"/>
        </w:tabs>
        <w:ind w:left="2160" w:hanging="180"/>
      </w:pPr>
      <w:rPr>
        <w:rFonts w:cs="Times New Roman"/>
      </w:rPr>
    </w:lvl>
    <w:lvl w:ilvl="3" w:tplc="9E0474D8" w:tentative="1">
      <w:start w:val="1"/>
      <w:numFmt w:val="decimal"/>
      <w:lvlText w:val="%4."/>
      <w:lvlJc w:val="left"/>
      <w:pPr>
        <w:tabs>
          <w:tab w:val="num" w:pos="2880"/>
        </w:tabs>
        <w:ind w:left="2880" w:hanging="360"/>
      </w:pPr>
      <w:rPr>
        <w:rFonts w:cs="Times New Roman"/>
      </w:rPr>
    </w:lvl>
    <w:lvl w:ilvl="4" w:tplc="ED5C961E" w:tentative="1">
      <w:start w:val="1"/>
      <w:numFmt w:val="lowerLetter"/>
      <w:lvlText w:val="%5."/>
      <w:lvlJc w:val="left"/>
      <w:pPr>
        <w:tabs>
          <w:tab w:val="num" w:pos="3600"/>
        </w:tabs>
        <w:ind w:left="3600" w:hanging="360"/>
      </w:pPr>
      <w:rPr>
        <w:rFonts w:cs="Times New Roman"/>
      </w:rPr>
    </w:lvl>
    <w:lvl w:ilvl="5" w:tplc="9B7ED32C" w:tentative="1">
      <w:start w:val="1"/>
      <w:numFmt w:val="lowerRoman"/>
      <w:lvlText w:val="%6."/>
      <w:lvlJc w:val="right"/>
      <w:pPr>
        <w:tabs>
          <w:tab w:val="num" w:pos="4320"/>
        </w:tabs>
        <w:ind w:left="4320" w:hanging="180"/>
      </w:pPr>
      <w:rPr>
        <w:rFonts w:cs="Times New Roman"/>
      </w:rPr>
    </w:lvl>
    <w:lvl w:ilvl="6" w:tplc="FA82E266" w:tentative="1">
      <w:start w:val="1"/>
      <w:numFmt w:val="decimal"/>
      <w:lvlText w:val="%7."/>
      <w:lvlJc w:val="left"/>
      <w:pPr>
        <w:tabs>
          <w:tab w:val="num" w:pos="5040"/>
        </w:tabs>
        <w:ind w:left="5040" w:hanging="360"/>
      </w:pPr>
      <w:rPr>
        <w:rFonts w:cs="Times New Roman"/>
      </w:rPr>
    </w:lvl>
    <w:lvl w:ilvl="7" w:tplc="06902988" w:tentative="1">
      <w:start w:val="1"/>
      <w:numFmt w:val="lowerLetter"/>
      <w:lvlText w:val="%8."/>
      <w:lvlJc w:val="left"/>
      <w:pPr>
        <w:tabs>
          <w:tab w:val="num" w:pos="5760"/>
        </w:tabs>
        <w:ind w:left="5760" w:hanging="360"/>
      </w:pPr>
      <w:rPr>
        <w:rFonts w:cs="Times New Roman"/>
      </w:rPr>
    </w:lvl>
    <w:lvl w:ilvl="8" w:tplc="AFE223D4" w:tentative="1">
      <w:start w:val="1"/>
      <w:numFmt w:val="lowerRoman"/>
      <w:lvlText w:val="%9."/>
      <w:lvlJc w:val="right"/>
      <w:pPr>
        <w:tabs>
          <w:tab w:val="num" w:pos="6480"/>
        </w:tabs>
        <w:ind w:left="6480" w:hanging="180"/>
      </w:pPr>
      <w:rPr>
        <w:rFonts w:cs="Times New Roman"/>
      </w:rPr>
    </w:lvl>
  </w:abstractNum>
  <w:abstractNum w:abstractNumId="40" w15:restartNumberingAfterBreak="0">
    <w:nsid w:val="51253D81"/>
    <w:multiLevelType w:val="hybridMultilevel"/>
    <w:tmpl w:val="7474E7B2"/>
    <w:lvl w:ilvl="0" w:tplc="27729218">
      <w:numFmt w:val="bullet"/>
      <w:pStyle w:val="liste1"/>
      <w:lvlText w:val="-"/>
      <w:lvlJc w:val="left"/>
      <w:pPr>
        <w:ind w:left="927" w:hanging="360"/>
      </w:pPr>
      <w:rPr>
        <w:rFonts w:ascii="Calibri" w:eastAsiaTheme="minorHAnsi" w:hAnsi="Calibri" w:cs="Calibri" w:hint="default"/>
      </w:rPr>
    </w:lvl>
    <w:lvl w:ilvl="1" w:tplc="040C0003">
      <w:start w:val="1"/>
      <w:numFmt w:val="bullet"/>
      <w:pStyle w:val="LISTE2"/>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2EF5487"/>
    <w:multiLevelType w:val="hybridMultilevel"/>
    <w:tmpl w:val="0D2EFE70"/>
    <w:lvl w:ilvl="0" w:tplc="A4304A38">
      <w:start w:val="1"/>
      <w:numFmt w:val="bullet"/>
      <w:pStyle w:val="ORG05Telephone"/>
      <w:lvlText w:val=""/>
      <w:lvlPicBulletId w:val="4"/>
      <w:lvlJc w:val="left"/>
      <w:pPr>
        <w:tabs>
          <w:tab w:val="num" w:pos="0"/>
        </w:tabs>
      </w:pPr>
      <w:rPr>
        <w:rFonts w:ascii="Symbol" w:hAnsi="Symbol" w:hint="default"/>
        <w:color w:val="auto"/>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30241BB"/>
    <w:multiLevelType w:val="hybridMultilevel"/>
    <w:tmpl w:val="80BC355E"/>
    <w:lvl w:ilvl="0" w:tplc="B84048C8">
      <w:start w:val="1"/>
      <w:numFmt w:val="bullet"/>
      <w:pStyle w:val="Puceperso"/>
      <w:lvlText w:val=""/>
      <w:lvlJc w:val="left"/>
      <w:pPr>
        <w:tabs>
          <w:tab w:val="num" w:pos="717"/>
        </w:tabs>
        <w:ind w:left="717"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9E56AC7"/>
    <w:multiLevelType w:val="hybridMultilevel"/>
    <w:tmpl w:val="43602CCC"/>
    <w:lvl w:ilvl="0" w:tplc="32CE5B4A">
      <w:start w:val="1"/>
      <w:numFmt w:val="bullet"/>
      <w:pStyle w:val="Puceronde"/>
      <w:lvlText w:val="o"/>
      <w:lvlJc w:val="left"/>
      <w:pPr>
        <w:tabs>
          <w:tab w:val="num" w:pos="1489"/>
        </w:tabs>
        <w:ind w:left="1489" w:hanging="360"/>
      </w:pPr>
      <w:rPr>
        <w:rFonts w:ascii="Courier New" w:hAnsi="Courier New" w:hint="default"/>
        <w:color w:val="000080"/>
      </w:rPr>
    </w:lvl>
    <w:lvl w:ilvl="1" w:tplc="040C0003">
      <w:start w:val="1"/>
      <w:numFmt w:val="bullet"/>
      <w:lvlText w:val="o"/>
      <w:lvlJc w:val="left"/>
      <w:pPr>
        <w:tabs>
          <w:tab w:val="num" w:pos="2070"/>
        </w:tabs>
        <w:ind w:left="2070" w:hanging="360"/>
      </w:pPr>
      <w:rPr>
        <w:rFonts w:ascii="Courier New" w:hAnsi="Courier New" w:hint="default"/>
      </w:rPr>
    </w:lvl>
    <w:lvl w:ilvl="2" w:tplc="040C0005">
      <w:start w:val="1"/>
      <w:numFmt w:val="bullet"/>
      <w:lvlText w:val=""/>
      <w:lvlJc w:val="left"/>
      <w:pPr>
        <w:tabs>
          <w:tab w:val="num" w:pos="2790"/>
        </w:tabs>
        <w:ind w:left="2790" w:hanging="360"/>
      </w:pPr>
      <w:rPr>
        <w:rFonts w:ascii="Wingdings" w:hAnsi="Wingdings" w:hint="default"/>
        <w:color w:val="auto"/>
      </w:rPr>
    </w:lvl>
    <w:lvl w:ilvl="3" w:tplc="040C0001">
      <w:start w:val="1"/>
      <w:numFmt w:val="bullet"/>
      <w:lvlText w:val=""/>
      <w:lvlJc w:val="left"/>
      <w:pPr>
        <w:tabs>
          <w:tab w:val="num" w:pos="3510"/>
        </w:tabs>
        <w:ind w:left="3510" w:hanging="360"/>
      </w:pPr>
      <w:rPr>
        <w:rFonts w:ascii="Symbol" w:hAnsi="Symbol" w:hint="default"/>
      </w:rPr>
    </w:lvl>
    <w:lvl w:ilvl="4" w:tplc="040C0003" w:tentative="1">
      <w:start w:val="1"/>
      <w:numFmt w:val="bullet"/>
      <w:lvlText w:val="o"/>
      <w:lvlJc w:val="left"/>
      <w:pPr>
        <w:tabs>
          <w:tab w:val="num" w:pos="4230"/>
        </w:tabs>
        <w:ind w:left="4230" w:hanging="360"/>
      </w:pPr>
      <w:rPr>
        <w:rFonts w:ascii="Courier New" w:hAnsi="Courier New" w:hint="default"/>
      </w:rPr>
    </w:lvl>
    <w:lvl w:ilvl="5" w:tplc="040C0005" w:tentative="1">
      <w:start w:val="1"/>
      <w:numFmt w:val="bullet"/>
      <w:lvlText w:val=""/>
      <w:lvlJc w:val="left"/>
      <w:pPr>
        <w:tabs>
          <w:tab w:val="num" w:pos="4950"/>
        </w:tabs>
        <w:ind w:left="4950" w:hanging="360"/>
      </w:pPr>
      <w:rPr>
        <w:rFonts w:ascii="Wingdings" w:hAnsi="Wingdings" w:hint="default"/>
      </w:rPr>
    </w:lvl>
    <w:lvl w:ilvl="6" w:tplc="040C0001" w:tentative="1">
      <w:start w:val="1"/>
      <w:numFmt w:val="bullet"/>
      <w:lvlText w:val=""/>
      <w:lvlJc w:val="left"/>
      <w:pPr>
        <w:tabs>
          <w:tab w:val="num" w:pos="5670"/>
        </w:tabs>
        <w:ind w:left="5670" w:hanging="360"/>
      </w:pPr>
      <w:rPr>
        <w:rFonts w:ascii="Symbol" w:hAnsi="Symbol" w:hint="default"/>
      </w:rPr>
    </w:lvl>
    <w:lvl w:ilvl="7" w:tplc="040C0003" w:tentative="1">
      <w:start w:val="1"/>
      <w:numFmt w:val="bullet"/>
      <w:lvlText w:val="o"/>
      <w:lvlJc w:val="left"/>
      <w:pPr>
        <w:tabs>
          <w:tab w:val="num" w:pos="6390"/>
        </w:tabs>
        <w:ind w:left="6390" w:hanging="360"/>
      </w:pPr>
      <w:rPr>
        <w:rFonts w:ascii="Courier New" w:hAnsi="Courier New" w:hint="default"/>
      </w:rPr>
    </w:lvl>
    <w:lvl w:ilvl="8" w:tplc="040C0005" w:tentative="1">
      <w:start w:val="1"/>
      <w:numFmt w:val="bullet"/>
      <w:lvlText w:val=""/>
      <w:lvlJc w:val="left"/>
      <w:pPr>
        <w:tabs>
          <w:tab w:val="num" w:pos="7110"/>
        </w:tabs>
        <w:ind w:left="7110" w:hanging="360"/>
      </w:pPr>
      <w:rPr>
        <w:rFonts w:ascii="Wingdings" w:hAnsi="Wingdings" w:hint="default"/>
      </w:rPr>
    </w:lvl>
  </w:abstractNum>
  <w:abstractNum w:abstractNumId="44" w15:restartNumberingAfterBreak="0">
    <w:nsid w:val="5BE6603B"/>
    <w:multiLevelType w:val="multilevel"/>
    <w:tmpl w:val="92881224"/>
    <w:lvl w:ilvl="0">
      <w:start w:val="1"/>
      <w:numFmt w:val="decimal"/>
      <w:pStyle w:val="03bTitreNiveau1numro"/>
      <w:lvlText w:val="%1."/>
      <w:lvlJc w:val="right"/>
      <w:pPr>
        <w:tabs>
          <w:tab w:val="num" w:pos="85"/>
        </w:tabs>
        <w:ind w:left="1786" w:hanging="142"/>
      </w:pPr>
      <w:rPr>
        <w:rFonts w:hint="default"/>
        <w:b w:val="0"/>
        <w:i w:val="0"/>
        <w:color w:val="009FC3"/>
        <w:sz w:val="40"/>
      </w:rPr>
    </w:lvl>
    <w:lvl w:ilvl="1">
      <w:start w:val="1"/>
      <w:numFmt w:val="decimal"/>
      <w:pStyle w:val="03bTitreNiveau2numro"/>
      <w:lvlText w:val="%1.%2."/>
      <w:lvlJc w:val="left"/>
      <w:pPr>
        <w:tabs>
          <w:tab w:val="num" w:pos="85"/>
        </w:tabs>
        <w:ind w:left="2353" w:hanging="567"/>
      </w:pPr>
      <w:rPr>
        <w:rFonts w:ascii="Arial" w:hAnsi="Arial" w:hint="default"/>
        <w:b w:val="0"/>
        <w:i w:val="0"/>
        <w:color w:val="1E9BC3"/>
        <w:sz w:val="36"/>
      </w:rPr>
    </w:lvl>
    <w:lvl w:ilvl="2">
      <w:start w:val="1"/>
      <w:numFmt w:val="decimal"/>
      <w:pStyle w:val="03bTitreNiveau3numro"/>
      <w:lvlText w:val="%1.%2.%3."/>
      <w:lvlJc w:val="left"/>
      <w:pPr>
        <w:tabs>
          <w:tab w:val="num" w:pos="85"/>
        </w:tabs>
        <w:ind w:left="2466" w:hanging="680"/>
      </w:pPr>
      <w:rPr>
        <w:b w:val="0"/>
        <w:bCs w:val="0"/>
        <w:i w:val="0"/>
        <w:iCs w:val="0"/>
        <w:caps w:val="0"/>
        <w:smallCaps w:val="0"/>
        <w:strike w:val="0"/>
        <w:dstrike w:val="0"/>
        <w:noProof w:val="0"/>
        <w:vanish w:val="0"/>
        <w:color w:val="F5821F"/>
        <w:spacing w:val="0"/>
        <w:kern w:val="0"/>
        <w:position w:val="0"/>
        <w:u w:val="none"/>
        <w:vertAlign w:val="baseline"/>
        <w:em w:val="none"/>
      </w:rPr>
    </w:lvl>
    <w:lvl w:ilvl="3">
      <w:start w:val="1"/>
      <w:numFmt w:val="decimal"/>
      <w:lvlText w:val="%1.%2.%3.%4."/>
      <w:lvlJc w:val="left"/>
      <w:pPr>
        <w:tabs>
          <w:tab w:val="num" w:pos="85"/>
        </w:tabs>
        <w:ind w:left="2637" w:hanging="851"/>
      </w:pPr>
      <w:rPr>
        <w:rFonts w:ascii="Arial" w:hAnsi="Arial" w:hint="default"/>
        <w:b w:val="0"/>
        <w:i w:val="0"/>
        <w:color w:val="F5821F"/>
        <w:sz w:val="24"/>
      </w:rPr>
    </w:lvl>
    <w:lvl w:ilvl="4">
      <w:start w:val="1"/>
      <w:numFmt w:val="decimal"/>
      <w:lvlText w:val="%1.%2.%3.%4.%5."/>
      <w:lvlJc w:val="left"/>
      <w:pPr>
        <w:tabs>
          <w:tab w:val="num" w:pos="5471"/>
        </w:tabs>
        <w:ind w:left="5471" w:firstLine="0"/>
      </w:pPr>
      <w:rPr>
        <w:rFonts w:ascii="Arial" w:hAnsi="Arial" w:hint="default"/>
        <w:b w:val="0"/>
        <w:i w:val="0"/>
        <w:color w:val="009FC3"/>
        <w:sz w:val="32"/>
      </w:rPr>
    </w:lvl>
    <w:lvl w:ilvl="5">
      <w:start w:val="1"/>
      <w:numFmt w:val="decimal"/>
      <w:lvlText w:val="%1.%2.%3.%4.%5.%6."/>
      <w:lvlJc w:val="left"/>
      <w:pPr>
        <w:tabs>
          <w:tab w:val="num" w:pos="5179"/>
        </w:tabs>
        <w:ind w:left="3955" w:hanging="936"/>
      </w:pPr>
      <w:rPr>
        <w:rFonts w:hint="default"/>
      </w:rPr>
    </w:lvl>
    <w:lvl w:ilvl="6">
      <w:start w:val="1"/>
      <w:numFmt w:val="decimal"/>
      <w:lvlText w:val="%1.%2.%3.%4.%5.%6.%7."/>
      <w:lvlJc w:val="left"/>
      <w:pPr>
        <w:tabs>
          <w:tab w:val="num" w:pos="5899"/>
        </w:tabs>
        <w:ind w:left="4459" w:hanging="1080"/>
      </w:pPr>
      <w:rPr>
        <w:rFonts w:hint="default"/>
      </w:rPr>
    </w:lvl>
    <w:lvl w:ilvl="7">
      <w:start w:val="1"/>
      <w:numFmt w:val="decimal"/>
      <w:lvlText w:val="%1.%2.%3.%4.%5.%6.%7.%8."/>
      <w:lvlJc w:val="left"/>
      <w:pPr>
        <w:tabs>
          <w:tab w:val="num" w:pos="6619"/>
        </w:tabs>
        <w:ind w:left="4963" w:hanging="1224"/>
      </w:pPr>
      <w:rPr>
        <w:rFonts w:hint="default"/>
      </w:rPr>
    </w:lvl>
    <w:lvl w:ilvl="8">
      <w:start w:val="1"/>
      <w:numFmt w:val="decimal"/>
      <w:lvlText w:val="%1.%2.%3.%4.%5.%6.%7.%8.%9."/>
      <w:lvlJc w:val="left"/>
      <w:pPr>
        <w:tabs>
          <w:tab w:val="num" w:pos="6979"/>
        </w:tabs>
        <w:ind w:left="5539" w:hanging="1440"/>
      </w:pPr>
      <w:rPr>
        <w:rFonts w:hint="default"/>
      </w:rPr>
    </w:lvl>
  </w:abstractNum>
  <w:abstractNum w:abstractNumId="45" w15:restartNumberingAfterBreak="0">
    <w:nsid w:val="5BF22CE2"/>
    <w:multiLevelType w:val="hybridMultilevel"/>
    <w:tmpl w:val="493A9E24"/>
    <w:lvl w:ilvl="0" w:tplc="2B4C6C26">
      <w:start w:val="1"/>
      <w:numFmt w:val="bullet"/>
      <w:pStyle w:val="TABL06Rfrences"/>
      <w:lvlText w:val=""/>
      <w:lvlPicBulletId w:val="1"/>
      <w:lvlJc w:val="left"/>
      <w:pPr>
        <w:tabs>
          <w:tab w:val="num" w:pos="284"/>
        </w:tabs>
        <w:ind w:left="284" w:hanging="284"/>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D000374"/>
    <w:multiLevelType w:val="multilevel"/>
    <w:tmpl w:val="7C82F336"/>
    <w:numStyleLink w:val="puce1"/>
  </w:abstractNum>
  <w:abstractNum w:abstractNumId="47" w15:restartNumberingAfterBreak="0">
    <w:nsid w:val="5DD7535D"/>
    <w:multiLevelType w:val="multilevel"/>
    <w:tmpl w:val="97D67A14"/>
    <w:lvl w:ilvl="0">
      <w:start w:val="1"/>
      <w:numFmt w:val="decimal"/>
      <w:pStyle w:val="ElisaTitrePrincipale"/>
      <w:lvlText w:val="%1."/>
      <w:lvlJc w:val="right"/>
      <w:pPr>
        <w:tabs>
          <w:tab w:val="num" w:pos="1"/>
        </w:tabs>
      </w:pPr>
      <w:rPr>
        <w:rFonts w:ascii="Arial Gras" w:hAnsi="Arial Gras" w:cs="Times New Roman" w:hint="default"/>
        <w:b/>
        <w:i w:val="0"/>
        <w:color w:val="009FC3"/>
        <w:sz w:val="32"/>
        <w:szCs w:val="32"/>
      </w:rPr>
    </w:lvl>
    <w:lvl w:ilvl="1">
      <w:start w:val="1"/>
      <w:numFmt w:val="decimal"/>
      <w:pStyle w:val="ElisaTitreSecondaire"/>
      <w:lvlText w:val="%1.%2."/>
      <w:lvlJc w:val="left"/>
      <w:pPr>
        <w:tabs>
          <w:tab w:val="num" w:pos="0"/>
        </w:tabs>
      </w:pPr>
      <w:rPr>
        <w:rFonts w:ascii="Arial Gras" w:hAnsi="Arial Gras" w:cs="Times New Roman" w:hint="default"/>
        <w:b/>
        <w:i w:val="0"/>
        <w:color w:val="D77D28"/>
        <w:sz w:val="24"/>
      </w:rPr>
    </w:lvl>
    <w:lvl w:ilvl="2">
      <w:start w:val="1"/>
      <w:numFmt w:val="decimal"/>
      <w:pStyle w:val="ElisaTitreTertiaire"/>
      <w:lvlText w:val="%1.%2.%3."/>
      <w:lvlJc w:val="left"/>
      <w:pPr>
        <w:tabs>
          <w:tab w:val="num" w:pos="916"/>
        </w:tabs>
        <w:ind w:left="1200"/>
      </w:pPr>
      <w:rPr>
        <w:rFonts w:ascii="Arial" w:hAnsi="Arial" w:cs="Times New Roman" w:hint="default"/>
        <w:b/>
        <w:i w:val="0"/>
        <w:color w:val="878787"/>
        <w:sz w:val="24"/>
        <w:szCs w:val="24"/>
      </w:rPr>
    </w:lvl>
    <w:lvl w:ilvl="3">
      <w:start w:val="1"/>
      <w:numFmt w:val="decimal"/>
      <w:lvlText w:val="%1.%2.%3.%4."/>
      <w:lvlJc w:val="left"/>
      <w:pPr>
        <w:tabs>
          <w:tab w:val="num" w:pos="2030"/>
        </w:tabs>
        <w:ind w:left="2200"/>
      </w:pPr>
      <w:rPr>
        <w:rFonts w:ascii="Arial" w:hAnsi="Arial" w:cs="Times New Roman" w:hint="default"/>
        <w:b w:val="0"/>
        <w:i w:val="0"/>
        <w:color w:val="009FC3"/>
        <w:sz w:val="32"/>
      </w:rPr>
    </w:lvl>
    <w:lvl w:ilvl="4">
      <w:start w:val="1"/>
      <w:numFmt w:val="decimal"/>
      <w:lvlText w:val="%1.%2.%3.%4.%5."/>
      <w:lvlJc w:val="left"/>
      <w:pPr>
        <w:tabs>
          <w:tab w:val="num" w:pos="3969"/>
        </w:tabs>
        <w:ind w:left="3969"/>
      </w:pPr>
      <w:rPr>
        <w:rFonts w:ascii="Arial" w:hAnsi="Arial" w:cs="Times New Roman" w:hint="default"/>
        <w:b w:val="0"/>
        <w:i w:val="0"/>
        <w:color w:val="009FC3"/>
        <w:sz w:val="32"/>
      </w:rPr>
    </w:lvl>
    <w:lvl w:ilvl="5">
      <w:start w:val="1"/>
      <w:numFmt w:val="decimal"/>
      <w:lvlText w:val="%1.%2.%3.%4.%5.%6."/>
      <w:lvlJc w:val="left"/>
      <w:pPr>
        <w:tabs>
          <w:tab w:val="num" w:pos="3677"/>
        </w:tabs>
        <w:ind w:left="2453" w:hanging="936"/>
      </w:pPr>
      <w:rPr>
        <w:rFonts w:cs="Times New Roman" w:hint="default"/>
      </w:rPr>
    </w:lvl>
    <w:lvl w:ilvl="6">
      <w:start w:val="1"/>
      <w:numFmt w:val="decimal"/>
      <w:lvlText w:val="%1.%2.%3.%4.%5.%6.%7."/>
      <w:lvlJc w:val="left"/>
      <w:pPr>
        <w:tabs>
          <w:tab w:val="num" w:pos="4397"/>
        </w:tabs>
        <w:ind w:left="2957" w:hanging="1080"/>
      </w:pPr>
      <w:rPr>
        <w:rFonts w:cs="Times New Roman" w:hint="default"/>
      </w:rPr>
    </w:lvl>
    <w:lvl w:ilvl="7">
      <w:start w:val="1"/>
      <w:numFmt w:val="decimal"/>
      <w:lvlText w:val="%1.%2.%3.%4.%5.%6.%7.%8."/>
      <w:lvlJc w:val="left"/>
      <w:pPr>
        <w:tabs>
          <w:tab w:val="num" w:pos="5117"/>
        </w:tabs>
        <w:ind w:left="3461" w:hanging="1224"/>
      </w:pPr>
      <w:rPr>
        <w:rFonts w:cs="Times New Roman" w:hint="default"/>
      </w:rPr>
    </w:lvl>
    <w:lvl w:ilvl="8">
      <w:start w:val="1"/>
      <w:numFmt w:val="decimal"/>
      <w:lvlText w:val="%1.%2.%3.%4.%5.%6.%7.%8.%9."/>
      <w:lvlJc w:val="left"/>
      <w:pPr>
        <w:tabs>
          <w:tab w:val="num" w:pos="5477"/>
        </w:tabs>
        <w:ind w:left="4037" w:hanging="1440"/>
      </w:pPr>
      <w:rPr>
        <w:rFonts w:cs="Times New Roman" w:hint="default"/>
      </w:rPr>
    </w:lvl>
  </w:abstractNum>
  <w:abstractNum w:abstractNumId="48" w15:restartNumberingAfterBreak="0">
    <w:nsid w:val="65744FBC"/>
    <w:multiLevelType w:val="hybridMultilevel"/>
    <w:tmpl w:val="C512C438"/>
    <w:lvl w:ilvl="0" w:tplc="0DDAA496">
      <w:start w:val="1"/>
      <w:numFmt w:val="bullet"/>
      <w:pStyle w:val="Listepuces3"/>
      <w:lvlText w:val="o"/>
      <w:lvlJc w:val="left"/>
      <w:pPr>
        <w:tabs>
          <w:tab w:val="num" w:pos="926"/>
        </w:tabs>
        <w:ind w:left="926" w:hanging="360"/>
      </w:pPr>
      <w:rPr>
        <w:rFonts w:ascii="Courier New" w:hAnsi="Courier New" w:hint="default"/>
      </w:rPr>
    </w:lvl>
    <w:lvl w:ilvl="1" w:tplc="040C0003" w:tentative="1">
      <w:start w:val="1"/>
      <w:numFmt w:val="bullet"/>
      <w:lvlText w:val="o"/>
      <w:lvlJc w:val="left"/>
      <w:pPr>
        <w:tabs>
          <w:tab w:val="num" w:pos="1646"/>
        </w:tabs>
        <w:ind w:left="1646" w:hanging="360"/>
      </w:pPr>
      <w:rPr>
        <w:rFonts w:ascii="Courier New" w:hAnsi="Courier New" w:hint="default"/>
      </w:rPr>
    </w:lvl>
    <w:lvl w:ilvl="2" w:tplc="040C0005" w:tentative="1">
      <w:start w:val="1"/>
      <w:numFmt w:val="bullet"/>
      <w:lvlText w:val=""/>
      <w:lvlJc w:val="left"/>
      <w:pPr>
        <w:tabs>
          <w:tab w:val="num" w:pos="2366"/>
        </w:tabs>
        <w:ind w:left="2366" w:hanging="360"/>
      </w:pPr>
      <w:rPr>
        <w:rFonts w:ascii="Wingdings" w:hAnsi="Wingdings" w:hint="default"/>
      </w:rPr>
    </w:lvl>
    <w:lvl w:ilvl="3" w:tplc="040C0001" w:tentative="1">
      <w:start w:val="1"/>
      <w:numFmt w:val="bullet"/>
      <w:lvlText w:val=""/>
      <w:lvlJc w:val="left"/>
      <w:pPr>
        <w:tabs>
          <w:tab w:val="num" w:pos="3086"/>
        </w:tabs>
        <w:ind w:left="3086" w:hanging="360"/>
      </w:pPr>
      <w:rPr>
        <w:rFonts w:ascii="Symbol" w:hAnsi="Symbol" w:hint="default"/>
      </w:rPr>
    </w:lvl>
    <w:lvl w:ilvl="4" w:tplc="040C0003" w:tentative="1">
      <w:start w:val="1"/>
      <w:numFmt w:val="bullet"/>
      <w:lvlText w:val="o"/>
      <w:lvlJc w:val="left"/>
      <w:pPr>
        <w:tabs>
          <w:tab w:val="num" w:pos="3806"/>
        </w:tabs>
        <w:ind w:left="3806" w:hanging="360"/>
      </w:pPr>
      <w:rPr>
        <w:rFonts w:ascii="Courier New" w:hAnsi="Courier New" w:hint="default"/>
      </w:rPr>
    </w:lvl>
    <w:lvl w:ilvl="5" w:tplc="040C0005" w:tentative="1">
      <w:start w:val="1"/>
      <w:numFmt w:val="bullet"/>
      <w:lvlText w:val=""/>
      <w:lvlJc w:val="left"/>
      <w:pPr>
        <w:tabs>
          <w:tab w:val="num" w:pos="4526"/>
        </w:tabs>
        <w:ind w:left="4526" w:hanging="360"/>
      </w:pPr>
      <w:rPr>
        <w:rFonts w:ascii="Wingdings" w:hAnsi="Wingdings" w:hint="default"/>
      </w:rPr>
    </w:lvl>
    <w:lvl w:ilvl="6" w:tplc="040C0001" w:tentative="1">
      <w:start w:val="1"/>
      <w:numFmt w:val="bullet"/>
      <w:lvlText w:val=""/>
      <w:lvlJc w:val="left"/>
      <w:pPr>
        <w:tabs>
          <w:tab w:val="num" w:pos="5246"/>
        </w:tabs>
        <w:ind w:left="5246" w:hanging="360"/>
      </w:pPr>
      <w:rPr>
        <w:rFonts w:ascii="Symbol" w:hAnsi="Symbol" w:hint="default"/>
      </w:rPr>
    </w:lvl>
    <w:lvl w:ilvl="7" w:tplc="040C0003" w:tentative="1">
      <w:start w:val="1"/>
      <w:numFmt w:val="bullet"/>
      <w:lvlText w:val="o"/>
      <w:lvlJc w:val="left"/>
      <w:pPr>
        <w:tabs>
          <w:tab w:val="num" w:pos="5966"/>
        </w:tabs>
        <w:ind w:left="5966" w:hanging="360"/>
      </w:pPr>
      <w:rPr>
        <w:rFonts w:ascii="Courier New" w:hAnsi="Courier New" w:hint="default"/>
      </w:rPr>
    </w:lvl>
    <w:lvl w:ilvl="8" w:tplc="040C0005" w:tentative="1">
      <w:start w:val="1"/>
      <w:numFmt w:val="bullet"/>
      <w:lvlText w:val=""/>
      <w:lvlJc w:val="left"/>
      <w:pPr>
        <w:tabs>
          <w:tab w:val="num" w:pos="6686"/>
        </w:tabs>
        <w:ind w:left="6686" w:hanging="360"/>
      </w:pPr>
      <w:rPr>
        <w:rFonts w:ascii="Wingdings" w:hAnsi="Wingdings" w:hint="default"/>
      </w:rPr>
    </w:lvl>
  </w:abstractNum>
  <w:abstractNum w:abstractNumId="49" w15:restartNumberingAfterBreak="0">
    <w:nsid w:val="66481D72"/>
    <w:multiLevelType w:val="hybridMultilevel"/>
    <w:tmpl w:val="72B2785C"/>
    <w:lvl w:ilvl="0" w:tplc="64FC8132">
      <w:start w:val="1"/>
      <w:numFmt w:val="bullet"/>
      <w:pStyle w:val="FORM06TextePuceil"/>
      <w:lvlText w:val=""/>
      <w:lvlPicBulletId w:val="0"/>
      <w:lvlJc w:val="left"/>
      <w:pPr>
        <w:tabs>
          <w:tab w:val="num" w:pos="2061"/>
        </w:tabs>
        <w:ind w:left="2061" w:hanging="360"/>
      </w:pPr>
      <w:rPr>
        <w:rFonts w:ascii="Symbol" w:hAnsi="Symbol" w:hint="default"/>
        <w:color w:val="auto"/>
      </w:rPr>
    </w:lvl>
    <w:lvl w:ilvl="1" w:tplc="FAC023FC" w:tentative="1">
      <w:start w:val="1"/>
      <w:numFmt w:val="bullet"/>
      <w:lvlText w:val="o"/>
      <w:lvlJc w:val="left"/>
      <w:pPr>
        <w:tabs>
          <w:tab w:val="num" w:pos="1440"/>
        </w:tabs>
        <w:ind w:left="1440" w:hanging="360"/>
      </w:pPr>
      <w:rPr>
        <w:rFonts w:ascii="Courier New" w:hAnsi="Courier New" w:hint="default"/>
      </w:rPr>
    </w:lvl>
    <w:lvl w:ilvl="2" w:tplc="F690AA36" w:tentative="1">
      <w:start w:val="1"/>
      <w:numFmt w:val="bullet"/>
      <w:lvlText w:val=""/>
      <w:lvlJc w:val="left"/>
      <w:pPr>
        <w:tabs>
          <w:tab w:val="num" w:pos="2160"/>
        </w:tabs>
        <w:ind w:left="2160" w:hanging="360"/>
      </w:pPr>
      <w:rPr>
        <w:rFonts w:ascii="Wingdings" w:hAnsi="Wingdings" w:hint="default"/>
      </w:rPr>
    </w:lvl>
    <w:lvl w:ilvl="3" w:tplc="5D4480E8" w:tentative="1">
      <w:start w:val="1"/>
      <w:numFmt w:val="bullet"/>
      <w:lvlText w:val=""/>
      <w:lvlJc w:val="left"/>
      <w:pPr>
        <w:tabs>
          <w:tab w:val="num" w:pos="2880"/>
        </w:tabs>
        <w:ind w:left="2880" w:hanging="360"/>
      </w:pPr>
      <w:rPr>
        <w:rFonts w:ascii="Symbol" w:hAnsi="Symbol" w:hint="default"/>
      </w:rPr>
    </w:lvl>
    <w:lvl w:ilvl="4" w:tplc="A5424200" w:tentative="1">
      <w:start w:val="1"/>
      <w:numFmt w:val="bullet"/>
      <w:lvlText w:val="o"/>
      <w:lvlJc w:val="left"/>
      <w:pPr>
        <w:tabs>
          <w:tab w:val="num" w:pos="3600"/>
        </w:tabs>
        <w:ind w:left="3600" w:hanging="360"/>
      </w:pPr>
      <w:rPr>
        <w:rFonts w:ascii="Courier New" w:hAnsi="Courier New" w:hint="default"/>
      </w:rPr>
    </w:lvl>
    <w:lvl w:ilvl="5" w:tplc="72768858" w:tentative="1">
      <w:start w:val="1"/>
      <w:numFmt w:val="bullet"/>
      <w:lvlText w:val=""/>
      <w:lvlJc w:val="left"/>
      <w:pPr>
        <w:tabs>
          <w:tab w:val="num" w:pos="4320"/>
        </w:tabs>
        <w:ind w:left="4320" w:hanging="360"/>
      </w:pPr>
      <w:rPr>
        <w:rFonts w:ascii="Wingdings" w:hAnsi="Wingdings" w:hint="default"/>
      </w:rPr>
    </w:lvl>
    <w:lvl w:ilvl="6" w:tplc="2B804AAC" w:tentative="1">
      <w:start w:val="1"/>
      <w:numFmt w:val="bullet"/>
      <w:lvlText w:val=""/>
      <w:lvlJc w:val="left"/>
      <w:pPr>
        <w:tabs>
          <w:tab w:val="num" w:pos="5040"/>
        </w:tabs>
        <w:ind w:left="5040" w:hanging="360"/>
      </w:pPr>
      <w:rPr>
        <w:rFonts w:ascii="Symbol" w:hAnsi="Symbol" w:hint="default"/>
      </w:rPr>
    </w:lvl>
    <w:lvl w:ilvl="7" w:tplc="31E8D956" w:tentative="1">
      <w:start w:val="1"/>
      <w:numFmt w:val="bullet"/>
      <w:lvlText w:val="o"/>
      <w:lvlJc w:val="left"/>
      <w:pPr>
        <w:tabs>
          <w:tab w:val="num" w:pos="5760"/>
        </w:tabs>
        <w:ind w:left="5760" w:hanging="360"/>
      </w:pPr>
      <w:rPr>
        <w:rFonts w:ascii="Courier New" w:hAnsi="Courier New" w:hint="default"/>
      </w:rPr>
    </w:lvl>
    <w:lvl w:ilvl="8" w:tplc="5F06080E"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9C03CD6"/>
    <w:multiLevelType w:val="multilevel"/>
    <w:tmpl w:val="7C82F336"/>
    <w:styleLink w:val="puce1"/>
    <w:lvl w:ilvl="0">
      <w:start w:val="1"/>
      <w:numFmt w:val="bullet"/>
      <w:suff w:val="space"/>
      <w:lvlText w:val=""/>
      <w:lvlJc w:val="left"/>
      <w:pPr>
        <w:ind w:left="550" w:firstLine="0"/>
      </w:pPr>
      <w:rPr>
        <w:rFonts w:ascii="Symbol" w:hAnsi="Symbol"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titre4bis"/>
      <w:lvlText w:val="-"/>
      <w:lvlJc w:val="left"/>
      <w:pPr>
        <w:tabs>
          <w:tab w:val="num" w:pos="2880"/>
        </w:tabs>
        <w:ind w:left="2880" w:hanging="360"/>
      </w:pPr>
      <w:rPr>
        <w:rFonts w:ascii="Cambria" w:hAnsi="Cambria" w:cs="Times New Roman" w:hint="default"/>
        <w:color w:val="auto"/>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B863EEF"/>
    <w:multiLevelType w:val="hybridMultilevel"/>
    <w:tmpl w:val="1A4E6E18"/>
    <w:lvl w:ilvl="0" w:tplc="040C0001">
      <w:start w:val="1"/>
      <w:numFmt w:val="bullet"/>
      <w:lvlText w:val=""/>
      <w:lvlPicBulletId w:val="0"/>
      <w:lvlJc w:val="left"/>
      <w:pPr>
        <w:tabs>
          <w:tab w:val="num" w:pos="284"/>
        </w:tabs>
        <w:ind w:left="284" w:hanging="171"/>
      </w:pPr>
      <w:rPr>
        <w:rFonts w:ascii="Symbol" w:hAnsi="Symbol" w:hint="default"/>
        <w:color w:val="auto"/>
      </w:rPr>
    </w:lvl>
    <w:lvl w:ilvl="1" w:tplc="040C0003">
      <w:start w:val="1"/>
      <w:numFmt w:val="bullet"/>
      <w:lvlText w:val="o"/>
      <w:lvlJc w:val="left"/>
      <w:pPr>
        <w:tabs>
          <w:tab w:val="num" w:pos="4275"/>
        </w:tabs>
        <w:ind w:left="4275" w:hanging="360"/>
      </w:pPr>
      <w:rPr>
        <w:rFonts w:ascii="Courier New" w:hAnsi="Courier New" w:hint="default"/>
      </w:rPr>
    </w:lvl>
    <w:lvl w:ilvl="2" w:tplc="040C0005">
      <w:start w:val="1"/>
      <w:numFmt w:val="bullet"/>
      <w:pStyle w:val="04aTexteC10J"/>
      <w:lvlText w:val=""/>
      <w:lvlPicBulletId w:val="0"/>
      <w:lvlJc w:val="left"/>
      <w:pPr>
        <w:tabs>
          <w:tab w:val="num" w:pos="4918"/>
        </w:tabs>
        <w:ind w:left="4918" w:hanging="283"/>
      </w:pPr>
      <w:rPr>
        <w:rFonts w:ascii="Symbol" w:hAnsi="Symbol" w:hint="default"/>
        <w:color w:val="auto"/>
      </w:rPr>
    </w:lvl>
    <w:lvl w:ilvl="3" w:tplc="040C0001">
      <w:start w:val="1"/>
      <w:numFmt w:val="bullet"/>
      <w:lvlText w:val=""/>
      <w:lvlJc w:val="left"/>
      <w:pPr>
        <w:tabs>
          <w:tab w:val="num" w:pos="5715"/>
        </w:tabs>
        <w:ind w:left="5715" w:hanging="360"/>
      </w:pPr>
      <w:rPr>
        <w:rFonts w:ascii="Symbol" w:hAnsi="Symbol" w:hint="default"/>
      </w:rPr>
    </w:lvl>
    <w:lvl w:ilvl="4" w:tplc="040C0003" w:tentative="1">
      <w:start w:val="1"/>
      <w:numFmt w:val="bullet"/>
      <w:lvlText w:val="o"/>
      <w:lvlJc w:val="left"/>
      <w:pPr>
        <w:tabs>
          <w:tab w:val="num" w:pos="6435"/>
        </w:tabs>
        <w:ind w:left="6435" w:hanging="360"/>
      </w:pPr>
      <w:rPr>
        <w:rFonts w:ascii="Courier New" w:hAnsi="Courier New" w:hint="default"/>
      </w:rPr>
    </w:lvl>
    <w:lvl w:ilvl="5" w:tplc="040C0005" w:tentative="1">
      <w:start w:val="1"/>
      <w:numFmt w:val="bullet"/>
      <w:lvlText w:val=""/>
      <w:lvlJc w:val="left"/>
      <w:pPr>
        <w:tabs>
          <w:tab w:val="num" w:pos="7155"/>
        </w:tabs>
        <w:ind w:left="7155" w:hanging="360"/>
      </w:pPr>
      <w:rPr>
        <w:rFonts w:ascii="Wingdings" w:hAnsi="Wingdings" w:hint="default"/>
      </w:rPr>
    </w:lvl>
    <w:lvl w:ilvl="6" w:tplc="040C0001" w:tentative="1">
      <w:start w:val="1"/>
      <w:numFmt w:val="bullet"/>
      <w:lvlText w:val=""/>
      <w:lvlJc w:val="left"/>
      <w:pPr>
        <w:tabs>
          <w:tab w:val="num" w:pos="7875"/>
        </w:tabs>
        <w:ind w:left="7875" w:hanging="360"/>
      </w:pPr>
      <w:rPr>
        <w:rFonts w:ascii="Symbol" w:hAnsi="Symbol" w:hint="default"/>
      </w:rPr>
    </w:lvl>
    <w:lvl w:ilvl="7" w:tplc="040C0003" w:tentative="1">
      <w:start w:val="1"/>
      <w:numFmt w:val="bullet"/>
      <w:lvlText w:val="o"/>
      <w:lvlJc w:val="left"/>
      <w:pPr>
        <w:tabs>
          <w:tab w:val="num" w:pos="8595"/>
        </w:tabs>
        <w:ind w:left="8595" w:hanging="360"/>
      </w:pPr>
      <w:rPr>
        <w:rFonts w:ascii="Courier New" w:hAnsi="Courier New" w:hint="default"/>
      </w:rPr>
    </w:lvl>
    <w:lvl w:ilvl="8" w:tplc="040C0005" w:tentative="1">
      <w:start w:val="1"/>
      <w:numFmt w:val="bullet"/>
      <w:lvlText w:val=""/>
      <w:lvlJc w:val="left"/>
      <w:pPr>
        <w:tabs>
          <w:tab w:val="num" w:pos="9315"/>
        </w:tabs>
        <w:ind w:left="9315" w:hanging="360"/>
      </w:pPr>
      <w:rPr>
        <w:rFonts w:ascii="Wingdings" w:hAnsi="Wingdings" w:hint="default"/>
      </w:rPr>
    </w:lvl>
  </w:abstractNum>
  <w:abstractNum w:abstractNumId="52" w15:restartNumberingAfterBreak="0">
    <w:nsid w:val="6CD5760F"/>
    <w:multiLevelType w:val="hybridMultilevel"/>
    <w:tmpl w:val="03F04624"/>
    <w:lvl w:ilvl="0" w:tplc="4C3C3320">
      <w:start w:val="1"/>
      <w:numFmt w:val="bullet"/>
      <w:pStyle w:val="Exerguepuce"/>
      <w:lvlText w:val=""/>
      <w:lvlJc w:val="left"/>
      <w:pPr>
        <w:ind w:left="360" w:hanging="360"/>
      </w:pPr>
      <w:rPr>
        <w:rFonts w:ascii="Symbol" w:hAnsi="Symbol" w:hint="default"/>
      </w:rPr>
    </w:lvl>
    <w:lvl w:ilvl="1" w:tplc="D36EB4EA" w:tentative="1">
      <w:start w:val="1"/>
      <w:numFmt w:val="bullet"/>
      <w:lvlText w:val="o"/>
      <w:lvlJc w:val="left"/>
      <w:pPr>
        <w:ind w:left="1080" w:hanging="360"/>
      </w:pPr>
      <w:rPr>
        <w:rFonts w:ascii="Courier New" w:hAnsi="Courier New" w:cs="Courier New" w:hint="default"/>
      </w:rPr>
    </w:lvl>
    <w:lvl w:ilvl="2" w:tplc="04C8EB26" w:tentative="1">
      <w:start w:val="1"/>
      <w:numFmt w:val="bullet"/>
      <w:lvlText w:val=""/>
      <w:lvlJc w:val="left"/>
      <w:pPr>
        <w:ind w:left="1800" w:hanging="360"/>
      </w:pPr>
      <w:rPr>
        <w:rFonts w:ascii="Wingdings" w:hAnsi="Wingdings" w:hint="default"/>
      </w:rPr>
    </w:lvl>
    <w:lvl w:ilvl="3" w:tplc="94646388" w:tentative="1">
      <w:start w:val="1"/>
      <w:numFmt w:val="bullet"/>
      <w:lvlText w:val=""/>
      <w:lvlJc w:val="left"/>
      <w:pPr>
        <w:ind w:left="2520" w:hanging="360"/>
      </w:pPr>
      <w:rPr>
        <w:rFonts w:ascii="Symbol" w:hAnsi="Symbol" w:hint="default"/>
      </w:rPr>
    </w:lvl>
    <w:lvl w:ilvl="4" w:tplc="BAC22E6A" w:tentative="1">
      <w:start w:val="1"/>
      <w:numFmt w:val="bullet"/>
      <w:lvlText w:val="o"/>
      <w:lvlJc w:val="left"/>
      <w:pPr>
        <w:ind w:left="3240" w:hanging="360"/>
      </w:pPr>
      <w:rPr>
        <w:rFonts w:ascii="Courier New" w:hAnsi="Courier New" w:cs="Courier New" w:hint="default"/>
      </w:rPr>
    </w:lvl>
    <w:lvl w:ilvl="5" w:tplc="E6BAFD00" w:tentative="1">
      <w:start w:val="1"/>
      <w:numFmt w:val="bullet"/>
      <w:lvlText w:val=""/>
      <w:lvlJc w:val="left"/>
      <w:pPr>
        <w:ind w:left="3960" w:hanging="360"/>
      </w:pPr>
      <w:rPr>
        <w:rFonts w:ascii="Wingdings" w:hAnsi="Wingdings" w:hint="default"/>
      </w:rPr>
    </w:lvl>
    <w:lvl w:ilvl="6" w:tplc="AB8C96CA" w:tentative="1">
      <w:start w:val="1"/>
      <w:numFmt w:val="bullet"/>
      <w:lvlText w:val=""/>
      <w:lvlJc w:val="left"/>
      <w:pPr>
        <w:ind w:left="4680" w:hanging="360"/>
      </w:pPr>
      <w:rPr>
        <w:rFonts w:ascii="Symbol" w:hAnsi="Symbol" w:hint="default"/>
      </w:rPr>
    </w:lvl>
    <w:lvl w:ilvl="7" w:tplc="3702BF70" w:tentative="1">
      <w:start w:val="1"/>
      <w:numFmt w:val="bullet"/>
      <w:lvlText w:val="o"/>
      <w:lvlJc w:val="left"/>
      <w:pPr>
        <w:ind w:left="5400" w:hanging="360"/>
      </w:pPr>
      <w:rPr>
        <w:rFonts w:ascii="Courier New" w:hAnsi="Courier New" w:cs="Courier New" w:hint="default"/>
      </w:rPr>
    </w:lvl>
    <w:lvl w:ilvl="8" w:tplc="B23E8268" w:tentative="1">
      <w:start w:val="1"/>
      <w:numFmt w:val="bullet"/>
      <w:lvlText w:val=""/>
      <w:lvlJc w:val="left"/>
      <w:pPr>
        <w:ind w:left="6120" w:hanging="360"/>
      </w:pPr>
      <w:rPr>
        <w:rFonts w:ascii="Wingdings" w:hAnsi="Wingdings" w:hint="default"/>
      </w:rPr>
    </w:lvl>
  </w:abstractNum>
  <w:abstractNum w:abstractNumId="53" w15:restartNumberingAfterBreak="0">
    <w:nsid w:val="6EB25F32"/>
    <w:multiLevelType w:val="multilevel"/>
    <w:tmpl w:val="DF988682"/>
    <w:lvl w:ilvl="0">
      <w:start w:val="1"/>
      <w:numFmt w:val="decimal"/>
      <w:pStyle w:val="EmailStyle15"/>
      <w:lvlText w:val="%1."/>
      <w:lvlJc w:val="left"/>
      <w:pPr>
        <w:tabs>
          <w:tab w:val="num" w:pos="360"/>
        </w:tabs>
      </w:pPr>
      <w:rPr>
        <w:rFonts w:ascii="Times New Roman" w:hAnsi="Times New Roman" w:cs="Times New Roman" w:hint="default"/>
      </w:rPr>
    </w:lvl>
    <w:lvl w:ilvl="1">
      <w:start w:val="1"/>
      <w:numFmt w:val="decimal"/>
      <w:lvlText w:val="%1.%2"/>
      <w:lvlJc w:val="left"/>
      <w:pPr>
        <w:tabs>
          <w:tab w:val="num" w:pos="0"/>
        </w:tabs>
      </w:pPr>
      <w:rPr>
        <w:rFonts w:ascii="Times New Roman" w:hAnsi="Times New Roman" w:cs="Times New Roman" w:hint="default"/>
      </w:rPr>
    </w:lvl>
    <w:lvl w:ilvl="2">
      <w:start w:val="1"/>
      <w:numFmt w:val="decimal"/>
      <w:lvlText w:val="%1.%2.%3"/>
      <w:lvlJc w:val="left"/>
      <w:pPr>
        <w:tabs>
          <w:tab w:val="num" w:pos="0"/>
        </w:tabs>
      </w:pPr>
      <w:rPr>
        <w:rFonts w:cs="Times New Roman" w:hint="default"/>
      </w:rPr>
    </w:lvl>
    <w:lvl w:ilvl="3">
      <w:start w:val="1"/>
      <w:numFmt w:val="none"/>
      <w:lvlText w:val="4.6.3.1"/>
      <w:lvlJc w:val="left"/>
      <w:pPr>
        <w:tabs>
          <w:tab w:val="num" w:pos="360"/>
        </w:tabs>
      </w:pPr>
      <w:rPr>
        <w:rFonts w:cs="Times New Roman" w:hint="default"/>
      </w:rPr>
    </w:lvl>
    <w:lvl w:ilvl="4">
      <w:start w:val="1"/>
      <w:numFmt w:val="decimal"/>
      <w:lvlText w:val="%5%1.%2.%3.%41.1"/>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54" w15:restartNumberingAfterBreak="0">
    <w:nsid w:val="721725DE"/>
    <w:multiLevelType w:val="multilevel"/>
    <w:tmpl w:val="DCAC3BCA"/>
    <w:lvl w:ilvl="0">
      <w:start w:val="1"/>
      <w:numFmt w:val="bullet"/>
      <w:pStyle w:val="Puce"/>
      <w:lvlText w:val=""/>
      <w:lvlJc w:val="left"/>
      <w:pPr>
        <w:tabs>
          <w:tab w:val="num" w:pos="454"/>
        </w:tabs>
        <w:ind w:left="454" w:hanging="454"/>
      </w:pPr>
      <w:rPr>
        <w:rFonts w:ascii="Wingdings" w:hAnsi="Wingdings" w:hint="default"/>
        <w:color w:val="4F81BD" w:themeColor="accent1"/>
        <w:sz w:val="22"/>
      </w:rPr>
    </w:lvl>
    <w:lvl w:ilvl="1">
      <w:start w:val="1"/>
      <w:numFmt w:val="bullet"/>
      <w:lvlText w:val=""/>
      <w:lvlJc w:val="left"/>
      <w:pPr>
        <w:tabs>
          <w:tab w:val="num" w:pos="907"/>
        </w:tabs>
        <w:ind w:left="908" w:hanging="454"/>
      </w:pPr>
      <w:rPr>
        <w:rFonts w:ascii="Wingdings" w:hAnsi="Wingdings" w:hint="default"/>
        <w:color w:val="9BBB59" w:themeColor="accent3"/>
        <w:sz w:val="24"/>
      </w:rPr>
    </w:lvl>
    <w:lvl w:ilvl="2">
      <w:start w:val="1"/>
      <w:numFmt w:val="bullet"/>
      <w:lvlText w:val=""/>
      <w:lvlJc w:val="left"/>
      <w:pPr>
        <w:tabs>
          <w:tab w:val="num" w:pos="1361"/>
        </w:tabs>
        <w:ind w:left="1362" w:hanging="454"/>
      </w:pPr>
      <w:rPr>
        <w:rFonts w:ascii="Symbol" w:hAnsi="Symbol" w:hint="default"/>
        <w:color w:val="9BBB59" w:themeColor="accent3"/>
      </w:rPr>
    </w:lvl>
    <w:lvl w:ilvl="3">
      <w:start w:val="1"/>
      <w:numFmt w:val="bullet"/>
      <w:lvlText w:val=""/>
      <w:lvlJc w:val="left"/>
      <w:pPr>
        <w:tabs>
          <w:tab w:val="num" w:pos="1814"/>
        </w:tabs>
        <w:ind w:left="1816" w:hanging="454"/>
      </w:pPr>
      <w:rPr>
        <w:rFonts w:ascii="Symbol" w:hAnsi="Symbol" w:hint="default"/>
        <w:color w:val="9BBB59" w:themeColor="accent3"/>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55" w15:restartNumberingAfterBreak="0">
    <w:nsid w:val="72C77BF6"/>
    <w:multiLevelType w:val="multilevel"/>
    <w:tmpl w:val="64C8CC42"/>
    <w:lvl w:ilvl="0">
      <w:start w:val="1"/>
      <w:numFmt w:val="bullet"/>
      <w:pStyle w:val="REF03ListeSansPhotos"/>
      <w:lvlText w:val=""/>
      <w:lvlPicBulletId w:val="5"/>
      <w:lvlJc w:val="left"/>
      <w:pPr>
        <w:tabs>
          <w:tab w:val="num" w:pos="3971"/>
        </w:tabs>
        <w:ind w:left="3971" w:hanging="1986"/>
      </w:pPr>
      <w:rPr>
        <w:rFonts w:ascii="Symbol" w:hAnsi="Symbol" w:hint="default"/>
        <w:b/>
        <w:i w:val="0"/>
        <w:color w:val="auto"/>
      </w:rPr>
    </w:lvl>
    <w:lvl w:ilvl="1">
      <w:start w:val="1"/>
      <w:numFmt w:val="bullet"/>
      <w:lvlText w:val=""/>
      <w:lvlPicBulletId w:val="6"/>
      <w:lvlJc w:val="left"/>
      <w:pPr>
        <w:tabs>
          <w:tab w:val="num" w:pos="2268"/>
        </w:tabs>
        <w:ind w:left="2268" w:firstLine="1"/>
      </w:pPr>
      <w:rPr>
        <w:rFonts w:ascii="Symbol" w:hAnsi="Symbol" w:hint="default"/>
        <w:color w:val="auto"/>
      </w:rPr>
    </w:lvl>
    <w:lvl w:ilvl="2">
      <w:start w:val="1"/>
      <w:numFmt w:val="bullet"/>
      <w:lvlText w:val=""/>
      <w:lvlJc w:val="left"/>
      <w:pPr>
        <w:tabs>
          <w:tab w:val="num" w:pos="2552"/>
        </w:tabs>
        <w:ind w:left="2552"/>
      </w:pPr>
      <w:rPr>
        <w:rFonts w:ascii="Wingdings" w:hAnsi="Wingdings" w:hint="default"/>
        <w:color w:val="009FC3"/>
        <w:sz w:val="16"/>
      </w:rPr>
    </w:lvl>
    <w:lvl w:ilvl="3">
      <w:start w:val="1"/>
      <w:numFmt w:val="decimal"/>
      <w:lvlText w:val="%1.%2.%3.%4."/>
      <w:lvlJc w:val="left"/>
      <w:pPr>
        <w:tabs>
          <w:tab w:val="num" w:pos="6207"/>
        </w:tabs>
        <w:ind w:left="5415" w:hanging="648"/>
      </w:pPr>
      <w:rPr>
        <w:rFonts w:cs="Times New Roman" w:hint="default"/>
      </w:rPr>
    </w:lvl>
    <w:lvl w:ilvl="4">
      <w:start w:val="1"/>
      <w:numFmt w:val="decimal"/>
      <w:lvlText w:val="%1.%2.%3.%4.%5."/>
      <w:lvlJc w:val="left"/>
      <w:pPr>
        <w:tabs>
          <w:tab w:val="num" w:pos="6927"/>
        </w:tabs>
        <w:ind w:left="5919" w:hanging="792"/>
      </w:pPr>
      <w:rPr>
        <w:rFonts w:cs="Times New Roman" w:hint="default"/>
      </w:rPr>
    </w:lvl>
    <w:lvl w:ilvl="5">
      <w:start w:val="1"/>
      <w:numFmt w:val="decimal"/>
      <w:lvlText w:val="%1.%2.%3.%4.%5.%6."/>
      <w:lvlJc w:val="left"/>
      <w:pPr>
        <w:tabs>
          <w:tab w:val="num" w:pos="7647"/>
        </w:tabs>
        <w:ind w:left="6423" w:hanging="936"/>
      </w:pPr>
      <w:rPr>
        <w:rFonts w:cs="Times New Roman" w:hint="default"/>
      </w:rPr>
    </w:lvl>
    <w:lvl w:ilvl="6">
      <w:start w:val="1"/>
      <w:numFmt w:val="decimal"/>
      <w:lvlText w:val="%1.%2.%3.%4.%5.%6.%7."/>
      <w:lvlJc w:val="left"/>
      <w:pPr>
        <w:tabs>
          <w:tab w:val="num" w:pos="8367"/>
        </w:tabs>
        <w:ind w:left="6927" w:hanging="1080"/>
      </w:pPr>
      <w:rPr>
        <w:rFonts w:cs="Times New Roman" w:hint="default"/>
      </w:rPr>
    </w:lvl>
    <w:lvl w:ilvl="7">
      <w:start w:val="1"/>
      <w:numFmt w:val="decimal"/>
      <w:lvlText w:val="%1.%2.%3.%4.%5.%6.%7.%8."/>
      <w:lvlJc w:val="left"/>
      <w:pPr>
        <w:tabs>
          <w:tab w:val="num" w:pos="9087"/>
        </w:tabs>
        <w:ind w:left="7431" w:hanging="1224"/>
      </w:pPr>
      <w:rPr>
        <w:rFonts w:cs="Times New Roman" w:hint="default"/>
      </w:rPr>
    </w:lvl>
    <w:lvl w:ilvl="8">
      <w:start w:val="1"/>
      <w:numFmt w:val="decimal"/>
      <w:lvlText w:val="%1.%2.%3.%4.%5.%6.%7.%8.%9."/>
      <w:lvlJc w:val="left"/>
      <w:pPr>
        <w:tabs>
          <w:tab w:val="num" w:pos="9447"/>
        </w:tabs>
        <w:ind w:left="8007" w:hanging="1440"/>
      </w:pPr>
      <w:rPr>
        <w:rFonts w:cs="Times New Roman" w:hint="default"/>
      </w:rPr>
    </w:lvl>
  </w:abstractNum>
  <w:num w:numId="1">
    <w:abstractNumId w:val="52"/>
  </w:num>
  <w:num w:numId="2">
    <w:abstractNumId w:val="29"/>
  </w:num>
  <w:num w:numId="3">
    <w:abstractNumId w:val="15"/>
  </w:num>
  <w:num w:numId="4">
    <w:abstractNumId w:val="44"/>
  </w:num>
  <w:num w:numId="5">
    <w:abstractNumId w:val="33"/>
  </w:num>
  <w:num w:numId="6">
    <w:abstractNumId w:val="37"/>
  </w:num>
  <w:num w:numId="7">
    <w:abstractNumId w:val="19"/>
  </w:num>
  <w:num w:numId="8">
    <w:abstractNumId w:val="51"/>
  </w:num>
  <w:num w:numId="9">
    <w:abstractNumId w:val="50"/>
  </w:num>
  <w:num w:numId="10">
    <w:abstractNumId w:val="46"/>
  </w:num>
  <w:num w:numId="11">
    <w:abstractNumId w:val="12"/>
  </w:num>
  <w:num w:numId="12">
    <w:abstractNumId w:val="54"/>
  </w:num>
  <w:num w:numId="13">
    <w:abstractNumId w:val="53"/>
  </w:num>
  <w:num w:numId="14">
    <w:abstractNumId w:val="40"/>
  </w:num>
  <w:num w:numId="15">
    <w:abstractNumId w:val="45"/>
  </w:num>
  <w:num w:numId="16">
    <w:abstractNumId w:val="27"/>
  </w:num>
  <w:num w:numId="17">
    <w:abstractNumId w:val="34"/>
  </w:num>
  <w:num w:numId="18">
    <w:abstractNumId w:val="13"/>
  </w:num>
  <w:num w:numId="19">
    <w:abstractNumId w:val="41"/>
  </w:num>
  <w:num w:numId="20">
    <w:abstractNumId w:val="21"/>
  </w:num>
  <w:num w:numId="21">
    <w:abstractNumId w:val="55"/>
  </w:num>
  <w:num w:numId="22">
    <w:abstractNumId w:val="18"/>
  </w:num>
  <w:num w:numId="23">
    <w:abstractNumId w:val="3"/>
  </w:num>
  <w:num w:numId="24">
    <w:abstractNumId w:val="49"/>
  </w:num>
  <w:num w:numId="25">
    <w:abstractNumId w:val="20"/>
  </w:num>
  <w:num w:numId="26">
    <w:abstractNumId w:val="5"/>
  </w:num>
  <w:num w:numId="27">
    <w:abstractNumId w:val="23"/>
  </w:num>
  <w:num w:numId="28">
    <w:abstractNumId w:val="35"/>
  </w:num>
  <w:num w:numId="29">
    <w:abstractNumId w:val="48"/>
  </w:num>
  <w:num w:numId="30">
    <w:abstractNumId w:val="16"/>
  </w:num>
  <w:num w:numId="31">
    <w:abstractNumId w:val="39"/>
    <w:lvlOverride w:ilvl="0">
      <w:startOverride w:val="1"/>
    </w:lvlOverride>
  </w:num>
  <w:num w:numId="32">
    <w:abstractNumId w:val="30"/>
  </w:num>
  <w:num w:numId="33">
    <w:abstractNumId w:val="14"/>
  </w:num>
  <w:num w:numId="34">
    <w:abstractNumId w:val="11"/>
  </w:num>
  <w:num w:numId="35">
    <w:abstractNumId w:val="24"/>
  </w:num>
  <w:num w:numId="36">
    <w:abstractNumId w:val="8"/>
  </w:num>
  <w:num w:numId="37">
    <w:abstractNumId w:val="43"/>
  </w:num>
  <w:num w:numId="38">
    <w:abstractNumId w:val="47"/>
  </w:num>
  <w:num w:numId="39">
    <w:abstractNumId w:val="36"/>
  </w:num>
  <w:num w:numId="40">
    <w:abstractNumId w:val="6"/>
  </w:num>
  <w:num w:numId="41">
    <w:abstractNumId w:val="7"/>
  </w:num>
  <w:num w:numId="42">
    <w:abstractNumId w:val="10"/>
  </w:num>
  <w:num w:numId="43">
    <w:abstractNumId w:val="42"/>
  </w:num>
  <w:num w:numId="44">
    <w:abstractNumId w:val="2"/>
  </w:num>
  <w:num w:numId="45">
    <w:abstractNumId w:val="1"/>
  </w:num>
  <w:num w:numId="46">
    <w:abstractNumId w:val="0"/>
  </w:num>
  <w:num w:numId="47">
    <w:abstractNumId w:val="4"/>
  </w:num>
  <w:num w:numId="48">
    <w:abstractNumId w:val="31"/>
  </w:num>
  <w:num w:numId="49">
    <w:abstractNumId w:val="9"/>
  </w:num>
  <w:num w:numId="50">
    <w:abstractNumId w:val="17"/>
  </w:num>
  <w:num w:numId="51">
    <w:abstractNumId w:val="26"/>
  </w:num>
  <w:num w:numId="52">
    <w:abstractNumId w:val="28"/>
  </w:num>
  <w:num w:numId="53">
    <w:abstractNumId w:val="22"/>
  </w:num>
  <w:num w:numId="54">
    <w:abstractNumId w:val="38"/>
  </w:num>
  <w:num w:numId="55">
    <w:abstractNumId w:val="25"/>
  </w:num>
  <w:num w:numId="56">
    <w:abstractNumId w:val="3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ED5"/>
    <w:rsid w:val="00000F01"/>
    <w:rsid w:val="00001892"/>
    <w:rsid w:val="00013107"/>
    <w:rsid w:val="00014499"/>
    <w:rsid w:val="0001465C"/>
    <w:rsid w:val="00016F33"/>
    <w:rsid w:val="000178C8"/>
    <w:rsid w:val="000204A2"/>
    <w:rsid w:val="00020C40"/>
    <w:rsid w:val="00021F4C"/>
    <w:rsid w:val="00023230"/>
    <w:rsid w:val="00023A49"/>
    <w:rsid w:val="000303F1"/>
    <w:rsid w:val="00030BA3"/>
    <w:rsid w:val="00032359"/>
    <w:rsid w:val="00033FA7"/>
    <w:rsid w:val="0003401C"/>
    <w:rsid w:val="00034B19"/>
    <w:rsid w:val="00037BB5"/>
    <w:rsid w:val="0004103F"/>
    <w:rsid w:val="00041725"/>
    <w:rsid w:val="000419F8"/>
    <w:rsid w:val="00043F9E"/>
    <w:rsid w:val="000440D3"/>
    <w:rsid w:val="000445E5"/>
    <w:rsid w:val="00044D27"/>
    <w:rsid w:val="0004738E"/>
    <w:rsid w:val="00055586"/>
    <w:rsid w:val="00055E21"/>
    <w:rsid w:val="00055FBF"/>
    <w:rsid w:val="00057F0E"/>
    <w:rsid w:val="000605E9"/>
    <w:rsid w:val="00061BC8"/>
    <w:rsid w:val="000644D7"/>
    <w:rsid w:val="000663FF"/>
    <w:rsid w:val="00067279"/>
    <w:rsid w:val="000702AA"/>
    <w:rsid w:val="00070FDB"/>
    <w:rsid w:val="0007209E"/>
    <w:rsid w:val="00082199"/>
    <w:rsid w:val="00082ECB"/>
    <w:rsid w:val="00083F3D"/>
    <w:rsid w:val="00085A91"/>
    <w:rsid w:val="0008619F"/>
    <w:rsid w:val="000861E5"/>
    <w:rsid w:val="000924CD"/>
    <w:rsid w:val="00094B58"/>
    <w:rsid w:val="000A0E79"/>
    <w:rsid w:val="000A1519"/>
    <w:rsid w:val="000A3603"/>
    <w:rsid w:val="000A7BFD"/>
    <w:rsid w:val="000B2FA9"/>
    <w:rsid w:val="000C154C"/>
    <w:rsid w:val="000C1AEB"/>
    <w:rsid w:val="000C1D66"/>
    <w:rsid w:val="000C320D"/>
    <w:rsid w:val="000C61FD"/>
    <w:rsid w:val="000C6206"/>
    <w:rsid w:val="000C7C45"/>
    <w:rsid w:val="000D1FC8"/>
    <w:rsid w:val="000D6BA4"/>
    <w:rsid w:val="000E117E"/>
    <w:rsid w:val="000E13FA"/>
    <w:rsid w:val="000E1AF6"/>
    <w:rsid w:val="000E51DE"/>
    <w:rsid w:val="000F048E"/>
    <w:rsid w:val="000F39AD"/>
    <w:rsid w:val="000F6B4C"/>
    <w:rsid w:val="0010367B"/>
    <w:rsid w:val="00103F2C"/>
    <w:rsid w:val="00104092"/>
    <w:rsid w:val="00106D60"/>
    <w:rsid w:val="00111187"/>
    <w:rsid w:val="00111347"/>
    <w:rsid w:val="0011324E"/>
    <w:rsid w:val="00113A63"/>
    <w:rsid w:val="00120129"/>
    <w:rsid w:val="00125E28"/>
    <w:rsid w:val="001339E0"/>
    <w:rsid w:val="00140D2E"/>
    <w:rsid w:val="001432D5"/>
    <w:rsid w:val="001439B0"/>
    <w:rsid w:val="00146BCF"/>
    <w:rsid w:val="00147632"/>
    <w:rsid w:val="00147E8E"/>
    <w:rsid w:val="0015076F"/>
    <w:rsid w:val="00154163"/>
    <w:rsid w:val="00154FD5"/>
    <w:rsid w:val="00156730"/>
    <w:rsid w:val="0015730F"/>
    <w:rsid w:val="00157E47"/>
    <w:rsid w:val="00162CAC"/>
    <w:rsid w:val="00163F22"/>
    <w:rsid w:val="00165A08"/>
    <w:rsid w:val="00166838"/>
    <w:rsid w:val="00171A71"/>
    <w:rsid w:val="00174187"/>
    <w:rsid w:val="001743A6"/>
    <w:rsid w:val="0017579D"/>
    <w:rsid w:val="00177727"/>
    <w:rsid w:val="00177B94"/>
    <w:rsid w:val="001801AD"/>
    <w:rsid w:val="00180987"/>
    <w:rsid w:val="00180A6D"/>
    <w:rsid w:val="00181231"/>
    <w:rsid w:val="00181BD2"/>
    <w:rsid w:val="00181C06"/>
    <w:rsid w:val="00183359"/>
    <w:rsid w:val="00183530"/>
    <w:rsid w:val="00184B4D"/>
    <w:rsid w:val="0018576A"/>
    <w:rsid w:val="00186E6D"/>
    <w:rsid w:val="00190D7D"/>
    <w:rsid w:val="00190E94"/>
    <w:rsid w:val="0019347F"/>
    <w:rsid w:val="00193B05"/>
    <w:rsid w:val="00194E5F"/>
    <w:rsid w:val="00196C72"/>
    <w:rsid w:val="00197493"/>
    <w:rsid w:val="001A055D"/>
    <w:rsid w:val="001A0808"/>
    <w:rsid w:val="001A0E56"/>
    <w:rsid w:val="001A15E1"/>
    <w:rsid w:val="001B1886"/>
    <w:rsid w:val="001B56F0"/>
    <w:rsid w:val="001C03C5"/>
    <w:rsid w:val="001C0919"/>
    <w:rsid w:val="001C0DB9"/>
    <w:rsid w:val="001C163F"/>
    <w:rsid w:val="001C1D49"/>
    <w:rsid w:val="001C3C66"/>
    <w:rsid w:val="001C613F"/>
    <w:rsid w:val="001C6793"/>
    <w:rsid w:val="001D10F4"/>
    <w:rsid w:val="001D180B"/>
    <w:rsid w:val="001D1918"/>
    <w:rsid w:val="001D1F96"/>
    <w:rsid w:val="001D3AD9"/>
    <w:rsid w:val="001E0422"/>
    <w:rsid w:val="001E43F7"/>
    <w:rsid w:val="001E4CA7"/>
    <w:rsid w:val="001E4FC5"/>
    <w:rsid w:val="001E51CC"/>
    <w:rsid w:val="001E53F3"/>
    <w:rsid w:val="001E6A05"/>
    <w:rsid w:val="001F0397"/>
    <w:rsid w:val="001F0B86"/>
    <w:rsid w:val="001F0C91"/>
    <w:rsid w:val="001F21C3"/>
    <w:rsid w:val="001F298A"/>
    <w:rsid w:val="001F2D80"/>
    <w:rsid w:val="001F3134"/>
    <w:rsid w:val="001F5253"/>
    <w:rsid w:val="001F74C8"/>
    <w:rsid w:val="001F7703"/>
    <w:rsid w:val="00202952"/>
    <w:rsid w:val="0020573F"/>
    <w:rsid w:val="00207287"/>
    <w:rsid w:val="00211EC4"/>
    <w:rsid w:val="002123E7"/>
    <w:rsid w:val="0021267C"/>
    <w:rsid w:val="00212E31"/>
    <w:rsid w:val="00213C5B"/>
    <w:rsid w:val="002143BF"/>
    <w:rsid w:val="0021458E"/>
    <w:rsid w:val="002177D7"/>
    <w:rsid w:val="0022157D"/>
    <w:rsid w:val="00221712"/>
    <w:rsid w:val="0023130A"/>
    <w:rsid w:val="00231D3C"/>
    <w:rsid w:val="00231F44"/>
    <w:rsid w:val="00232291"/>
    <w:rsid w:val="00233B21"/>
    <w:rsid w:val="0023638D"/>
    <w:rsid w:val="002366AC"/>
    <w:rsid w:val="0024404D"/>
    <w:rsid w:val="0024443C"/>
    <w:rsid w:val="00245969"/>
    <w:rsid w:val="002557ED"/>
    <w:rsid w:val="00256BA0"/>
    <w:rsid w:val="00256CC9"/>
    <w:rsid w:val="00261CC7"/>
    <w:rsid w:val="00264AD0"/>
    <w:rsid w:val="0026762B"/>
    <w:rsid w:val="002702CA"/>
    <w:rsid w:val="00280AA0"/>
    <w:rsid w:val="00281286"/>
    <w:rsid w:val="00282059"/>
    <w:rsid w:val="00286B37"/>
    <w:rsid w:val="002918DA"/>
    <w:rsid w:val="00292329"/>
    <w:rsid w:val="0029270D"/>
    <w:rsid w:val="0029586E"/>
    <w:rsid w:val="00295C2B"/>
    <w:rsid w:val="002A196A"/>
    <w:rsid w:val="002A2FAD"/>
    <w:rsid w:val="002A5E86"/>
    <w:rsid w:val="002A68BE"/>
    <w:rsid w:val="002B2347"/>
    <w:rsid w:val="002B32AA"/>
    <w:rsid w:val="002B3F22"/>
    <w:rsid w:val="002B6BBD"/>
    <w:rsid w:val="002B780D"/>
    <w:rsid w:val="002C1342"/>
    <w:rsid w:val="002C3629"/>
    <w:rsid w:val="002C434C"/>
    <w:rsid w:val="002C6673"/>
    <w:rsid w:val="002C6EC0"/>
    <w:rsid w:val="002C6F81"/>
    <w:rsid w:val="002D2048"/>
    <w:rsid w:val="002D3D92"/>
    <w:rsid w:val="002D5B10"/>
    <w:rsid w:val="002D5E01"/>
    <w:rsid w:val="002D5E82"/>
    <w:rsid w:val="002D6CEB"/>
    <w:rsid w:val="002E09A1"/>
    <w:rsid w:val="002E1ACB"/>
    <w:rsid w:val="002E6021"/>
    <w:rsid w:val="002E6DD2"/>
    <w:rsid w:val="002E76C2"/>
    <w:rsid w:val="002E7C81"/>
    <w:rsid w:val="002E7E90"/>
    <w:rsid w:val="002F0BCC"/>
    <w:rsid w:val="002F4825"/>
    <w:rsid w:val="002F4A9D"/>
    <w:rsid w:val="002F620D"/>
    <w:rsid w:val="002F79AD"/>
    <w:rsid w:val="00303594"/>
    <w:rsid w:val="003139CB"/>
    <w:rsid w:val="003170C8"/>
    <w:rsid w:val="003175FE"/>
    <w:rsid w:val="00317611"/>
    <w:rsid w:val="00331010"/>
    <w:rsid w:val="00333B23"/>
    <w:rsid w:val="003349B9"/>
    <w:rsid w:val="00334B82"/>
    <w:rsid w:val="00336E53"/>
    <w:rsid w:val="00343A09"/>
    <w:rsid w:val="00344798"/>
    <w:rsid w:val="00345C31"/>
    <w:rsid w:val="00346808"/>
    <w:rsid w:val="00347710"/>
    <w:rsid w:val="00347E57"/>
    <w:rsid w:val="003521B2"/>
    <w:rsid w:val="00353DAC"/>
    <w:rsid w:val="00355F7F"/>
    <w:rsid w:val="00357C0D"/>
    <w:rsid w:val="00360A73"/>
    <w:rsid w:val="00362D53"/>
    <w:rsid w:val="00365610"/>
    <w:rsid w:val="0036613C"/>
    <w:rsid w:val="00370C6F"/>
    <w:rsid w:val="00371F4A"/>
    <w:rsid w:val="00372BB8"/>
    <w:rsid w:val="0037440A"/>
    <w:rsid w:val="00374433"/>
    <w:rsid w:val="003814B4"/>
    <w:rsid w:val="00386A21"/>
    <w:rsid w:val="00387E50"/>
    <w:rsid w:val="0039264B"/>
    <w:rsid w:val="003971CA"/>
    <w:rsid w:val="003A0570"/>
    <w:rsid w:val="003A1F79"/>
    <w:rsid w:val="003A4F9F"/>
    <w:rsid w:val="003A5C46"/>
    <w:rsid w:val="003A6320"/>
    <w:rsid w:val="003B0130"/>
    <w:rsid w:val="003B54FC"/>
    <w:rsid w:val="003B6332"/>
    <w:rsid w:val="003B7ABC"/>
    <w:rsid w:val="003C05DF"/>
    <w:rsid w:val="003C3700"/>
    <w:rsid w:val="003C7173"/>
    <w:rsid w:val="003D0547"/>
    <w:rsid w:val="003D162E"/>
    <w:rsid w:val="003D2C55"/>
    <w:rsid w:val="003D4ED4"/>
    <w:rsid w:val="003E1D04"/>
    <w:rsid w:val="003E7AF4"/>
    <w:rsid w:val="003F5A35"/>
    <w:rsid w:val="004018E8"/>
    <w:rsid w:val="00402041"/>
    <w:rsid w:val="00404263"/>
    <w:rsid w:val="0040483E"/>
    <w:rsid w:val="00404E2A"/>
    <w:rsid w:val="004062C3"/>
    <w:rsid w:val="00407541"/>
    <w:rsid w:val="00411503"/>
    <w:rsid w:val="00412B95"/>
    <w:rsid w:val="0041414A"/>
    <w:rsid w:val="0041654C"/>
    <w:rsid w:val="00417A27"/>
    <w:rsid w:val="00420489"/>
    <w:rsid w:val="00424353"/>
    <w:rsid w:val="004249F9"/>
    <w:rsid w:val="00425EFF"/>
    <w:rsid w:val="0042733E"/>
    <w:rsid w:val="00427B96"/>
    <w:rsid w:val="00430773"/>
    <w:rsid w:val="004323C3"/>
    <w:rsid w:val="00432FF5"/>
    <w:rsid w:val="004334AD"/>
    <w:rsid w:val="00433D2C"/>
    <w:rsid w:val="0043434B"/>
    <w:rsid w:val="004346DE"/>
    <w:rsid w:val="00434765"/>
    <w:rsid w:val="0043618D"/>
    <w:rsid w:val="00441661"/>
    <w:rsid w:val="00441BBE"/>
    <w:rsid w:val="00441C23"/>
    <w:rsid w:val="00442A90"/>
    <w:rsid w:val="004460CD"/>
    <w:rsid w:val="00446F9A"/>
    <w:rsid w:val="00454451"/>
    <w:rsid w:val="00455874"/>
    <w:rsid w:val="00456B29"/>
    <w:rsid w:val="0045717A"/>
    <w:rsid w:val="004578B2"/>
    <w:rsid w:val="00461D62"/>
    <w:rsid w:val="004628EC"/>
    <w:rsid w:val="00471EE0"/>
    <w:rsid w:val="004723EE"/>
    <w:rsid w:val="004724F8"/>
    <w:rsid w:val="00472BA4"/>
    <w:rsid w:val="0047324B"/>
    <w:rsid w:val="00474063"/>
    <w:rsid w:val="00477772"/>
    <w:rsid w:val="00482663"/>
    <w:rsid w:val="00482DC0"/>
    <w:rsid w:val="0048320B"/>
    <w:rsid w:val="00486141"/>
    <w:rsid w:val="0048779E"/>
    <w:rsid w:val="004908E8"/>
    <w:rsid w:val="00494A30"/>
    <w:rsid w:val="00496FB0"/>
    <w:rsid w:val="004A18EC"/>
    <w:rsid w:val="004A4AE5"/>
    <w:rsid w:val="004A60BA"/>
    <w:rsid w:val="004A72D6"/>
    <w:rsid w:val="004B296A"/>
    <w:rsid w:val="004B6906"/>
    <w:rsid w:val="004B6D7D"/>
    <w:rsid w:val="004C0D76"/>
    <w:rsid w:val="004C117B"/>
    <w:rsid w:val="004C1CB2"/>
    <w:rsid w:val="004C3FDF"/>
    <w:rsid w:val="004C4630"/>
    <w:rsid w:val="004D1936"/>
    <w:rsid w:val="004D51BF"/>
    <w:rsid w:val="004D74A2"/>
    <w:rsid w:val="004E209E"/>
    <w:rsid w:val="004E3045"/>
    <w:rsid w:val="004E4376"/>
    <w:rsid w:val="004E76F1"/>
    <w:rsid w:val="004F100E"/>
    <w:rsid w:val="004F1544"/>
    <w:rsid w:val="004F2F24"/>
    <w:rsid w:val="004F3713"/>
    <w:rsid w:val="004F561A"/>
    <w:rsid w:val="004F6E7A"/>
    <w:rsid w:val="005018EA"/>
    <w:rsid w:val="00502674"/>
    <w:rsid w:val="00503C32"/>
    <w:rsid w:val="00507668"/>
    <w:rsid w:val="00510C69"/>
    <w:rsid w:val="00510DD3"/>
    <w:rsid w:val="005125C1"/>
    <w:rsid w:val="00515DAA"/>
    <w:rsid w:val="005169F9"/>
    <w:rsid w:val="00516F53"/>
    <w:rsid w:val="00521044"/>
    <w:rsid w:val="005228C2"/>
    <w:rsid w:val="00522C9A"/>
    <w:rsid w:val="005247AC"/>
    <w:rsid w:val="00525817"/>
    <w:rsid w:val="00525B97"/>
    <w:rsid w:val="0052670B"/>
    <w:rsid w:val="00526A6F"/>
    <w:rsid w:val="00527F44"/>
    <w:rsid w:val="00530D76"/>
    <w:rsid w:val="005329C1"/>
    <w:rsid w:val="00534C95"/>
    <w:rsid w:val="0053793C"/>
    <w:rsid w:val="00542E8F"/>
    <w:rsid w:val="0054404A"/>
    <w:rsid w:val="005462B5"/>
    <w:rsid w:val="00550C44"/>
    <w:rsid w:val="005510CC"/>
    <w:rsid w:val="00560B0D"/>
    <w:rsid w:val="005639F3"/>
    <w:rsid w:val="005667C4"/>
    <w:rsid w:val="00566BE9"/>
    <w:rsid w:val="00572889"/>
    <w:rsid w:val="00573AD0"/>
    <w:rsid w:val="00575663"/>
    <w:rsid w:val="00575827"/>
    <w:rsid w:val="005772A3"/>
    <w:rsid w:val="005774FC"/>
    <w:rsid w:val="00580C03"/>
    <w:rsid w:val="00583B5F"/>
    <w:rsid w:val="00583DEB"/>
    <w:rsid w:val="005855E3"/>
    <w:rsid w:val="00586EFC"/>
    <w:rsid w:val="005873D4"/>
    <w:rsid w:val="00592555"/>
    <w:rsid w:val="005943A6"/>
    <w:rsid w:val="005960EA"/>
    <w:rsid w:val="00597B4B"/>
    <w:rsid w:val="005A1CF2"/>
    <w:rsid w:val="005A338E"/>
    <w:rsid w:val="005A6F20"/>
    <w:rsid w:val="005A78B6"/>
    <w:rsid w:val="005B0858"/>
    <w:rsid w:val="005B216F"/>
    <w:rsid w:val="005B5C70"/>
    <w:rsid w:val="005B5F00"/>
    <w:rsid w:val="005C0DB2"/>
    <w:rsid w:val="005C20E0"/>
    <w:rsid w:val="005C4042"/>
    <w:rsid w:val="005C475D"/>
    <w:rsid w:val="005D00B5"/>
    <w:rsid w:val="005D053D"/>
    <w:rsid w:val="005D082B"/>
    <w:rsid w:val="005D0C9A"/>
    <w:rsid w:val="005D0E15"/>
    <w:rsid w:val="005D154F"/>
    <w:rsid w:val="005D167F"/>
    <w:rsid w:val="005D2A5C"/>
    <w:rsid w:val="005D4171"/>
    <w:rsid w:val="005D7326"/>
    <w:rsid w:val="005D748B"/>
    <w:rsid w:val="005D7C5C"/>
    <w:rsid w:val="005E0171"/>
    <w:rsid w:val="005E0377"/>
    <w:rsid w:val="005E071A"/>
    <w:rsid w:val="005E2816"/>
    <w:rsid w:val="005E375D"/>
    <w:rsid w:val="005E4065"/>
    <w:rsid w:val="005E4FBE"/>
    <w:rsid w:val="005F00D6"/>
    <w:rsid w:val="005F0BFF"/>
    <w:rsid w:val="005F3B20"/>
    <w:rsid w:val="005F69A6"/>
    <w:rsid w:val="0060417B"/>
    <w:rsid w:val="006051BF"/>
    <w:rsid w:val="006057B7"/>
    <w:rsid w:val="00605E47"/>
    <w:rsid w:val="00607B36"/>
    <w:rsid w:val="0061039C"/>
    <w:rsid w:val="006125A6"/>
    <w:rsid w:val="00614D8A"/>
    <w:rsid w:val="006152FE"/>
    <w:rsid w:val="00615DC6"/>
    <w:rsid w:val="006165BE"/>
    <w:rsid w:val="00620F4E"/>
    <w:rsid w:val="00622ABC"/>
    <w:rsid w:val="00622C16"/>
    <w:rsid w:val="0062402D"/>
    <w:rsid w:val="00625558"/>
    <w:rsid w:val="00627AA1"/>
    <w:rsid w:val="0063473F"/>
    <w:rsid w:val="006365D6"/>
    <w:rsid w:val="00637156"/>
    <w:rsid w:val="0064004C"/>
    <w:rsid w:val="00641AC2"/>
    <w:rsid w:val="006444E9"/>
    <w:rsid w:val="00644BFD"/>
    <w:rsid w:val="0064517F"/>
    <w:rsid w:val="006451CB"/>
    <w:rsid w:val="00651241"/>
    <w:rsid w:val="006529AF"/>
    <w:rsid w:val="00653161"/>
    <w:rsid w:val="006539AF"/>
    <w:rsid w:val="00654390"/>
    <w:rsid w:val="00655C29"/>
    <w:rsid w:val="006565CD"/>
    <w:rsid w:val="0066000B"/>
    <w:rsid w:val="00660363"/>
    <w:rsid w:val="0066186E"/>
    <w:rsid w:val="00663A56"/>
    <w:rsid w:val="00665E93"/>
    <w:rsid w:val="00672161"/>
    <w:rsid w:val="0067323E"/>
    <w:rsid w:val="006753BF"/>
    <w:rsid w:val="006773BD"/>
    <w:rsid w:val="00683D2A"/>
    <w:rsid w:val="0068635B"/>
    <w:rsid w:val="00691030"/>
    <w:rsid w:val="006926F8"/>
    <w:rsid w:val="0069490F"/>
    <w:rsid w:val="00695574"/>
    <w:rsid w:val="006A3391"/>
    <w:rsid w:val="006A3447"/>
    <w:rsid w:val="006A4644"/>
    <w:rsid w:val="006A6A86"/>
    <w:rsid w:val="006B08BA"/>
    <w:rsid w:val="006B0D7B"/>
    <w:rsid w:val="006B5B40"/>
    <w:rsid w:val="006B7B23"/>
    <w:rsid w:val="006C26B6"/>
    <w:rsid w:val="006C26C9"/>
    <w:rsid w:val="006C2752"/>
    <w:rsid w:val="006C388B"/>
    <w:rsid w:val="006C7856"/>
    <w:rsid w:val="006D13A5"/>
    <w:rsid w:val="006D2F7F"/>
    <w:rsid w:val="006D38A8"/>
    <w:rsid w:val="006D5822"/>
    <w:rsid w:val="006D6A60"/>
    <w:rsid w:val="006E1A9A"/>
    <w:rsid w:val="006E2183"/>
    <w:rsid w:val="006E240A"/>
    <w:rsid w:val="006E2DBE"/>
    <w:rsid w:val="006E59D8"/>
    <w:rsid w:val="006F01D1"/>
    <w:rsid w:val="006F4307"/>
    <w:rsid w:val="006F4CEF"/>
    <w:rsid w:val="007007FF"/>
    <w:rsid w:val="00700947"/>
    <w:rsid w:val="00700D10"/>
    <w:rsid w:val="0070106B"/>
    <w:rsid w:val="007037BF"/>
    <w:rsid w:val="00704612"/>
    <w:rsid w:val="00705BF9"/>
    <w:rsid w:val="0070722B"/>
    <w:rsid w:val="00711371"/>
    <w:rsid w:val="00711930"/>
    <w:rsid w:val="00712A04"/>
    <w:rsid w:val="00714B70"/>
    <w:rsid w:val="007264A7"/>
    <w:rsid w:val="007309DB"/>
    <w:rsid w:val="00731785"/>
    <w:rsid w:val="00731ACC"/>
    <w:rsid w:val="00731EB5"/>
    <w:rsid w:val="00734277"/>
    <w:rsid w:val="00734ECE"/>
    <w:rsid w:val="00734F85"/>
    <w:rsid w:val="007368C9"/>
    <w:rsid w:val="00740FD2"/>
    <w:rsid w:val="007414E5"/>
    <w:rsid w:val="00744BC3"/>
    <w:rsid w:val="00750CF3"/>
    <w:rsid w:val="00755CE7"/>
    <w:rsid w:val="00764738"/>
    <w:rsid w:val="00767408"/>
    <w:rsid w:val="00767C82"/>
    <w:rsid w:val="00773EB4"/>
    <w:rsid w:val="00777C7B"/>
    <w:rsid w:val="007811AF"/>
    <w:rsid w:val="00781D5F"/>
    <w:rsid w:val="007850AF"/>
    <w:rsid w:val="00785110"/>
    <w:rsid w:val="00785586"/>
    <w:rsid w:val="00786431"/>
    <w:rsid w:val="00786FFC"/>
    <w:rsid w:val="00787A51"/>
    <w:rsid w:val="00787F79"/>
    <w:rsid w:val="00790D1B"/>
    <w:rsid w:val="007934D4"/>
    <w:rsid w:val="00795C7A"/>
    <w:rsid w:val="00796BDB"/>
    <w:rsid w:val="007A188D"/>
    <w:rsid w:val="007A239F"/>
    <w:rsid w:val="007A2653"/>
    <w:rsid w:val="007A411B"/>
    <w:rsid w:val="007A48A1"/>
    <w:rsid w:val="007A501C"/>
    <w:rsid w:val="007A6E36"/>
    <w:rsid w:val="007B0621"/>
    <w:rsid w:val="007B0EE8"/>
    <w:rsid w:val="007B1575"/>
    <w:rsid w:val="007B4B30"/>
    <w:rsid w:val="007B6D2C"/>
    <w:rsid w:val="007B7AE8"/>
    <w:rsid w:val="007B7E93"/>
    <w:rsid w:val="007D17B6"/>
    <w:rsid w:val="007D235B"/>
    <w:rsid w:val="007D53F0"/>
    <w:rsid w:val="007D65CC"/>
    <w:rsid w:val="007D6C00"/>
    <w:rsid w:val="007E6FAC"/>
    <w:rsid w:val="007F2074"/>
    <w:rsid w:val="007F27EC"/>
    <w:rsid w:val="007F3C42"/>
    <w:rsid w:val="007F4458"/>
    <w:rsid w:val="007F4AC0"/>
    <w:rsid w:val="007F5329"/>
    <w:rsid w:val="007F6EC2"/>
    <w:rsid w:val="00800BCC"/>
    <w:rsid w:val="008033B5"/>
    <w:rsid w:val="008033D5"/>
    <w:rsid w:val="00803E3A"/>
    <w:rsid w:val="00806B8C"/>
    <w:rsid w:val="0081149E"/>
    <w:rsid w:val="00813B1B"/>
    <w:rsid w:val="008173E7"/>
    <w:rsid w:val="00822B9C"/>
    <w:rsid w:val="008248F5"/>
    <w:rsid w:val="00832F19"/>
    <w:rsid w:val="008341CB"/>
    <w:rsid w:val="00840620"/>
    <w:rsid w:val="0084088B"/>
    <w:rsid w:val="00845A8F"/>
    <w:rsid w:val="00846D2B"/>
    <w:rsid w:val="0084709F"/>
    <w:rsid w:val="008543A6"/>
    <w:rsid w:val="00854AD9"/>
    <w:rsid w:val="00854D6E"/>
    <w:rsid w:val="008557DF"/>
    <w:rsid w:val="00861CF8"/>
    <w:rsid w:val="00874477"/>
    <w:rsid w:val="0087467E"/>
    <w:rsid w:val="00887011"/>
    <w:rsid w:val="008937E0"/>
    <w:rsid w:val="0089472B"/>
    <w:rsid w:val="00894A1B"/>
    <w:rsid w:val="0089510F"/>
    <w:rsid w:val="008A3B4B"/>
    <w:rsid w:val="008B035E"/>
    <w:rsid w:val="008B3DE1"/>
    <w:rsid w:val="008B6E3C"/>
    <w:rsid w:val="008C075E"/>
    <w:rsid w:val="008C7EB6"/>
    <w:rsid w:val="008D0F87"/>
    <w:rsid w:val="008D2AB0"/>
    <w:rsid w:val="008D46DE"/>
    <w:rsid w:val="008D46FF"/>
    <w:rsid w:val="008D4EEE"/>
    <w:rsid w:val="008D562D"/>
    <w:rsid w:val="008D5636"/>
    <w:rsid w:val="008E40D2"/>
    <w:rsid w:val="008E452B"/>
    <w:rsid w:val="008E7276"/>
    <w:rsid w:val="008F2C70"/>
    <w:rsid w:val="008F4CE9"/>
    <w:rsid w:val="00902323"/>
    <w:rsid w:val="0090321F"/>
    <w:rsid w:val="00903338"/>
    <w:rsid w:val="009045A2"/>
    <w:rsid w:val="00906911"/>
    <w:rsid w:val="00906FD1"/>
    <w:rsid w:val="009070A6"/>
    <w:rsid w:val="00913013"/>
    <w:rsid w:val="009145A6"/>
    <w:rsid w:val="0092248C"/>
    <w:rsid w:val="00923ED5"/>
    <w:rsid w:val="009251B0"/>
    <w:rsid w:val="00930730"/>
    <w:rsid w:val="00931673"/>
    <w:rsid w:val="00934266"/>
    <w:rsid w:val="00935201"/>
    <w:rsid w:val="00940414"/>
    <w:rsid w:val="00942A6A"/>
    <w:rsid w:val="009431F3"/>
    <w:rsid w:val="00944D8B"/>
    <w:rsid w:val="00944FC5"/>
    <w:rsid w:val="00947C68"/>
    <w:rsid w:val="009527AF"/>
    <w:rsid w:val="00953F78"/>
    <w:rsid w:val="00954387"/>
    <w:rsid w:val="00961948"/>
    <w:rsid w:val="00964B76"/>
    <w:rsid w:val="009656AC"/>
    <w:rsid w:val="00965DDC"/>
    <w:rsid w:val="009679C4"/>
    <w:rsid w:val="0097057E"/>
    <w:rsid w:val="0097343D"/>
    <w:rsid w:val="009757D3"/>
    <w:rsid w:val="00984331"/>
    <w:rsid w:val="009853EB"/>
    <w:rsid w:val="00985AF6"/>
    <w:rsid w:val="00987160"/>
    <w:rsid w:val="00992BC3"/>
    <w:rsid w:val="00994B51"/>
    <w:rsid w:val="009A1ECB"/>
    <w:rsid w:val="009A2592"/>
    <w:rsid w:val="009A3027"/>
    <w:rsid w:val="009A424E"/>
    <w:rsid w:val="009A4535"/>
    <w:rsid w:val="009B24F2"/>
    <w:rsid w:val="009B28F7"/>
    <w:rsid w:val="009B3C41"/>
    <w:rsid w:val="009B41AD"/>
    <w:rsid w:val="009C33D8"/>
    <w:rsid w:val="009D1551"/>
    <w:rsid w:val="009D3BC2"/>
    <w:rsid w:val="009D4F38"/>
    <w:rsid w:val="009E260B"/>
    <w:rsid w:val="009E26A5"/>
    <w:rsid w:val="009E4C0F"/>
    <w:rsid w:val="009E5AD9"/>
    <w:rsid w:val="009E6C4C"/>
    <w:rsid w:val="009E7B66"/>
    <w:rsid w:val="009F08D6"/>
    <w:rsid w:val="009F1C08"/>
    <w:rsid w:val="009F1C6B"/>
    <w:rsid w:val="009F4286"/>
    <w:rsid w:val="009F5533"/>
    <w:rsid w:val="009F795B"/>
    <w:rsid w:val="009F7A8D"/>
    <w:rsid w:val="00A04E16"/>
    <w:rsid w:val="00A0649E"/>
    <w:rsid w:val="00A07E7A"/>
    <w:rsid w:val="00A16CF9"/>
    <w:rsid w:val="00A17241"/>
    <w:rsid w:val="00A22C9B"/>
    <w:rsid w:val="00A2761B"/>
    <w:rsid w:val="00A2763A"/>
    <w:rsid w:val="00A27B91"/>
    <w:rsid w:val="00A36149"/>
    <w:rsid w:val="00A43A91"/>
    <w:rsid w:val="00A4539D"/>
    <w:rsid w:val="00A4587E"/>
    <w:rsid w:val="00A56FC5"/>
    <w:rsid w:val="00A61947"/>
    <w:rsid w:val="00A63EDC"/>
    <w:rsid w:val="00A64500"/>
    <w:rsid w:val="00A65CE8"/>
    <w:rsid w:val="00A6756A"/>
    <w:rsid w:val="00A74842"/>
    <w:rsid w:val="00A75C58"/>
    <w:rsid w:val="00A774E2"/>
    <w:rsid w:val="00A81D3B"/>
    <w:rsid w:val="00A8280E"/>
    <w:rsid w:val="00A86991"/>
    <w:rsid w:val="00A907F2"/>
    <w:rsid w:val="00A921A2"/>
    <w:rsid w:val="00A92F76"/>
    <w:rsid w:val="00A9360F"/>
    <w:rsid w:val="00AA0674"/>
    <w:rsid w:val="00AA1CC8"/>
    <w:rsid w:val="00AA25DD"/>
    <w:rsid w:val="00AA4D7A"/>
    <w:rsid w:val="00AB0C08"/>
    <w:rsid w:val="00AB45C2"/>
    <w:rsid w:val="00AB46ED"/>
    <w:rsid w:val="00AB783F"/>
    <w:rsid w:val="00AC15C7"/>
    <w:rsid w:val="00AC70D4"/>
    <w:rsid w:val="00AC7E17"/>
    <w:rsid w:val="00AD3CE0"/>
    <w:rsid w:val="00AE0141"/>
    <w:rsid w:val="00AE4391"/>
    <w:rsid w:val="00AE5884"/>
    <w:rsid w:val="00AE68F5"/>
    <w:rsid w:val="00AF0CEC"/>
    <w:rsid w:val="00AF3CDD"/>
    <w:rsid w:val="00AF7DB9"/>
    <w:rsid w:val="00B01100"/>
    <w:rsid w:val="00B01919"/>
    <w:rsid w:val="00B07479"/>
    <w:rsid w:val="00B115D3"/>
    <w:rsid w:val="00B1250F"/>
    <w:rsid w:val="00B12A87"/>
    <w:rsid w:val="00B12A98"/>
    <w:rsid w:val="00B12E10"/>
    <w:rsid w:val="00B14F27"/>
    <w:rsid w:val="00B15014"/>
    <w:rsid w:val="00B16A1B"/>
    <w:rsid w:val="00B206D7"/>
    <w:rsid w:val="00B21196"/>
    <w:rsid w:val="00B216DD"/>
    <w:rsid w:val="00B22DF6"/>
    <w:rsid w:val="00B238EE"/>
    <w:rsid w:val="00B319D6"/>
    <w:rsid w:val="00B31B5B"/>
    <w:rsid w:val="00B32B65"/>
    <w:rsid w:val="00B360C3"/>
    <w:rsid w:val="00B36B64"/>
    <w:rsid w:val="00B405E4"/>
    <w:rsid w:val="00B41F45"/>
    <w:rsid w:val="00B4230B"/>
    <w:rsid w:val="00B56CF3"/>
    <w:rsid w:val="00B600A6"/>
    <w:rsid w:val="00B60EC2"/>
    <w:rsid w:val="00B649A5"/>
    <w:rsid w:val="00B72990"/>
    <w:rsid w:val="00B72DEC"/>
    <w:rsid w:val="00B73455"/>
    <w:rsid w:val="00B75109"/>
    <w:rsid w:val="00B766D2"/>
    <w:rsid w:val="00B7698C"/>
    <w:rsid w:val="00B76FF2"/>
    <w:rsid w:val="00B8202F"/>
    <w:rsid w:val="00B842CD"/>
    <w:rsid w:val="00B9157B"/>
    <w:rsid w:val="00B93121"/>
    <w:rsid w:val="00B960FF"/>
    <w:rsid w:val="00BA13BE"/>
    <w:rsid w:val="00BA1A35"/>
    <w:rsid w:val="00BA31D7"/>
    <w:rsid w:val="00BA3E5B"/>
    <w:rsid w:val="00BA4376"/>
    <w:rsid w:val="00BA4E5A"/>
    <w:rsid w:val="00BA5A9C"/>
    <w:rsid w:val="00BB1DCC"/>
    <w:rsid w:val="00BB5BEB"/>
    <w:rsid w:val="00BB7F2D"/>
    <w:rsid w:val="00BC0B93"/>
    <w:rsid w:val="00BC772C"/>
    <w:rsid w:val="00BD3480"/>
    <w:rsid w:val="00BD44FC"/>
    <w:rsid w:val="00BD6009"/>
    <w:rsid w:val="00BD7467"/>
    <w:rsid w:val="00BD77BC"/>
    <w:rsid w:val="00BD77D6"/>
    <w:rsid w:val="00BE1D15"/>
    <w:rsid w:val="00BE1D2C"/>
    <w:rsid w:val="00BE1EBF"/>
    <w:rsid w:val="00BE2CB2"/>
    <w:rsid w:val="00BE5721"/>
    <w:rsid w:val="00BE788D"/>
    <w:rsid w:val="00BF082B"/>
    <w:rsid w:val="00BF1A33"/>
    <w:rsid w:val="00C044F1"/>
    <w:rsid w:val="00C05FD9"/>
    <w:rsid w:val="00C06114"/>
    <w:rsid w:val="00C067EB"/>
    <w:rsid w:val="00C06A60"/>
    <w:rsid w:val="00C109EB"/>
    <w:rsid w:val="00C14E99"/>
    <w:rsid w:val="00C14EFA"/>
    <w:rsid w:val="00C167CA"/>
    <w:rsid w:val="00C168F2"/>
    <w:rsid w:val="00C24131"/>
    <w:rsid w:val="00C25C77"/>
    <w:rsid w:val="00C277DD"/>
    <w:rsid w:val="00C3205C"/>
    <w:rsid w:val="00C341AD"/>
    <w:rsid w:val="00C35372"/>
    <w:rsid w:val="00C355A7"/>
    <w:rsid w:val="00C36EC6"/>
    <w:rsid w:val="00C417F0"/>
    <w:rsid w:val="00C45CBC"/>
    <w:rsid w:val="00C463AF"/>
    <w:rsid w:val="00C46437"/>
    <w:rsid w:val="00C475A1"/>
    <w:rsid w:val="00C51E42"/>
    <w:rsid w:val="00C52DE4"/>
    <w:rsid w:val="00C611C6"/>
    <w:rsid w:val="00C62E26"/>
    <w:rsid w:val="00C64186"/>
    <w:rsid w:val="00C65E9A"/>
    <w:rsid w:val="00C66E9F"/>
    <w:rsid w:val="00C71ED6"/>
    <w:rsid w:val="00C75CD7"/>
    <w:rsid w:val="00C8348E"/>
    <w:rsid w:val="00C835A1"/>
    <w:rsid w:val="00C84A94"/>
    <w:rsid w:val="00C927BB"/>
    <w:rsid w:val="00C92AED"/>
    <w:rsid w:val="00C9348E"/>
    <w:rsid w:val="00C93713"/>
    <w:rsid w:val="00C93982"/>
    <w:rsid w:val="00C9527D"/>
    <w:rsid w:val="00C95501"/>
    <w:rsid w:val="00C95D32"/>
    <w:rsid w:val="00C95F99"/>
    <w:rsid w:val="00C9600C"/>
    <w:rsid w:val="00C96979"/>
    <w:rsid w:val="00CA74A4"/>
    <w:rsid w:val="00CB00DB"/>
    <w:rsid w:val="00CB05B5"/>
    <w:rsid w:val="00CB0ED6"/>
    <w:rsid w:val="00CB358D"/>
    <w:rsid w:val="00CB5131"/>
    <w:rsid w:val="00CB552A"/>
    <w:rsid w:val="00CC066E"/>
    <w:rsid w:val="00CC0B7C"/>
    <w:rsid w:val="00CC162B"/>
    <w:rsid w:val="00CC20B5"/>
    <w:rsid w:val="00CC3652"/>
    <w:rsid w:val="00CC42D5"/>
    <w:rsid w:val="00CC48D5"/>
    <w:rsid w:val="00CD038D"/>
    <w:rsid w:val="00CD3386"/>
    <w:rsid w:val="00CD39B4"/>
    <w:rsid w:val="00CD5F56"/>
    <w:rsid w:val="00CD77EA"/>
    <w:rsid w:val="00CE0937"/>
    <w:rsid w:val="00CE15CE"/>
    <w:rsid w:val="00CE2460"/>
    <w:rsid w:val="00CF0A17"/>
    <w:rsid w:val="00CF596D"/>
    <w:rsid w:val="00CF6D1D"/>
    <w:rsid w:val="00CF735A"/>
    <w:rsid w:val="00D0468B"/>
    <w:rsid w:val="00D04FB4"/>
    <w:rsid w:val="00D05E8C"/>
    <w:rsid w:val="00D077B7"/>
    <w:rsid w:val="00D07D2E"/>
    <w:rsid w:val="00D134BB"/>
    <w:rsid w:val="00D1592A"/>
    <w:rsid w:val="00D21813"/>
    <w:rsid w:val="00D21AAD"/>
    <w:rsid w:val="00D22D16"/>
    <w:rsid w:val="00D23FF4"/>
    <w:rsid w:val="00D2581B"/>
    <w:rsid w:val="00D279AB"/>
    <w:rsid w:val="00D30221"/>
    <w:rsid w:val="00D3258F"/>
    <w:rsid w:val="00D33A7E"/>
    <w:rsid w:val="00D355EB"/>
    <w:rsid w:val="00D35FBC"/>
    <w:rsid w:val="00D37DC9"/>
    <w:rsid w:val="00D43122"/>
    <w:rsid w:val="00D444C5"/>
    <w:rsid w:val="00D47E32"/>
    <w:rsid w:val="00D54943"/>
    <w:rsid w:val="00D61A77"/>
    <w:rsid w:val="00D653F8"/>
    <w:rsid w:val="00D660C0"/>
    <w:rsid w:val="00D72876"/>
    <w:rsid w:val="00D72ECF"/>
    <w:rsid w:val="00D749DC"/>
    <w:rsid w:val="00D8569A"/>
    <w:rsid w:val="00D8636F"/>
    <w:rsid w:val="00D91319"/>
    <w:rsid w:val="00D94876"/>
    <w:rsid w:val="00D95352"/>
    <w:rsid w:val="00DA08E8"/>
    <w:rsid w:val="00DA3C1C"/>
    <w:rsid w:val="00DA65F1"/>
    <w:rsid w:val="00DA6EDD"/>
    <w:rsid w:val="00DA6F20"/>
    <w:rsid w:val="00DA733B"/>
    <w:rsid w:val="00DB262A"/>
    <w:rsid w:val="00DB3B43"/>
    <w:rsid w:val="00DB3C20"/>
    <w:rsid w:val="00DB4BA6"/>
    <w:rsid w:val="00DC1A50"/>
    <w:rsid w:val="00DD0328"/>
    <w:rsid w:val="00DD0B99"/>
    <w:rsid w:val="00DD493E"/>
    <w:rsid w:val="00DD5DB5"/>
    <w:rsid w:val="00DD6A7F"/>
    <w:rsid w:val="00DD721B"/>
    <w:rsid w:val="00DD7DB9"/>
    <w:rsid w:val="00DE461D"/>
    <w:rsid w:val="00DE4DD8"/>
    <w:rsid w:val="00DF2ECF"/>
    <w:rsid w:val="00DF363F"/>
    <w:rsid w:val="00DF63F7"/>
    <w:rsid w:val="00DF7A22"/>
    <w:rsid w:val="00DF7C9F"/>
    <w:rsid w:val="00E00D74"/>
    <w:rsid w:val="00E01479"/>
    <w:rsid w:val="00E0228C"/>
    <w:rsid w:val="00E0237E"/>
    <w:rsid w:val="00E024E3"/>
    <w:rsid w:val="00E030F5"/>
    <w:rsid w:val="00E048F6"/>
    <w:rsid w:val="00E04E10"/>
    <w:rsid w:val="00E0584D"/>
    <w:rsid w:val="00E12CAC"/>
    <w:rsid w:val="00E13686"/>
    <w:rsid w:val="00E144A4"/>
    <w:rsid w:val="00E16745"/>
    <w:rsid w:val="00E20C45"/>
    <w:rsid w:val="00E22AA2"/>
    <w:rsid w:val="00E22B77"/>
    <w:rsid w:val="00E24796"/>
    <w:rsid w:val="00E25957"/>
    <w:rsid w:val="00E30077"/>
    <w:rsid w:val="00E31471"/>
    <w:rsid w:val="00E31E8D"/>
    <w:rsid w:val="00E3305B"/>
    <w:rsid w:val="00E335ED"/>
    <w:rsid w:val="00E37138"/>
    <w:rsid w:val="00E40B03"/>
    <w:rsid w:val="00E40D53"/>
    <w:rsid w:val="00E41C74"/>
    <w:rsid w:val="00E4334E"/>
    <w:rsid w:val="00E44CEB"/>
    <w:rsid w:val="00E51E73"/>
    <w:rsid w:val="00E53030"/>
    <w:rsid w:val="00E5622A"/>
    <w:rsid w:val="00E570B0"/>
    <w:rsid w:val="00E65E23"/>
    <w:rsid w:val="00E710A9"/>
    <w:rsid w:val="00E72915"/>
    <w:rsid w:val="00E73598"/>
    <w:rsid w:val="00E748DC"/>
    <w:rsid w:val="00E76076"/>
    <w:rsid w:val="00E763AC"/>
    <w:rsid w:val="00E77566"/>
    <w:rsid w:val="00E844C7"/>
    <w:rsid w:val="00E84F09"/>
    <w:rsid w:val="00E867DC"/>
    <w:rsid w:val="00E8723B"/>
    <w:rsid w:val="00E87F27"/>
    <w:rsid w:val="00E9046B"/>
    <w:rsid w:val="00E90853"/>
    <w:rsid w:val="00E92C7A"/>
    <w:rsid w:val="00E9301E"/>
    <w:rsid w:val="00E9452D"/>
    <w:rsid w:val="00E94A9B"/>
    <w:rsid w:val="00E951FE"/>
    <w:rsid w:val="00E96AEC"/>
    <w:rsid w:val="00EA1464"/>
    <w:rsid w:val="00EA28C3"/>
    <w:rsid w:val="00EA4A03"/>
    <w:rsid w:val="00EA4EEB"/>
    <w:rsid w:val="00EB04FD"/>
    <w:rsid w:val="00EB7A13"/>
    <w:rsid w:val="00EC0825"/>
    <w:rsid w:val="00EC2EF3"/>
    <w:rsid w:val="00EC38D3"/>
    <w:rsid w:val="00EC4E8B"/>
    <w:rsid w:val="00ED00E0"/>
    <w:rsid w:val="00ED6185"/>
    <w:rsid w:val="00ED7C0E"/>
    <w:rsid w:val="00ED7DCC"/>
    <w:rsid w:val="00EE003A"/>
    <w:rsid w:val="00EE51ED"/>
    <w:rsid w:val="00EE56D7"/>
    <w:rsid w:val="00EF2B4D"/>
    <w:rsid w:val="00EF3961"/>
    <w:rsid w:val="00EF5636"/>
    <w:rsid w:val="00F00195"/>
    <w:rsid w:val="00F007FB"/>
    <w:rsid w:val="00F0165B"/>
    <w:rsid w:val="00F02CF2"/>
    <w:rsid w:val="00F03378"/>
    <w:rsid w:val="00F03C77"/>
    <w:rsid w:val="00F07057"/>
    <w:rsid w:val="00F1028F"/>
    <w:rsid w:val="00F1532C"/>
    <w:rsid w:val="00F157DC"/>
    <w:rsid w:val="00F15FB5"/>
    <w:rsid w:val="00F20073"/>
    <w:rsid w:val="00F2238B"/>
    <w:rsid w:val="00F256F7"/>
    <w:rsid w:val="00F2798A"/>
    <w:rsid w:val="00F305AA"/>
    <w:rsid w:val="00F31AA5"/>
    <w:rsid w:val="00F33DA0"/>
    <w:rsid w:val="00F35548"/>
    <w:rsid w:val="00F3604F"/>
    <w:rsid w:val="00F3630C"/>
    <w:rsid w:val="00F36397"/>
    <w:rsid w:val="00F40F49"/>
    <w:rsid w:val="00F4337F"/>
    <w:rsid w:val="00F45595"/>
    <w:rsid w:val="00F50C96"/>
    <w:rsid w:val="00F52F1A"/>
    <w:rsid w:val="00F53FD8"/>
    <w:rsid w:val="00F54743"/>
    <w:rsid w:val="00F55F0D"/>
    <w:rsid w:val="00F57897"/>
    <w:rsid w:val="00F60379"/>
    <w:rsid w:val="00F60E28"/>
    <w:rsid w:val="00F61633"/>
    <w:rsid w:val="00F61F45"/>
    <w:rsid w:val="00F632F4"/>
    <w:rsid w:val="00F6433D"/>
    <w:rsid w:val="00F64C62"/>
    <w:rsid w:val="00F65215"/>
    <w:rsid w:val="00F655DC"/>
    <w:rsid w:val="00F677CE"/>
    <w:rsid w:val="00F70AAE"/>
    <w:rsid w:val="00F75634"/>
    <w:rsid w:val="00F80BE5"/>
    <w:rsid w:val="00F8303C"/>
    <w:rsid w:val="00F8590D"/>
    <w:rsid w:val="00F860D0"/>
    <w:rsid w:val="00F87094"/>
    <w:rsid w:val="00F8723B"/>
    <w:rsid w:val="00F9039F"/>
    <w:rsid w:val="00F906AC"/>
    <w:rsid w:val="00F9297C"/>
    <w:rsid w:val="00F950F5"/>
    <w:rsid w:val="00F95F4D"/>
    <w:rsid w:val="00FA088C"/>
    <w:rsid w:val="00FA2DD6"/>
    <w:rsid w:val="00FA33D9"/>
    <w:rsid w:val="00FA5458"/>
    <w:rsid w:val="00FB174C"/>
    <w:rsid w:val="00FB1B2F"/>
    <w:rsid w:val="00FB287D"/>
    <w:rsid w:val="00FB7D88"/>
    <w:rsid w:val="00FC09A0"/>
    <w:rsid w:val="00FC3972"/>
    <w:rsid w:val="00FC3F88"/>
    <w:rsid w:val="00FC43AE"/>
    <w:rsid w:val="00FC6814"/>
    <w:rsid w:val="00FD000E"/>
    <w:rsid w:val="00FD042E"/>
    <w:rsid w:val="00FD0E18"/>
    <w:rsid w:val="00FD0E4A"/>
    <w:rsid w:val="00FD1A9A"/>
    <w:rsid w:val="00FD2722"/>
    <w:rsid w:val="00FD3E5B"/>
    <w:rsid w:val="00FD451F"/>
    <w:rsid w:val="00FD542E"/>
    <w:rsid w:val="00FD618C"/>
    <w:rsid w:val="00FE34EC"/>
    <w:rsid w:val="00FE4C0F"/>
    <w:rsid w:val="00FE6227"/>
    <w:rsid w:val="00FF029D"/>
    <w:rsid w:val="00FF0428"/>
    <w:rsid w:val="00FF0DD9"/>
    <w:rsid w:val="00FF59EA"/>
    <w:rsid w:val="00FF78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14A0E"/>
  <w15:docId w15:val="{FEF1016D-C510-4470-9B4F-9887E4EAA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A055D"/>
    <w:pPr>
      <w:keepLines/>
      <w:spacing w:before="120" w:after="120"/>
      <w:jc w:val="both"/>
    </w:pPr>
    <w:rPr>
      <w:color w:val="3D3935"/>
      <w:lang w:eastAsia="en-US"/>
    </w:rPr>
  </w:style>
  <w:style w:type="paragraph" w:styleId="Titre1">
    <w:name w:val="heading 1"/>
    <w:aliases w:val="H1,Header1,h1,Niveau 1,Niveau1,Contrat 1,chapitre,(Shift Ctrl 1),Level 1,Section Head,l1,Disaster 1,Head 1 (Chapter heading),List level 1,I1,heading 1,l1+toc 1,1st level,Appendix 1,Rubrique,Titre1,Titre2,TITRE 1 NET VALUE,überschrift1,co,Titre§"/>
    <w:basedOn w:val="Normal"/>
    <w:next w:val="Normal"/>
    <w:link w:val="Titre1Car"/>
    <w:uiPriority w:val="1"/>
    <w:qFormat/>
    <w:rsid w:val="005F3B20"/>
    <w:pPr>
      <w:keepNext/>
      <w:pageBreakBefore/>
      <w:numPr>
        <w:numId w:val="40"/>
      </w:numPr>
      <w:spacing w:after="240"/>
      <w:outlineLvl w:val="0"/>
    </w:pPr>
    <w:rPr>
      <w:rFonts w:eastAsia="Times New Roman" w:cs="Times New Roman"/>
      <w:b/>
      <w:bCs/>
      <w:color w:val="A31781"/>
      <w:sz w:val="40"/>
      <w:szCs w:val="32"/>
    </w:rPr>
  </w:style>
  <w:style w:type="paragraph" w:styleId="Titre2">
    <w:name w:val="heading 2"/>
    <w:aliases w:val="H2,Contrat 2,Ctt,Niveau 2,Niveau2,chapitre 1.1,Titre 2 - RAO,HeadB,h2,Level 2 Topic Heading,l2,Head 2,List level 2,Guide 2,list 2,list 2,I2,heading 2,l2+toc 2,2nd level,Scénario,Titre 2 NET VALUE,Überschrift 2 Anhang,2,Header 2,sh2,SIEL EP,sh"/>
    <w:basedOn w:val="Normal"/>
    <w:next w:val="Normal"/>
    <w:link w:val="Titre2Car"/>
    <w:uiPriority w:val="1"/>
    <w:qFormat/>
    <w:rsid w:val="001A055D"/>
    <w:pPr>
      <w:keepNext/>
      <w:numPr>
        <w:ilvl w:val="1"/>
        <w:numId w:val="40"/>
      </w:numPr>
      <w:pBdr>
        <w:top w:val="single" w:sz="4" w:space="1" w:color="E7CFE5"/>
        <w:left w:val="single" w:sz="4" w:space="4" w:color="E7CFE5"/>
        <w:bottom w:val="single" w:sz="4" w:space="1" w:color="E7CFE5"/>
        <w:right w:val="single" w:sz="4" w:space="4" w:color="E7CFE5"/>
      </w:pBdr>
      <w:shd w:val="clear" w:color="auto" w:fill="E7CFE5"/>
      <w:spacing w:before="240" w:after="240"/>
      <w:outlineLvl w:val="1"/>
    </w:pPr>
    <w:rPr>
      <w:rFonts w:eastAsia="Times New Roman" w:cs="Times New Roman"/>
      <w:bCs/>
      <w:color w:val="A31781"/>
      <w:sz w:val="32"/>
      <w:szCs w:val="32"/>
    </w:rPr>
  </w:style>
  <w:style w:type="paragraph" w:styleId="Titre3">
    <w:name w:val="heading 3"/>
    <w:aliases w:val="H3,H31,H32,H33,H34,H35,H36,H37,H38,H39,H311,H321,H331,H341,H351,H361,H371,H381,H310,H312,H322,H332,H342,H352,H362,H372,H382,H313,H323,H333,H343,H353,H363,H373,H383,H314,H324,H334,H344,H354,H364,H374,H384,H391,H3111,H3211,H3311,H3411,H3511,h3,l3"/>
    <w:basedOn w:val="Normal"/>
    <w:next w:val="Normal"/>
    <w:link w:val="Titre3Car"/>
    <w:uiPriority w:val="1"/>
    <w:qFormat/>
    <w:rsid w:val="00E20C45"/>
    <w:pPr>
      <w:keepNext/>
      <w:numPr>
        <w:ilvl w:val="2"/>
        <w:numId w:val="40"/>
      </w:numPr>
      <w:pBdr>
        <w:top w:val="single" w:sz="4" w:space="1" w:color="F7EDF6"/>
        <w:left w:val="single" w:sz="4" w:space="4" w:color="F7EDF6"/>
        <w:bottom w:val="single" w:sz="4" w:space="1" w:color="F7EDF6"/>
        <w:right w:val="single" w:sz="4" w:space="4" w:color="F7EDF6"/>
      </w:pBdr>
      <w:shd w:val="clear" w:color="auto" w:fill="F7EDF6"/>
      <w:spacing w:before="240" w:after="240"/>
      <w:outlineLvl w:val="2"/>
    </w:pPr>
    <w:rPr>
      <w:rFonts w:eastAsia="Times New Roman" w:cs="Times New Roman"/>
      <w:bCs/>
      <w:color w:val="A31781"/>
      <w:sz w:val="28"/>
      <w:szCs w:val="28"/>
      <w:lang w:eastAsia="fr-FR"/>
    </w:rPr>
  </w:style>
  <w:style w:type="paragraph" w:styleId="Titre4">
    <w:name w:val="heading 4"/>
    <w:aliases w:val="H4,chapitre 1.1.1.1,Niveau 4,Niveau4,Contrat 4,l4,mh1l,Module heading 1 large (18 points),h4,Sec III,Sous-question,heading 4,NUL,4,14,a.,Map Title,parapoint,¶,ITT t4,sect9hd,L1 Heading 4,Titre4,l41,l42,annexe,Heading 4,numéroté  1.1.1.1.,4 dash"/>
    <w:basedOn w:val="Normal"/>
    <w:next w:val="Normal"/>
    <w:link w:val="Titre4Car"/>
    <w:autoRedefine/>
    <w:uiPriority w:val="1"/>
    <w:qFormat/>
    <w:rsid w:val="00942A6A"/>
    <w:pPr>
      <w:numPr>
        <w:ilvl w:val="3"/>
        <w:numId w:val="40"/>
      </w:numPr>
      <w:spacing w:before="240" w:after="240"/>
      <w:ind w:left="2835"/>
      <w:outlineLvl w:val="3"/>
    </w:pPr>
    <w:rPr>
      <w:b/>
      <w:color w:val="A31781"/>
      <w:spacing w:val="10"/>
    </w:rPr>
  </w:style>
  <w:style w:type="paragraph" w:styleId="Titre5">
    <w:name w:val="heading 5"/>
    <w:aliases w:val="5 sub-bullet,sb,h5,Roman list,Underavsnitt,Level 3 - i,Level 3 - i1,Level 3 - i2,Level 3 - i11,Level 3 - i3,Level 3 - i12,Level 3 - i4,Level 3 - i13,Level 3 - i5,Level 3 - i14,Level 3 - i6,Level 3 - i15,Level 3 - i7,Level 3 - i16,ds,dash,dd,H"/>
    <w:basedOn w:val="Normal"/>
    <w:next w:val="Normal"/>
    <w:link w:val="Titre5Car"/>
    <w:qFormat/>
    <w:rsid w:val="001A055D"/>
    <w:pPr>
      <w:pBdr>
        <w:bottom w:val="single" w:sz="6" w:space="5" w:color="A31781"/>
      </w:pBdr>
      <w:spacing w:before="240" w:after="240"/>
      <w:outlineLvl w:val="4"/>
    </w:pPr>
    <w:rPr>
      <w:smallCaps/>
      <w:color w:val="A31781"/>
      <w:szCs w:val="22"/>
    </w:rPr>
  </w:style>
  <w:style w:type="paragraph" w:styleId="Titre6">
    <w:name w:val="heading 6"/>
    <w:aliases w:val="H6,Niveau 6,Niveau6,Legal Level 1.,Bullet list,T1,Lev 6,sub-dash,sd,H61,Lev 61,sub-dash1,sd1,Bullet list1,H62,Lev 62,sub-dash2,sd2,Bullet list2,H611,Lev 611,sub-dash11,sd11,Bullet list11,H63,Lev 63,sub-dash3,sd3,Bullet list3,H612,Lev 612,sd12,h6"/>
    <w:basedOn w:val="Normal"/>
    <w:next w:val="Normal"/>
    <w:link w:val="Titre6Car"/>
    <w:qFormat/>
    <w:rsid w:val="00166838"/>
    <w:pPr>
      <w:keepNext/>
      <w:keepLines w:val="0"/>
      <w:tabs>
        <w:tab w:val="left" w:pos="851"/>
        <w:tab w:val="left" w:pos="2480"/>
        <w:tab w:val="left" w:pos="6521"/>
      </w:tabs>
      <w:spacing w:before="0" w:after="0"/>
      <w:jc w:val="center"/>
      <w:outlineLvl w:val="5"/>
    </w:pPr>
    <w:rPr>
      <w:rFonts w:ascii="Times New Roman" w:eastAsia="Times New Roman" w:hAnsi="Times New Roman" w:cs="Times New Roman"/>
      <w:b/>
      <w:bCs/>
      <w:color w:val="auto"/>
      <w:sz w:val="18"/>
      <w:szCs w:val="18"/>
      <w:lang w:eastAsia="fr-FR"/>
    </w:rPr>
  </w:style>
  <w:style w:type="paragraph" w:styleId="Titre7">
    <w:name w:val="heading 7"/>
    <w:aliases w:val="H7,Niveau 7,Niveau7,L7,Heading 7+,Heading 7+1,Heading 7+2,Heading 7+11,Heading 7+3,Heading 7+12,Heading 7+4,Heading 7+13,Heading 7+21,Heading 7+111,Heading 7+5,Heading 7+14,Heading 7+22,Heading 7+112,Heading 7+31,Heading 7+121,Heading 7+41,h7"/>
    <w:basedOn w:val="Normal"/>
    <w:next w:val="Normal"/>
    <w:link w:val="Titre7Car"/>
    <w:qFormat/>
    <w:rsid w:val="00166838"/>
    <w:pPr>
      <w:keepNext/>
      <w:keepLines w:val="0"/>
      <w:spacing w:before="0" w:after="0"/>
      <w:jc w:val="left"/>
      <w:outlineLvl w:val="6"/>
    </w:pPr>
    <w:rPr>
      <w:rFonts w:ascii="Times New Roman" w:eastAsia="Times New Roman" w:hAnsi="Times New Roman" w:cs="Times New Roman"/>
      <w:b/>
      <w:bCs/>
      <w:color w:val="auto"/>
      <w:lang w:eastAsia="fr-FR"/>
    </w:rPr>
  </w:style>
  <w:style w:type="paragraph" w:styleId="Titre8">
    <w:name w:val="heading 8"/>
    <w:aliases w:val="Legal Level 1.1.1.,Lev 8,Center Bold,action,Lev 81,Center Bold1,action1,Lev 82,Center Bold2,action2,Lev 811,Center Bold11,action11,Lev 83,Center Bold3,action3,Lev 812,Center Bold12,action12,Lev 84,Center Bold4,action4,Lev 813,Center Bold13"/>
    <w:basedOn w:val="Normal"/>
    <w:next w:val="Normal"/>
    <w:link w:val="Titre8Car"/>
    <w:qFormat/>
    <w:rsid w:val="00166838"/>
    <w:pPr>
      <w:keepNext/>
      <w:keepLines w:val="0"/>
      <w:ind w:left="214" w:right="638"/>
      <w:jc w:val="left"/>
      <w:outlineLvl w:val="7"/>
    </w:pPr>
    <w:rPr>
      <w:rFonts w:ascii="Times New Roman" w:eastAsia="Times New Roman" w:hAnsi="Times New Roman" w:cs="Times New Roman"/>
      <w:b/>
      <w:bCs/>
      <w:emboss/>
      <w:color w:val="FF6600"/>
      <w:sz w:val="24"/>
      <w:szCs w:val="24"/>
      <w:lang w:eastAsia="fr-FR"/>
    </w:rPr>
  </w:style>
  <w:style w:type="paragraph" w:styleId="Titre9">
    <w:name w:val="heading 9"/>
    <w:aliases w:val="Titre 10,Legal Level 1.1.1.1.,App1,App Heading,Lev 9,progress,Lev 91,progress1,Lev 92,progress2,Lev 911,progress11,Lev 93,progress3,Lev 912,progress12,Lev 94,progress4,Lev 913,progress13,Lev 95,progress5,Lev 914,progress14,Annexe4,9,TableTitl"/>
    <w:basedOn w:val="Normal"/>
    <w:next w:val="Normal"/>
    <w:link w:val="Titre9Car"/>
    <w:qFormat/>
    <w:rsid w:val="00166838"/>
    <w:pPr>
      <w:keepNext/>
      <w:keepLines w:val="0"/>
      <w:ind w:left="497" w:right="1134"/>
      <w:jc w:val="left"/>
      <w:outlineLvl w:val="8"/>
    </w:pPr>
    <w:rPr>
      <w:rFonts w:ascii="Times New Roman" w:eastAsia="Times New Roman" w:hAnsi="Times New Roman" w:cs="Times New Roman"/>
      <w:b/>
      <w:bCs/>
      <w:emboss/>
      <w:color w:val="FF6600"/>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aliases w:val="tableau modelo"/>
    <w:basedOn w:val="TableauNormal"/>
    <w:rsid w:val="00FA088C"/>
    <w:tblPr>
      <w:tblBorders>
        <w:top w:val="single" w:sz="4" w:space="0" w:color="3D3935"/>
        <w:left w:val="single" w:sz="4" w:space="0" w:color="3D3935"/>
        <w:bottom w:val="single" w:sz="4" w:space="0" w:color="3D3935"/>
        <w:right w:val="single" w:sz="4" w:space="0" w:color="3D3935"/>
        <w:insideH w:val="single" w:sz="4" w:space="0" w:color="3D3935"/>
        <w:insideV w:val="single" w:sz="4" w:space="0" w:color="3D3935"/>
      </w:tblBorders>
    </w:tblPr>
  </w:style>
  <w:style w:type="paragraph" w:styleId="Corpsdetexte">
    <w:name w:val="Body Text"/>
    <w:basedOn w:val="Normal"/>
    <w:link w:val="CorpsdetexteCar"/>
    <w:qFormat/>
    <w:rsid w:val="001A055D"/>
  </w:style>
  <w:style w:type="character" w:customStyle="1" w:styleId="CorpsdetexteCar">
    <w:name w:val="Corps de texte Car"/>
    <w:basedOn w:val="Policepardfaut"/>
    <w:link w:val="Corpsdetexte"/>
    <w:rsid w:val="001A055D"/>
    <w:rPr>
      <w:sz w:val="20"/>
    </w:rPr>
  </w:style>
  <w:style w:type="character" w:customStyle="1" w:styleId="Titrenormal">
    <w:name w:val="Titre_normal"/>
    <w:basedOn w:val="Policepardfaut"/>
    <w:uiPriority w:val="6"/>
    <w:qFormat/>
    <w:rsid w:val="001A055D"/>
    <w:rPr>
      <w:color w:val="3D3935"/>
      <w:sz w:val="44"/>
    </w:rPr>
  </w:style>
  <w:style w:type="character" w:customStyle="1" w:styleId="Titregras">
    <w:name w:val="Titre_gras"/>
    <w:basedOn w:val="Titrenormal"/>
    <w:uiPriority w:val="6"/>
    <w:qFormat/>
    <w:rsid w:val="001A055D"/>
    <w:rPr>
      <w:b/>
      <w:color w:val="3D3935"/>
      <w:sz w:val="44"/>
    </w:rPr>
  </w:style>
  <w:style w:type="table" w:customStyle="1" w:styleId="TableauModeloBleuclair">
    <w:name w:val="Tableau Model'o Bleu clair"/>
    <w:basedOn w:val="TableauNormal"/>
    <w:uiPriority w:val="99"/>
    <w:qFormat/>
    <w:rsid w:val="00EA1464"/>
    <w:rPr>
      <w:color w:val="009E9C"/>
    </w:rPr>
    <w:tblPr>
      <w:tblStyleRowBandSize w:val="1"/>
      <w:tblStyleColBandSize w:val="1"/>
    </w:tblPr>
    <w:tblStylePr w:type="firstRow">
      <w:rPr>
        <w:b/>
        <w:color w:val="FFFFFF"/>
      </w:rPr>
      <w:tblPr/>
      <w:tcPr>
        <w:shd w:val="clear" w:color="auto" w:fill="72AFAE"/>
      </w:tcPr>
    </w:tblStylePr>
    <w:tblStylePr w:type="lastRow">
      <w:rPr>
        <w:color w:val="009E9C"/>
      </w:rPr>
    </w:tblStylePr>
    <w:tblStylePr w:type="band1Vert">
      <w:rPr>
        <w:color w:val="009E9C"/>
      </w:rPr>
    </w:tblStylePr>
    <w:tblStylePr w:type="band1Horz">
      <w:rPr>
        <w:color w:val="009E9C"/>
      </w:rPr>
      <w:tblPr/>
      <w:tcPr>
        <w:shd w:val="clear" w:color="auto" w:fill="A7CDCD"/>
      </w:tcPr>
    </w:tblStylePr>
    <w:tblStylePr w:type="band2Horz">
      <w:tblPr/>
      <w:tcPr>
        <w:shd w:val="clear" w:color="auto" w:fill="DEEBEC"/>
      </w:tcPr>
    </w:tblStylePr>
  </w:style>
  <w:style w:type="table" w:customStyle="1" w:styleId="TableauModeloBleufonce">
    <w:name w:val="Tableau Model'o Bleu fonce"/>
    <w:basedOn w:val="TableauNormal"/>
    <w:uiPriority w:val="99"/>
    <w:qFormat/>
    <w:rsid w:val="00C64186"/>
    <w:rPr>
      <w:color w:val="EAD6EA"/>
    </w:rPr>
    <w:tblPr>
      <w:tblStyleRowBandSize w:val="1"/>
    </w:tblPr>
    <w:tblStylePr w:type="firstRow">
      <w:rPr>
        <w:b/>
        <w:color w:val="FFFFFF"/>
      </w:rPr>
      <w:tblPr/>
      <w:tcPr>
        <w:shd w:val="clear" w:color="auto" w:fill="758BC9"/>
      </w:tcPr>
    </w:tblStylePr>
    <w:tblStylePr w:type="band1Horz">
      <w:rPr>
        <w:color w:val="005CA9"/>
      </w:rPr>
      <w:tblPr/>
      <w:tcPr>
        <w:shd w:val="clear" w:color="auto" w:fill="96A7D6"/>
      </w:tcPr>
    </w:tblStylePr>
    <w:tblStylePr w:type="band2Horz">
      <w:rPr>
        <w:color w:val="005CA9"/>
      </w:rPr>
      <w:tblPr/>
      <w:tcPr>
        <w:shd w:val="clear" w:color="auto" w:fill="D6DBF0"/>
      </w:tcPr>
    </w:tblStylePr>
  </w:style>
  <w:style w:type="table" w:customStyle="1" w:styleId="TableauModeloGris">
    <w:name w:val="Tableau Model'o Gris"/>
    <w:basedOn w:val="TableauNormal"/>
    <w:uiPriority w:val="99"/>
    <w:qFormat/>
    <w:rsid w:val="00EA1464"/>
    <w:tblPr>
      <w:tblStyleRowBandSize w:val="1"/>
    </w:tblPr>
    <w:tblStylePr w:type="firstRow">
      <w:rPr>
        <w:rFonts w:ascii="Arial" w:hAnsi="Arial"/>
        <w:b/>
        <w:color w:val="FFFFFF"/>
        <w:sz w:val="20"/>
      </w:rPr>
      <w:tblPr/>
      <w:tcPr>
        <w:tcBorders>
          <w:bottom w:val="single" w:sz="4" w:space="0" w:color="3D3935"/>
        </w:tcBorders>
        <w:shd w:val="clear" w:color="auto" w:fill="BFBFBF"/>
      </w:tcPr>
    </w:tblStylePr>
    <w:tblStylePr w:type="lastRow">
      <w:tblPr/>
      <w:tcPr>
        <w:tcBorders>
          <w:bottom w:val="single" w:sz="4" w:space="0" w:color="2D2A27"/>
        </w:tcBorders>
      </w:tcPr>
    </w:tblStylePr>
    <w:tblStylePr w:type="band1Horz">
      <w:tblPr/>
      <w:tcPr>
        <w:shd w:val="clear" w:color="auto" w:fill="F2F2F2"/>
      </w:tcPr>
    </w:tblStylePr>
    <w:tblStylePr w:type="band2Horz">
      <w:tblPr/>
      <w:tcPr>
        <w:shd w:val="clear" w:color="auto" w:fill="FFFFFF"/>
      </w:tcPr>
    </w:tblStylePr>
  </w:style>
  <w:style w:type="table" w:customStyle="1" w:styleId="TableauModeloRose">
    <w:name w:val="Tableau Model'o Rose"/>
    <w:basedOn w:val="TableauNormal"/>
    <w:uiPriority w:val="99"/>
    <w:qFormat/>
    <w:rsid w:val="00EA1464"/>
    <w:rPr>
      <w:color w:val="E4003A"/>
    </w:rPr>
    <w:tblPr>
      <w:tblStyleRowBandSize w:val="1"/>
    </w:tblPr>
    <w:tblStylePr w:type="firstRow">
      <w:rPr>
        <w:b/>
        <w:color w:val="E4003A"/>
      </w:rPr>
      <w:tblPr/>
      <w:tcPr>
        <w:shd w:val="clear" w:color="auto" w:fill="F39A93"/>
      </w:tcPr>
    </w:tblStylePr>
    <w:tblStylePr w:type="band1Horz">
      <w:tblPr/>
      <w:tcPr>
        <w:shd w:val="clear" w:color="auto" w:fill="FBDAD4"/>
      </w:tcPr>
    </w:tblStylePr>
    <w:tblStylePr w:type="band2Horz">
      <w:tblPr/>
      <w:tcPr>
        <w:shd w:val="clear" w:color="auto" w:fill="FDEFED"/>
      </w:tcPr>
    </w:tblStylePr>
  </w:style>
  <w:style w:type="character" w:customStyle="1" w:styleId="Titre1Car">
    <w:name w:val="Titre 1 Car"/>
    <w:aliases w:val="H1 Car,Header1 Car,h1 Car,Niveau 1 Car,Niveau1 Car,Contrat 1 Car,chapitre Car,(Shift Ctrl 1) Car,Level 1 Car,Section Head Car,l1 Car,Disaster 1 Car,Head 1 (Chapter heading) Car,List level 1 Car,I1 Car,heading 1 Car,l1+toc 1 Car,1st level Car"/>
    <w:basedOn w:val="Policepardfaut"/>
    <w:link w:val="Titre1"/>
    <w:uiPriority w:val="1"/>
    <w:rsid w:val="005F3B20"/>
    <w:rPr>
      <w:rFonts w:eastAsia="Times New Roman" w:cs="Times New Roman"/>
      <w:b/>
      <w:bCs/>
      <w:color w:val="A31781"/>
      <w:sz w:val="40"/>
      <w:szCs w:val="32"/>
      <w:lang w:eastAsia="en-US"/>
    </w:rPr>
  </w:style>
  <w:style w:type="table" w:customStyle="1" w:styleId="TableauModeloVert">
    <w:name w:val="Tableau Model'o Vert"/>
    <w:basedOn w:val="TableauNormal"/>
    <w:uiPriority w:val="99"/>
    <w:qFormat/>
    <w:rsid w:val="00EA1464"/>
    <w:tblPr>
      <w:tblStyleRowBandSize w:val="1"/>
    </w:tblPr>
    <w:tblStylePr w:type="firstRow">
      <w:rPr>
        <w:b/>
      </w:rPr>
      <w:tblPr/>
      <w:tcPr>
        <w:shd w:val="clear" w:color="auto" w:fill="95C11F"/>
      </w:tcPr>
    </w:tblStylePr>
    <w:tblStylePr w:type="band1Horz">
      <w:tblPr/>
      <w:tcPr>
        <w:shd w:val="clear" w:color="auto" w:fill="CFE09A"/>
      </w:tcPr>
    </w:tblStylePr>
    <w:tblStylePr w:type="band2Horz">
      <w:tblPr/>
      <w:tcPr>
        <w:shd w:val="clear" w:color="auto" w:fill="ECF3DA"/>
      </w:tcPr>
    </w:tblStylePr>
  </w:style>
  <w:style w:type="table" w:customStyle="1" w:styleId="TableauModeloViolet">
    <w:name w:val="Tableau Model'o Violet"/>
    <w:basedOn w:val="TableauNormal"/>
    <w:uiPriority w:val="99"/>
    <w:qFormat/>
    <w:rsid w:val="00EA1464"/>
    <w:rPr>
      <w:color w:val="A31781"/>
    </w:rPr>
    <w:tblPr>
      <w:tblStyleRowBandSize w:val="1"/>
    </w:tblPr>
    <w:tblStylePr w:type="firstRow">
      <w:rPr>
        <w:b/>
      </w:rPr>
      <w:tblPr/>
      <w:tcPr>
        <w:shd w:val="clear" w:color="auto" w:fill="EAD6EA"/>
      </w:tcPr>
    </w:tblStylePr>
    <w:tblStylePr w:type="band1Horz">
      <w:tblPr/>
      <w:tcPr>
        <w:shd w:val="clear" w:color="auto" w:fill="F7EFF6"/>
      </w:tcPr>
    </w:tblStylePr>
    <w:tblStylePr w:type="band2Horz">
      <w:tblPr/>
      <w:tcPr>
        <w:shd w:val="clear" w:color="auto" w:fill="FCFAFC"/>
      </w:tcPr>
    </w:tblStylePr>
  </w:style>
  <w:style w:type="paragraph" w:styleId="En-ttedetabledesmatires">
    <w:name w:val="TOC Heading"/>
    <w:basedOn w:val="Normal"/>
    <w:next w:val="Normal"/>
    <w:uiPriority w:val="39"/>
    <w:qFormat/>
    <w:rsid w:val="001A055D"/>
    <w:pPr>
      <w:tabs>
        <w:tab w:val="left" w:pos="426"/>
        <w:tab w:val="right" w:leader="dot" w:pos="8789"/>
      </w:tabs>
      <w:spacing w:before="240"/>
    </w:pPr>
    <w:rPr>
      <w:b/>
      <w:noProof/>
      <w:color w:val="A31781"/>
      <w:sz w:val="32"/>
      <w:szCs w:val="32"/>
    </w:rPr>
  </w:style>
  <w:style w:type="paragraph" w:customStyle="1" w:styleId="Exerguepuce">
    <w:name w:val="Exergue puce"/>
    <w:link w:val="ExerguepuceCar"/>
    <w:uiPriority w:val="3"/>
    <w:qFormat/>
    <w:rsid w:val="001339E0"/>
    <w:pPr>
      <w:numPr>
        <w:numId w:val="1"/>
      </w:numPr>
      <w:spacing w:before="120" w:after="120"/>
      <w:jc w:val="both"/>
    </w:pPr>
    <w:rPr>
      <w:snapToGrid w:val="0"/>
      <w:color w:val="3D3935"/>
    </w:rPr>
  </w:style>
  <w:style w:type="paragraph" w:customStyle="1" w:styleId="ExergueTitre">
    <w:name w:val="Exergue Titre"/>
    <w:basedOn w:val="Normal"/>
    <w:next w:val="Exerguepuce"/>
    <w:uiPriority w:val="2"/>
    <w:qFormat/>
    <w:rsid w:val="001A055D"/>
    <w:pPr>
      <w:jc w:val="left"/>
    </w:pPr>
    <w:rPr>
      <w:b/>
      <w:caps/>
      <w:color w:val="FFFFFF"/>
      <w:sz w:val="28"/>
    </w:rPr>
  </w:style>
  <w:style w:type="character" w:styleId="Lienhypertexte">
    <w:name w:val="Hyperlink"/>
    <w:basedOn w:val="Policepardfaut"/>
    <w:uiPriority w:val="99"/>
    <w:unhideWhenUsed/>
    <w:qFormat/>
    <w:rsid w:val="001A055D"/>
    <w:rPr>
      <w:color w:val="005CA9"/>
      <w:u w:val="single"/>
    </w:rPr>
  </w:style>
  <w:style w:type="paragraph" w:customStyle="1" w:styleId="Puceniveau1">
    <w:name w:val="Puce niveau 1"/>
    <w:basedOn w:val="Normal"/>
    <w:link w:val="Puceniveau1Car"/>
    <w:uiPriority w:val="4"/>
    <w:qFormat/>
    <w:rsid w:val="001A055D"/>
    <w:pPr>
      <w:numPr>
        <w:numId w:val="2"/>
      </w:numPr>
    </w:pPr>
  </w:style>
  <w:style w:type="paragraph" w:customStyle="1" w:styleId="Puceniveau2">
    <w:name w:val="Puce niveau 2"/>
    <w:basedOn w:val="Normal"/>
    <w:link w:val="Puceniveau2Car"/>
    <w:uiPriority w:val="4"/>
    <w:qFormat/>
    <w:rsid w:val="001A055D"/>
    <w:pPr>
      <w:numPr>
        <w:ilvl w:val="1"/>
        <w:numId w:val="2"/>
      </w:numPr>
    </w:pPr>
  </w:style>
  <w:style w:type="paragraph" w:customStyle="1" w:styleId="Puceniveau3">
    <w:name w:val="Puce niveau 3"/>
    <w:basedOn w:val="Normal"/>
    <w:link w:val="Puceniveau3Car"/>
    <w:uiPriority w:val="4"/>
    <w:qFormat/>
    <w:rsid w:val="001A055D"/>
    <w:pPr>
      <w:numPr>
        <w:ilvl w:val="2"/>
        <w:numId w:val="2"/>
      </w:numPr>
    </w:pPr>
  </w:style>
  <w:style w:type="paragraph" w:customStyle="1" w:styleId="puceniveau4">
    <w:name w:val="puce niveau 4"/>
    <w:basedOn w:val="Normal"/>
    <w:link w:val="puceniveau4Car"/>
    <w:uiPriority w:val="4"/>
    <w:qFormat/>
    <w:rsid w:val="001A055D"/>
    <w:pPr>
      <w:numPr>
        <w:ilvl w:val="3"/>
        <w:numId w:val="2"/>
      </w:numPr>
    </w:pPr>
  </w:style>
  <w:style w:type="character" w:customStyle="1" w:styleId="Titre2Car">
    <w:name w:val="Titre 2 Car"/>
    <w:aliases w:val="H2 Car,Contrat 2 Car,Ctt Car,Niveau 2 Car,Niveau2 Car,chapitre 1.1 Car,Titre 2 - RAO Car,HeadB Car,h2 Car,Level 2 Topic Heading Car,l2 Car,Head 2 Car,List level 2 Car,Guide 2 Car,list 2 Car,list 2 Car,I2 Car,heading 2 Car,l2+toc 2 Car,2 Car"/>
    <w:basedOn w:val="Policepardfaut"/>
    <w:link w:val="Titre2"/>
    <w:uiPriority w:val="1"/>
    <w:rsid w:val="001A055D"/>
    <w:rPr>
      <w:rFonts w:eastAsia="Times New Roman" w:cs="Times New Roman"/>
      <w:bCs/>
      <w:color w:val="A31781"/>
      <w:sz w:val="32"/>
      <w:szCs w:val="32"/>
      <w:shd w:val="clear" w:color="auto" w:fill="E7CFE5"/>
      <w:lang w:eastAsia="en-US"/>
    </w:rPr>
  </w:style>
  <w:style w:type="character" w:customStyle="1" w:styleId="Titre3Car">
    <w:name w:val="Titre 3 Car"/>
    <w:aliases w:val="H3 Car,H31 Car,H32 Car,H33 Car,H34 Car,H35 Car,H36 Car,H37 Car,H38 Car,H39 Car,H311 Car,H321 Car,H331 Car,H341 Car,H351 Car,H361 Car,H371 Car,H381 Car,H310 Car,H312 Car,H322 Car,H332 Car,H342 Car,H352 Car,H362 Car,H372 Car,H382 Car,H313 Car"/>
    <w:basedOn w:val="Policepardfaut"/>
    <w:link w:val="Titre3"/>
    <w:uiPriority w:val="1"/>
    <w:rsid w:val="00E20C45"/>
    <w:rPr>
      <w:rFonts w:eastAsia="Times New Roman" w:cs="Times New Roman"/>
      <w:bCs/>
      <w:color w:val="A31781"/>
      <w:sz w:val="28"/>
      <w:szCs w:val="28"/>
      <w:shd w:val="clear" w:color="auto" w:fill="F7EDF6"/>
    </w:rPr>
  </w:style>
  <w:style w:type="character" w:customStyle="1" w:styleId="Titre4Car">
    <w:name w:val="Titre 4 Car"/>
    <w:aliases w:val="H4 Car,chapitre 1.1.1.1 Car,Niveau 4 Car,Niveau4 Car,Contrat 4 Car,l4 Car,mh1l Car,Module heading 1 large (18 points) Car,h4 Car,Sec III Car,Sous-question Car,heading 4 Car,NUL Car,4 Car,14 Car,a. Car,Map Title Car,parapoint Car,¶ Car"/>
    <w:basedOn w:val="Policepardfaut"/>
    <w:link w:val="Titre4"/>
    <w:uiPriority w:val="1"/>
    <w:rsid w:val="00942A6A"/>
    <w:rPr>
      <w:b/>
      <w:color w:val="A31781"/>
      <w:spacing w:val="10"/>
      <w:lang w:eastAsia="en-US"/>
    </w:rPr>
  </w:style>
  <w:style w:type="character" w:customStyle="1" w:styleId="Titre5Car">
    <w:name w:val="Titre 5 Car"/>
    <w:aliases w:val="5 sub-bullet Car,sb Car,h5 Car,Roman list Car,Underavsnitt Car,Level 3 - i Car,Level 3 - i1 Car,Level 3 - i2 Car,Level 3 - i11 Car,Level 3 - i3 Car,Level 3 - i12 Car,Level 3 - i4 Car,Level 3 - i13 Car,Level 3 - i5 Car,Level 3 - i14 Car,H Car"/>
    <w:basedOn w:val="Policepardfaut"/>
    <w:link w:val="Titre5"/>
    <w:uiPriority w:val="1"/>
    <w:rsid w:val="001A055D"/>
    <w:rPr>
      <w:smallCaps/>
      <w:color w:val="A31781"/>
      <w:sz w:val="20"/>
      <w:szCs w:val="22"/>
    </w:rPr>
  </w:style>
  <w:style w:type="paragraph" w:styleId="TM1">
    <w:name w:val="toc 1"/>
    <w:aliases w:val="#TM 1,#TABLE MATIERE N°1"/>
    <w:basedOn w:val="En-ttedetabledesmatires"/>
    <w:next w:val="Normal"/>
    <w:uiPriority w:val="39"/>
    <w:rsid w:val="00FA088C"/>
    <w:rPr>
      <w:sz w:val="24"/>
    </w:rPr>
  </w:style>
  <w:style w:type="paragraph" w:styleId="TM2">
    <w:name w:val="toc 2"/>
    <w:aliases w:val="#TM 2,#TABLE MATIERE N°2"/>
    <w:basedOn w:val="Normal"/>
    <w:next w:val="Normal"/>
    <w:uiPriority w:val="39"/>
    <w:rsid w:val="00FA088C"/>
    <w:pPr>
      <w:tabs>
        <w:tab w:val="left" w:pos="851"/>
        <w:tab w:val="right" w:leader="dot" w:pos="8789"/>
      </w:tabs>
      <w:ind w:left="426"/>
    </w:pPr>
    <w:rPr>
      <w:noProof/>
      <w:sz w:val="22"/>
      <w:szCs w:val="22"/>
    </w:rPr>
  </w:style>
  <w:style w:type="paragraph" w:styleId="TM3">
    <w:name w:val="toc 3"/>
    <w:aliases w:val="#TABLE MATIERE N°3"/>
    <w:basedOn w:val="Normal"/>
    <w:next w:val="Normal"/>
    <w:uiPriority w:val="39"/>
    <w:rsid w:val="00FA088C"/>
    <w:pPr>
      <w:tabs>
        <w:tab w:val="left" w:pos="1418"/>
        <w:tab w:val="right" w:leader="dot" w:pos="8789"/>
      </w:tabs>
      <w:ind w:left="851"/>
    </w:pPr>
    <w:rPr>
      <w:noProof/>
      <w:szCs w:val="22"/>
    </w:rPr>
  </w:style>
  <w:style w:type="paragraph" w:styleId="TM4">
    <w:name w:val="toc 4"/>
    <w:aliases w:val="#TABLE MATIERE N°4"/>
    <w:basedOn w:val="Normal"/>
    <w:next w:val="Normal"/>
    <w:uiPriority w:val="39"/>
    <w:rsid w:val="00FA088C"/>
    <w:pPr>
      <w:tabs>
        <w:tab w:val="left" w:pos="1560"/>
        <w:tab w:val="right" w:leader="dot" w:pos="8789"/>
      </w:tabs>
      <w:spacing w:after="100"/>
      <w:ind w:left="851"/>
    </w:pPr>
  </w:style>
  <w:style w:type="paragraph" w:styleId="TM5">
    <w:name w:val="toc 5"/>
    <w:aliases w:val="#TABLE MATIERE N°5"/>
    <w:basedOn w:val="TM1"/>
    <w:next w:val="Normal"/>
    <w:uiPriority w:val="39"/>
    <w:rsid w:val="00FA088C"/>
    <w:pPr>
      <w:spacing w:before="120" w:after="100"/>
      <w:ind w:left="851"/>
    </w:pPr>
    <w:rPr>
      <w:b w:val="0"/>
      <w:sz w:val="20"/>
    </w:rPr>
  </w:style>
  <w:style w:type="paragraph" w:styleId="Textedebulles">
    <w:name w:val="Balloon Text"/>
    <w:basedOn w:val="Normal"/>
    <w:link w:val="TextedebullesCar"/>
    <w:unhideWhenUsed/>
    <w:rsid w:val="00FA088C"/>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rsid w:val="00FA088C"/>
    <w:rPr>
      <w:rFonts w:ascii="Tahoma" w:hAnsi="Tahoma" w:cs="Tahoma"/>
      <w:sz w:val="16"/>
      <w:szCs w:val="16"/>
    </w:rPr>
  </w:style>
  <w:style w:type="paragraph" w:customStyle="1" w:styleId="Enttenormal">
    <w:name w:val="En_tête normal"/>
    <w:basedOn w:val="Normal"/>
    <w:link w:val="EnttenormalCar"/>
    <w:uiPriority w:val="6"/>
    <w:qFormat/>
    <w:rsid w:val="001A055D"/>
    <w:pPr>
      <w:spacing w:before="60" w:after="0"/>
      <w:jc w:val="left"/>
    </w:pPr>
    <w:rPr>
      <w:caps/>
      <w:color w:val="A31781"/>
      <w:sz w:val="28"/>
      <w:szCs w:val="32"/>
    </w:rPr>
  </w:style>
  <w:style w:type="character" w:customStyle="1" w:styleId="EnttenormalCar">
    <w:name w:val="En_tête normal Car"/>
    <w:basedOn w:val="Policepardfaut"/>
    <w:link w:val="Enttenormal"/>
    <w:uiPriority w:val="6"/>
    <w:rsid w:val="001A055D"/>
    <w:rPr>
      <w:caps/>
      <w:color w:val="A31781"/>
      <w:sz w:val="28"/>
      <w:szCs w:val="32"/>
    </w:rPr>
  </w:style>
  <w:style w:type="paragraph" w:customStyle="1" w:styleId="Enttegras">
    <w:name w:val="En_tête gras"/>
    <w:basedOn w:val="Normal"/>
    <w:link w:val="EnttegrasCar"/>
    <w:uiPriority w:val="6"/>
    <w:qFormat/>
    <w:rsid w:val="001A055D"/>
    <w:pPr>
      <w:keepLines w:val="0"/>
      <w:spacing w:before="0" w:after="0"/>
      <w:jc w:val="left"/>
    </w:pPr>
    <w:rPr>
      <w:b/>
      <w:caps/>
      <w:color w:val="A31781"/>
      <w:sz w:val="28"/>
      <w:szCs w:val="30"/>
    </w:rPr>
  </w:style>
  <w:style w:type="character" w:customStyle="1" w:styleId="EnttegrasCar">
    <w:name w:val="En_tête gras Car"/>
    <w:basedOn w:val="Policepardfaut"/>
    <w:link w:val="Enttegras"/>
    <w:uiPriority w:val="6"/>
    <w:rsid w:val="001A055D"/>
    <w:rPr>
      <w:b/>
      <w:caps/>
      <w:color w:val="A31781"/>
      <w:sz w:val="28"/>
      <w:szCs w:val="30"/>
    </w:rPr>
  </w:style>
  <w:style w:type="paragraph" w:styleId="En-tte">
    <w:name w:val="header"/>
    <w:aliases w:val="ho,header odd"/>
    <w:basedOn w:val="Normal"/>
    <w:link w:val="En-tteCar"/>
    <w:unhideWhenUsed/>
    <w:rsid w:val="00CD77EA"/>
    <w:pPr>
      <w:tabs>
        <w:tab w:val="center" w:pos="4536"/>
        <w:tab w:val="right" w:pos="9072"/>
      </w:tabs>
      <w:spacing w:before="0" w:after="0"/>
    </w:pPr>
  </w:style>
  <w:style w:type="character" w:customStyle="1" w:styleId="En-tteCar">
    <w:name w:val="En-tête Car"/>
    <w:aliases w:val="ho Car,header odd Car"/>
    <w:basedOn w:val="Policepardfaut"/>
    <w:link w:val="En-tte"/>
    <w:uiPriority w:val="99"/>
    <w:rsid w:val="00CD77EA"/>
  </w:style>
  <w:style w:type="paragraph" w:styleId="Pieddepage">
    <w:name w:val="footer"/>
    <w:basedOn w:val="Normal"/>
    <w:link w:val="PieddepageCar"/>
    <w:unhideWhenUsed/>
    <w:rsid w:val="005D053D"/>
    <w:pPr>
      <w:tabs>
        <w:tab w:val="center" w:pos="4536"/>
        <w:tab w:val="right" w:pos="9072"/>
      </w:tabs>
      <w:spacing w:before="0" w:after="0"/>
    </w:pPr>
  </w:style>
  <w:style w:type="character" w:customStyle="1" w:styleId="PieddepageCar">
    <w:name w:val="Pied de page Car"/>
    <w:basedOn w:val="Policepardfaut"/>
    <w:link w:val="Pieddepage"/>
    <w:uiPriority w:val="99"/>
    <w:rsid w:val="005D053D"/>
  </w:style>
  <w:style w:type="paragraph" w:customStyle="1" w:styleId="04aTexteC11J">
    <w:name w:val="04a) Texte C11 J"/>
    <w:link w:val="04aTexteC11JCar"/>
    <w:autoRedefine/>
    <w:uiPriority w:val="99"/>
    <w:rsid w:val="00055FBF"/>
    <w:pPr>
      <w:suppressAutoHyphens/>
      <w:spacing w:line="260" w:lineRule="exact"/>
      <w:ind w:left="1800"/>
      <w:jc w:val="both"/>
    </w:pPr>
    <w:rPr>
      <w:rFonts w:eastAsia="Times New Roman"/>
      <w:bCs/>
      <w:noProof/>
      <w:color w:val="3D3935"/>
      <w:sz w:val="22"/>
      <w:szCs w:val="22"/>
    </w:rPr>
  </w:style>
  <w:style w:type="character" w:customStyle="1" w:styleId="04aTexteC11JCar">
    <w:name w:val="04a) Texte C11 J Car"/>
    <w:basedOn w:val="Policepardfaut"/>
    <w:link w:val="04aTexteC11J"/>
    <w:uiPriority w:val="99"/>
    <w:rsid w:val="00055FBF"/>
    <w:rPr>
      <w:rFonts w:eastAsia="Times New Roman"/>
      <w:bCs/>
      <w:noProof/>
      <w:color w:val="3D3935"/>
      <w:sz w:val="22"/>
      <w:szCs w:val="22"/>
      <w:lang w:val="fr-FR" w:eastAsia="fr-FR" w:bidi="ar-SA"/>
    </w:rPr>
  </w:style>
  <w:style w:type="paragraph" w:customStyle="1" w:styleId="03bTitreNiveau1numro">
    <w:name w:val="03b) Titre Niveau1 + numéro"/>
    <w:next w:val="04aTexteC11J"/>
    <w:link w:val="03bTitreNiveau1numroCar"/>
    <w:uiPriority w:val="99"/>
    <w:rsid w:val="00055FBF"/>
    <w:pPr>
      <w:keepNext/>
      <w:keepLines/>
      <w:numPr>
        <w:numId w:val="4"/>
      </w:numPr>
      <w:suppressAutoHyphens/>
      <w:spacing w:before="400" w:after="100" w:line="400" w:lineRule="exact"/>
    </w:pPr>
    <w:rPr>
      <w:rFonts w:eastAsia="Arial Unicode MS" w:cs="Times New Roman"/>
      <w:color w:val="1E9BC3"/>
      <w:sz w:val="40"/>
    </w:rPr>
  </w:style>
  <w:style w:type="paragraph" w:customStyle="1" w:styleId="04bTexteC11Gras">
    <w:name w:val="04b) Texte C11 Gras"/>
    <w:next w:val="04aTexteC11J"/>
    <w:link w:val="04bTexteC11GrasCar"/>
    <w:uiPriority w:val="99"/>
    <w:rsid w:val="00055FBF"/>
    <w:pPr>
      <w:spacing w:after="60" w:line="260" w:lineRule="exact"/>
      <w:ind w:left="1701"/>
    </w:pPr>
    <w:rPr>
      <w:rFonts w:eastAsia="Times New Roman" w:cs="Times New Roman"/>
      <w:b/>
      <w:sz w:val="22"/>
    </w:rPr>
  </w:style>
  <w:style w:type="character" w:customStyle="1" w:styleId="04bTexteC11GrasCar">
    <w:name w:val="04b) Texte C11 Gras Car"/>
    <w:basedOn w:val="Policepardfaut"/>
    <w:link w:val="04bTexteC11Gras"/>
    <w:uiPriority w:val="99"/>
    <w:rsid w:val="00055FBF"/>
    <w:rPr>
      <w:rFonts w:eastAsia="Times New Roman" w:cs="Times New Roman"/>
      <w:b/>
      <w:sz w:val="22"/>
      <w:lang w:val="fr-FR" w:eastAsia="fr-FR" w:bidi="ar-SA"/>
    </w:rPr>
  </w:style>
  <w:style w:type="paragraph" w:customStyle="1" w:styleId="04aTexteC11">
    <w:name w:val="04a) Texte C11"/>
    <w:link w:val="04aTexteC11Car"/>
    <w:uiPriority w:val="99"/>
    <w:rsid w:val="00055FBF"/>
    <w:pPr>
      <w:spacing w:after="60" w:line="260" w:lineRule="exact"/>
      <w:ind w:left="1701"/>
    </w:pPr>
    <w:rPr>
      <w:rFonts w:eastAsia="Times New Roman" w:cs="Times New Roman"/>
      <w:sz w:val="22"/>
    </w:rPr>
  </w:style>
  <w:style w:type="character" w:customStyle="1" w:styleId="04aTexteC11Car">
    <w:name w:val="04a) Texte C11 Car"/>
    <w:basedOn w:val="Policepardfaut"/>
    <w:link w:val="04aTexteC11"/>
    <w:uiPriority w:val="99"/>
    <w:rsid w:val="00055FBF"/>
    <w:rPr>
      <w:rFonts w:eastAsia="Times New Roman" w:cs="Times New Roman"/>
      <w:sz w:val="22"/>
      <w:lang w:val="fr-FR" w:eastAsia="fr-FR" w:bidi="ar-SA"/>
    </w:rPr>
  </w:style>
  <w:style w:type="paragraph" w:customStyle="1" w:styleId="05aPuceCarreTexteC11">
    <w:name w:val="05a) Puce Carrée + Texte C11"/>
    <w:next w:val="Normal"/>
    <w:link w:val="05aPuceCarreTexteC11Car"/>
    <w:uiPriority w:val="99"/>
    <w:rsid w:val="00055FBF"/>
    <w:pPr>
      <w:numPr>
        <w:numId w:val="3"/>
      </w:numPr>
      <w:tabs>
        <w:tab w:val="left" w:pos="2552"/>
      </w:tabs>
      <w:spacing w:before="100" w:after="100" w:line="240" w:lineRule="exact"/>
      <w:jc w:val="both"/>
    </w:pPr>
    <w:rPr>
      <w:rFonts w:eastAsia="Times New Roman" w:cs="Times New Roman"/>
      <w:sz w:val="22"/>
    </w:rPr>
  </w:style>
  <w:style w:type="character" w:customStyle="1" w:styleId="05aPuceCarreTexteC11Car">
    <w:name w:val="05a) Puce Carrée + Texte C11 Car"/>
    <w:basedOn w:val="Policepardfaut"/>
    <w:link w:val="05aPuceCarreTexteC11"/>
    <w:uiPriority w:val="99"/>
    <w:rsid w:val="00055FBF"/>
    <w:rPr>
      <w:rFonts w:eastAsia="Times New Roman" w:cs="Times New Roman"/>
      <w:sz w:val="22"/>
    </w:rPr>
  </w:style>
  <w:style w:type="paragraph" w:customStyle="1" w:styleId="03bTitreNiveau2numro">
    <w:name w:val="03b) Titre Niveau2 + numéro"/>
    <w:uiPriority w:val="99"/>
    <w:rsid w:val="00055FBF"/>
    <w:pPr>
      <w:numPr>
        <w:ilvl w:val="1"/>
        <w:numId w:val="4"/>
      </w:numPr>
      <w:spacing w:before="200" w:after="40" w:line="320" w:lineRule="exact"/>
    </w:pPr>
    <w:rPr>
      <w:rFonts w:eastAsia="Arial Unicode MS" w:cs="Times New Roman"/>
      <w:color w:val="1E9BC3"/>
      <w:sz w:val="32"/>
    </w:rPr>
  </w:style>
  <w:style w:type="paragraph" w:customStyle="1" w:styleId="03bTitreNiveau3numro">
    <w:name w:val="03b) Titre Niveau3 + numéro"/>
    <w:basedOn w:val="03bTitreNiveau2numro"/>
    <w:uiPriority w:val="99"/>
    <w:rsid w:val="00055FBF"/>
    <w:pPr>
      <w:numPr>
        <w:ilvl w:val="2"/>
      </w:numPr>
    </w:pPr>
    <w:rPr>
      <w:b/>
      <w:color w:val="888888"/>
      <w:sz w:val="28"/>
    </w:rPr>
  </w:style>
  <w:style w:type="paragraph" w:styleId="Lgende">
    <w:name w:val="caption"/>
    <w:aliases w:val="Caption ns,Didascalia Carattere,ref Carattere,Fig &amp; Table Title Carattere,Resp caption Char Carattere,Resp caption Carattere,ref,Fig &amp; Table Title,Resp caption Char,Resp caption"/>
    <w:basedOn w:val="Normal"/>
    <w:next w:val="Normal"/>
    <w:link w:val="LgendeCar"/>
    <w:uiPriority w:val="35"/>
    <w:qFormat/>
    <w:rsid w:val="00E9301E"/>
    <w:pPr>
      <w:keepLines w:val="0"/>
    </w:pPr>
    <w:rPr>
      <w:rFonts w:ascii="Arial Gras" w:eastAsia="Times New Roman" w:hAnsi="Arial Gras" w:cs="Times New Roman"/>
      <w:b/>
      <w:color w:val="A31781"/>
      <w:szCs w:val="24"/>
      <w:lang w:eastAsia="fr-FR"/>
    </w:rPr>
  </w:style>
  <w:style w:type="character" w:customStyle="1" w:styleId="LgendeCar">
    <w:name w:val="Légende Car"/>
    <w:aliases w:val="Caption ns Car,Didascalia Carattere Car,ref Carattere Car,Fig &amp; Table Title Carattere Car,Resp caption Char Carattere Car,Resp caption Carattere Car,ref Car,Fig &amp; Table Title Car,Resp caption Char Car,Resp caption Car"/>
    <w:basedOn w:val="Policepardfaut"/>
    <w:link w:val="Lgende"/>
    <w:uiPriority w:val="99"/>
    <w:rsid w:val="00E9301E"/>
    <w:rPr>
      <w:rFonts w:ascii="Arial Gras" w:eastAsia="Times New Roman" w:hAnsi="Arial Gras" w:cs="Times New Roman"/>
      <w:b/>
      <w:color w:val="A31781"/>
      <w:szCs w:val="24"/>
    </w:rPr>
  </w:style>
  <w:style w:type="paragraph" w:customStyle="1" w:styleId="04aTexteC10">
    <w:name w:val="04a) Texte C10"/>
    <w:uiPriority w:val="99"/>
    <w:rsid w:val="00055FBF"/>
    <w:pPr>
      <w:numPr>
        <w:numId w:val="5"/>
      </w:numPr>
      <w:spacing w:after="60" w:line="260" w:lineRule="exact"/>
    </w:pPr>
    <w:rPr>
      <w:rFonts w:eastAsia="Times New Roman" w:cs="Times New Roman"/>
    </w:rPr>
  </w:style>
  <w:style w:type="paragraph" w:customStyle="1" w:styleId="05aPuceCarreTexteC10">
    <w:name w:val="05a) Puce Carrée + Texte C10"/>
    <w:next w:val="Normal"/>
    <w:uiPriority w:val="99"/>
    <w:rsid w:val="00055FBF"/>
    <w:pPr>
      <w:tabs>
        <w:tab w:val="left" w:pos="2552"/>
      </w:tabs>
      <w:spacing w:before="100" w:after="100" w:line="240" w:lineRule="exact"/>
      <w:ind w:left="2552" w:hanging="284"/>
      <w:jc w:val="both"/>
    </w:pPr>
    <w:rPr>
      <w:rFonts w:eastAsia="Times New Roman" w:cs="Times New Roman"/>
    </w:rPr>
  </w:style>
  <w:style w:type="paragraph" w:styleId="Paragraphedeliste">
    <w:name w:val="List Paragraph"/>
    <w:aliases w:val="Paragraphe de liste 2,Puce focus,Contact,Cegelec - liste,Puces 1,texte de base"/>
    <w:basedOn w:val="Normal"/>
    <w:link w:val="ParagraphedelisteCar"/>
    <w:uiPriority w:val="34"/>
    <w:qFormat/>
    <w:rsid w:val="00055FBF"/>
    <w:pPr>
      <w:keepLines w:val="0"/>
      <w:spacing w:before="0" w:after="0"/>
      <w:ind w:left="720"/>
      <w:contextualSpacing/>
    </w:pPr>
    <w:rPr>
      <w:rFonts w:eastAsia="Times New Roman" w:cs="Times New Roman"/>
      <w:color w:val="auto"/>
      <w:szCs w:val="24"/>
      <w:lang w:eastAsia="fr-FR"/>
    </w:rPr>
  </w:style>
  <w:style w:type="paragraph" w:styleId="Sansinterligne">
    <w:name w:val="No Spacing"/>
    <w:uiPriority w:val="99"/>
    <w:qFormat/>
    <w:rsid w:val="00055FBF"/>
    <w:pPr>
      <w:jc w:val="both"/>
    </w:pPr>
    <w:rPr>
      <w:rFonts w:eastAsia="Times New Roman" w:cs="Times New Roman"/>
      <w:szCs w:val="24"/>
    </w:rPr>
  </w:style>
  <w:style w:type="paragraph" w:customStyle="1" w:styleId="03bTitreNiveau4numro">
    <w:name w:val="03b) Titre Niveau4 + numéro"/>
    <w:basedOn w:val="03bTitreNiveau3numro"/>
    <w:uiPriority w:val="99"/>
    <w:rsid w:val="005D167F"/>
    <w:pPr>
      <w:numPr>
        <w:ilvl w:val="0"/>
        <w:numId w:val="0"/>
      </w:numPr>
      <w:tabs>
        <w:tab w:val="num" w:pos="85"/>
        <w:tab w:val="num" w:pos="1209"/>
      </w:tabs>
      <w:ind w:left="2977" w:hanging="1276"/>
    </w:pPr>
    <w:rPr>
      <w:b w:val="0"/>
      <w:color w:val="F5821F"/>
      <w:sz w:val="24"/>
    </w:rPr>
  </w:style>
  <w:style w:type="paragraph" w:customStyle="1" w:styleId="05bPucecarre">
    <w:name w:val="05b) Puce carrée"/>
    <w:basedOn w:val="05aPuceCarreTexteC11"/>
    <w:link w:val="05bPucecarreCar"/>
    <w:uiPriority w:val="99"/>
    <w:rsid w:val="005D167F"/>
    <w:pPr>
      <w:tabs>
        <w:tab w:val="clear" w:pos="2061"/>
        <w:tab w:val="num" w:pos="360"/>
      </w:tabs>
      <w:ind w:left="2835" w:hanging="283"/>
    </w:pPr>
  </w:style>
  <w:style w:type="character" w:customStyle="1" w:styleId="04dCaractrebleugras">
    <w:name w:val="04d) Caractère bleu gras"/>
    <w:basedOn w:val="Policepardfaut"/>
    <w:uiPriority w:val="99"/>
    <w:rsid w:val="005D167F"/>
    <w:rPr>
      <w:rFonts w:cs="Times New Roman"/>
      <w:b/>
      <w:color w:val="1E9BC3"/>
    </w:rPr>
  </w:style>
  <w:style w:type="paragraph" w:customStyle="1" w:styleId="04cTexteC11BleuGras">
    <w:name w:val="04c) Texte C11 Bleu Gras"/>
    <w:link w:val="04cTexteC11BleuGrasCar"/>
    <w:uiPriority w:val="99"/>
    <w:rsid w:val="005D167F"/>
    <w:pPr>
      <w:tabs>
        <w:tab w:val="left" w:pos="1928"/>
        <w:tab w:val="left" w:pos="1985"/>
        <w:tab w:val="left" w:pos="3402"/>
        <w:tab w:val="left" w:pos="4536"/>
        <w:tab w:val="left" w:pos="5670"/>
        <w:tab w:val="left" w:pos="6804"/>
        <w:tab w:val="left" w:pos="7938"/>
        <w:tab w:val="left" w:pos="8505"/>
        <w:tab w:val="left" w:pos="9072"/>
      </w:tabs>
      <w:spacing w:before="100" w:after="40" w:line="240" w:lineRule="exact"/>
      <w:ind w:left="1701"/>
    </w:pPr>
    <w:rPr>
      <w:rFonts w:eastAsia="Times New Roman" w:cs="Times New Roman"/>
      <w:b/>
      <w:color w:val="1E9BC3"/>
      <w:sz w:val="22"/>
    </w:rPr>
  </w:style>
  <w:style w:type="paragraph" w:styleId="Notedebasdepage">
    <w:name w:val="footnote text"/>
    <w:aliases w:val="4e) Note BDP"/>
    <w:basedOn w:val="Normal"/>
    <w:link w:val="NotedebasdepageCar"/>
    <w:uiPriority w:val="99"/>
    <w:rsid w:val="005D167F"/>
    <w:pPr>
      <w:keepLines w:val="0"/>
      <w:spacing w:before="0" w:after="40"/>
      <w:ind w:left="113" w:hanging="113"/>
    </w:pPr>
    <w:rPr>
      <w:rFonts w:eastAsia="Times New Roman" w:cs="Times New Roman"/>
      <w:i/>
      <w:color w:val="808080"/>
      <w:sz w:val="15"/>
      <w:szCs w:val="24"/>
      <w:lang w:eastAsia="fr-FR"/>
    </w:rPr>
  </w:style>
  <w:style w:type="character" w:customStyle="1" w:styleId="NotedebasdepageCar">
    <w:name w:val="Note de bas de page Car"/>
    <w:aliases w:val="4e) Note BDP Car"/>
    <w:basedOn w:val="Policepardfaut"/>
    <w:link w:val="Notedebasdepage"/>
    <w:uiPriority w:val="99"/>
    <w:rsid w:val="005D167F"/>
    <w:rPr>
      <w:rFonts w:eastAsia="Times New Roman" w:cs="Times New Roman"/>
      <w:i/>
      <w:color w:val="808080"/>
      <w:sz w:val="15"/>
      <w:szCs w:val="24"/>
    </w:rPr>
  </w:style>
  <w:style w:type="paragraph" w:customStyle="1" w:styleId="Pucecarrbleu">
    <w:name w:val="Puce carré bleu"/>
    <w:basedOn w:val="Normal"/>
    <w:uiPriority w:val="99"/>
    <w:rsid w:val="005D167F"/>
    <w:pPr>
      <w:keepLines w:val="0"/>
      <w:numPr>
        <w:ilvl w:val="1"/>
        <w:numId w:val="6"/>
      </w:numPr>
      <w:tabs>
        <w:tab w:val="clear" w:pos="1440"/>
        <w:tab w:val="num" w:pos="1200"/>
      </w:tabs>
      <w:spacing w:before="0" w:after="0"/>
      <w:ind w:left="1208" w:hanging="357"/>
    </w:pPr>
    <w:rPr>
      <w:rFonts w:eastAsia="Times New Roman"/>
      <w:color w:val="auto"/>
      <w:sz w:val="15"/>
      <w:szCs w:val="15"/>
      <w:lang w:eastAsia="fr-FR"/>
    </w:rPr>
  </w:style>
  <w:style w:type="paragraph" w:customStyle="1" w:styleId="TitreFVIG1">
    <w:name w:val="Titre FVIG 1"/>
    <w:basedOn w:val="Normal"/>
    <w:next w:val="Normal"/>
    <w:uiPriority w:val="99"/>
    <w:rsid w:val="005D167F"/>
    <w:pPr>
      <w:keepLines w:val="0"/>
      <w:numPr>
        <w:numId w:val="7"/>
      </w:numPr>
      <w:spacing w:before="0" w:line="260" w:lineRule="exact"/>
    </w:pPr>
    <w:rPr>
      <w:rFonts w:ascii="Arial Gras" w:eastAsia="Times New Roman" w:hAnsi="Arial Gras" w:cs="Times New Roman"/>
      <w:b/>
      <w:color w:val="auto"/>
      <w:sz w:val="24"/>
      <w:szCs w:val="24"/>
      <w:lang w:eastAsia="fr-FR"/>
    </w:rPr>
  </w:style>
  <w:style w:type="paragraph" w:customStyle="1" w:styleId="TitreFVIG2">
    <w:name w:val="Titre FVIG 2"/>
    <w:basedOn w:val="TitreFVIG1"/>
    <w:next w:val="Normal"/>
    <w:link w:val="TitreFVIG2Car"/>
    <w:uiPriority w:val="99"/>
    <w:rsid w:val="005D167F"/>
    <w:pPr>
      <w:numPr>
        <w:ilvl w:val="1"/>
      </w:numPr>
      <w:tabs>
        <w:tab w:val="num" w:pos="2070"/>
      </w:tabs>
      <w:ind w:left="2070" w:hanging="360"/>
    </w:pPr>
    <w:rPr>
      <w:b w:val="0"/>
      <w:sz w:val="22"/>
    </w:rPr>
  </w:style>
  <w:style w:type="paragraph" w:customStyle="1" w:styleId="TitreFVIG3">
    <w:name w:val="Titre FVIG 3"/>
    <w:basedOn w:val="TitreFVIG2"/>
    <w:next w:val="Normal"/>
    <w:link w:val="TitreFVIG3Car"/>
    <w:uiPriority w:val="99"/>
    <w:rsid w:val="005D167F"/>
    <w:pPr>
      <w:numPr>
        <w:ilvl w:val="2"/>
      </w:numPr>
      <w:tabs>
        <w:tab w:val="clear" w:pos="1932"/>
        <w:tab w:val="left" w:pos="1418"/>
        <w:tab w:val="num" w:pos="2790"/>
        <w:tab w:val="num" w:pos="3294"/>
        <w:tab w:val="num" w:pos="4160"/>
      </w:tabs>
      <w:ind w:left="1418" w:hanging="360"/>
    </w:pPr>
    <w:rPr>
      <w:rFonts w:ascii="Arial" w:hAnsi="Arial"/>
      <w:b/>
      <w:i/>
      <w:sz w:val="20"/>
    </w:rPr>
  </w:style>
  <w:style w:type="character" w:customStyle="1" w:styleId="04cTexteC11BleuGrasCar">
    <w:name w:val="04c) Texte C11 Bleu Gras Car"/>
    <w:basedOn w:val="Policepardfaut"/>
    <w:link w:val="04cTexteC11BleuGras"/>
    <w:uiPriority w:val="99"/>
    <w:locked/>
    <w:rsid w:val="005D167F"/>
    <w:rPr>
      <w:rFonts w:eastAsia="Times New Roman" w:cs="Times New Roman"/>
      <w:b/>
      <w:color w:val="1E9BC3"/>
      <w:sz w:val="22"/>
      <w:lang w:val="fr-FR" w:eastAsia="fr-FR" w:bidi="ar-SA"/>
    </w:rPr>
  </w:style>
  <w:style w:type="character" w:customStyle="1" w:styleId="05bPucecarreCar">
    <w:name w:val="05b) Puce carrée Car"/>
    <w:basedOn w:val="05aPuceCarreTexteC11Car"/>
    <w:link w:val="05bPucecarre"/>
    <w:uiPriority w:val="99"/>
    <w:locked/>
    <w:rsid w:val="005D167F"/>
    <w:rPr>
      <w:rFonts w:eastAsia="Times New Roman" w:cs="Times New Roman"/>
      <w:sz w:val="22"/>
    </w:rPr>
  </w:style>
  <w:style w:type="character" w:customStyle="1" w:styleId="03bTitreNiveau1numroCar">
    <w:name w:val="03b) Titre Niveau1 + numéro Car"/>
    <w:basedOn w:val="Policepardfaut"/>
    <w:link w:val="03bTitreNiveau1numro"/>
    <w:uiPriority w:val="99"/>
    <w:locked/>
    <w:rsid w:val="005D167F"/>
    <w:rPr>
      <w:rFonts w:eastAsia="Arial Unicode MS" w:cs="Times New Roman"/>
      <w:color w:val="1E9BC3"/>
      <w:sz w:val="40"/>
    </w:rPr>
  </w:style>
  <w:style w:type="character" w:styleId="Appelnotedebasdep">
    <w:name w:val="footnote reference"/>
    <w:basedOn w:val="Policepardfaut"/>
    <w:uiPriority w:val="99"/>
    <w:rsid w:val="005D167F"/>
    <w:rPr>
      <w:rFonts w:cs="Times New Roman"/>
      <w:vertAlign w:val="superscript"/>
    </w:rPr>
  </w:style>
  <w:style w:type="paragraph" w:styleId="Retraitcorpsdetexte3">
    <w:name w:val="Body Text Indent 3"/>
    <w:basedOn w:val="Normal"/>
    <w:link w:val="Retraitcorpsdetexte3Car"/>
    <w:unhideWhenUsed/>
    <w:rsid w:val="005D167F"/>
    <w:pPr>
      <w:ind w:left="283"/>
    </w:pPr>
    <w:rPr>
      <w:sz w:val="16"/>
      <w:szCs w:val="16"/>
    </w:rPr>
  </w:style>
  <w:style w:type="character" w:customStyle="1" w:styleId="Retraitcorpsdetexte3Car">
    <w:name w:val="Retrait corps de texte 3 Car"/>
    <w:basedOn w:val="Policepardfaut"/>
    <w:link w:val="Retraitcorpsdetexte3"/>
    <w:rsid w:val="005D167F"/>
    <w:rPr>
      <w:color w:val="3D3935"/>
      <w:sz w:val="16"/>
      <w:szCs w:val="16"/>
      <w:lang w:eastAsia="en-US"/>
    </w:rPr>
  </w:style>
  <w:style w:type="paragraph" w:customStyle="1" w:styleId="Figure">
    <w:name w:val="Figure"/>
    <w:basedOn w:val="Normal"/>
    <w:autoRedefine/>
    <w:uiPriority w:val="99"/>
    <w:rsid w:val="006E2183"/>
    <w:pPr>
      <w:keepNext/>
      <w:keepLines w:val="0"/>
      <w:spacing w:before="360" w:line="260" w:lineRule="atLeast"/>
      <w:jc w:val="center"/>
    </w:pPr>
    <w:rPr>
      <w:rFonts w:ascii="Tahoma" w:eastAsia="Times New Roman" w:hAnsi="Tahoma" w:cs="Times New Roman"/>
      <w:color w:val="auto"/>
      <w:szCs w:val="24"/>
      <w:lang w:eastAsia="fr-FR"/>
    </w:rPr>
  </w:style>
  <w:style w:type="paragraph" w:customStyle="1" w:styleId="18aNomDossierBDP">
    <w:name w:val="18a) Nom Dossier BDP"/>
    <w:uiPriority w:val="99"/>
    <w:rsid w:val="007B0621"/>
    <w:pPr>
      <w:tabs>
        <w:tab w:val="right" w:pos="9639"/>
      </w:tabs>
      <w:suppressAutoHyphens/>
      <w:spacing w:line="300" w:lineRule="exact"/>
    </w:pPr>
    <w:rPr>
      <w:rFonts w:eastAsia="Times New Roman" w:cs="Times New Roman"/>
      <w:color w:val="F5821F"/>
      <w:sz w:val="16"/>
    </w:rPr>
  </w:style>
  <w:style w:type="paragraph" w:customStyle="1" w:styleId="04aTexteC10J">
    <w:name w:val="04a) Texte C10 J"/>
    <w:uiPriority w:val="99"/>
    <w:rsid w:val="007B0621"/>
    <w:pPr>
      <w:numPr>
        <w:ilvl w:val="2"/>
        <w:numId w:val="8"/>
      </w:numPr>
      <w:tabs>
        <w:tab w:val="left" w:pos="3969"/>
      </w:tabs>
      <w:suppressAutoHyphens/>
      <w:spacing w:line="260" w:lineRule="exact"/>
      <w:jc w:val="both"/>
    </w:pPr>
    <w:rPr>
      <w:rFonts w:eastAsia="Times New Roman" w:cs="Times New Roman"/>
    </w:rPr>
  </w:style>
  <w:style w:type="paragraph" w:customStyle="1" w:styleId="paragraphe">
    <w:name w:val="paragraphe"/>
    <w:basedOn w:val="Normal"/>
    <w:link w:val="paragrapheCar"/>
    <w:uiPriority w:val="99"/>
    <w:rsid w:val="00333B23"/>
    <w:pPr>
      <w:keepLines w:val="0"/>
      <w:spacing w:before="0" w:after="200" w:line="276" w:lineRule="auto"/>
    </w:pPr>
    <w:rPr>
      <w:rFonts w:ascii="Cambria" w:eastAsia="Calibri" w:hAnsi="Cambria" w:cs="Times New Roman"/>
      <w:color w:val="auto"/>
      <w:sz w:val="22"/>
      <w:szCs w:val="22"/>
    </w:rPr>
  </w:style>
  <w:style w:type="character" w:customStyle="1" w:styleId="paragrapheCar">
    <w:name w:val="paragraphe Car"/>
    <w:link w:val="paragraphe"/>
    <w:uiPriority w:val="99"/>
    <w:rsid w:val="00333B23"/>
    <w:rPr>
      <w:rFonts w:ascii="Cambria" w:eastAsia="Calibri" w:hAnsi="Cambria" w:cs="Times New Roman"/>
      <w:sz w:val="22"/>
      <w:szCs w:val="22"/>
    </w:rPr>
  </w:style>
  <w:style w:type="paragraph" w:customStyle="1" w:styleId="titre4bis">
    <w:name w:val="titre 4 bis"/>
    <w:basedOn w:val="Titre4"/>
    <w:uiPriority w:val="99"/>
    <w:rsid w:val="00333B23"/>
    <w:pPr>
      <w:keepNext/>
      <w:numPr>
        <w:numId w:val="10"/>
      </w:numPr>
      <w:tabs>
        <w:tab w:val="left" w:pos="3544"/>
      </w:tabs>
      <w:overflowPunct w:val="0"/>
      <w:spacing w:before="200" w:after="0" w:line="276" w:lineRule="auto"/>
      <w:jc w:val="left"/>
      <w:textAlignment w:val="baseline"/>
    </w:pPr>
    <w:rPr>
      <w:rFonts w:ascii="Arial Gras" w:eastAsia="Times New Roman" w:hAnsi="Arial Gras" w:cs="Arial Gras"/>
      <w:bCs/>
      <w:i/>
      <w:iCs/>
      <w:color w:val="800080"/>
      <w:spacing w:val="0"/>
      <w:sz w:val="24"/>
      <w:szCs w:val="24"/>
    </w:rPr>
  </w:style>
  <w:style w:type="numbering" w:customStyle="1" w:styleId="puce1">
    <w:name w:val="puce1"/>
    <w:basedOn w:val="Aucuneliste"/>
    <w:rsid w:val="00333B23"/>
    <w:pPr>
      <w:numPr>
        <w:numId w:val="9"/>
      </w:numPr>
    </w:pPr>
  </w:style>
  <w:style w:type="paragraph" w:customStyle="1" w:styleId="Liste10">
    <w:name w:val="Liste 1"/>
    <w:basedOn w:val="Puceniveau3"/>
    <w:link w:val="Liste1Car1"/>
    <w:qFormat/>
    <w:rsid w:val="00BA13BE"/>
    <w:pPr>
      <w:ind w:left="993"/>
    </w:pPr>
    <w:rPr>
      <w:bCs/>
      <w:lang w:eastAsia="fr-FR"/>
    </w:rPr>
  </w:style>
  <w:style w:type="paragraph" w:customStyle="1" w:styleId="Paragraphe1">
    <w:name w:val="Paragraphe 1"/>
    <w:basedOn w:val="Normal"/>
    <w:link w:val="Paragraphe1Car"/>
    <w:qFormat/>
    <w:rsid w:val="009B3C41"/>
    <w:rPr>
      <w:szCs w:val="22"/>
    </w:rPr>
  </w:style>
  <w:style w:type="character" w:customStyle="1" w:styleId="Liste1Car1">
    <w:name w:val="Liste 1 Car1"/>
    <w:basedOn w:val="Policepardfaut"/>
    <w:link w:val="Liste10"/>
    <w:rsid w:val="00BA13BE"/>
    <w:rPr>
      <w:bCs/>
      <w:color w:val="3D3935"/>
    </w:rPr>
  </w:style>
  <w:style w:type="character" w:customStyle="1" w:styleId="Puceniveau3Car">
    <w:name w:val="Puce niveau 3 Car"/>
    <w:basedOn w:val="Policepardfaut"/>
    <w:link w:val="Puceniveau3"/>
    <w:uiPriority w:val="4"/>
    <w:rsid w:val="009B3C41"/>
    <w:rPr>
      <w:color w:val="3D3935"/>
      <w:lang w:eastAsia="en-US"/>
    </w:rPr>
  </w:style>
  <w:style w:type="character" w:customStyle="1" w:styleId="st">
    <w:name w:val="st"/>
    <w:basedOn w:val="Policepardfaut"/>
    <w:rsid w:val="00F60379"/>
  </w:style>
  <w:style w:type="character" w:styleId="Accentuation">
    <w:name w:val="Emphasis"/>
    <w:basedOn w:val="Policepardfaut"/>
    <w:qFormat/>
    <w:rsid w:val="00F60379"/>
    <w:rPr>
      <w:i/>
      <w:iCs/>
    </w:rPr>
  </w:style>
  <w:style w:type="character" w:customStyle="1" w:styleId="Puceniveau1Car">
    <w:name w:val="Puce niveau 1 Car"/>
    <w:link w:val="Puceniveau1"/>
    <w:uiPriority w:val="4"/>
    <w:locked/>
    <w:rsid w:val="009B41AD"/>
    <w:rPr>
      <w:color w:val="3D3935"/>
      <w:lang w:eastAsia="en-US"/>
    </w:rPr>
  </w:style>
  <w:style w:type="character" w:customStyle="1" w:styleId="puceniveau4Car">
    <w:name w:val="puce niveau 4 Car"/>
    <w:basedOn w:val="Puceniveau3Car"/>
    <w:link w:val="puceniveau4"/>
    <w:uiPriority w:val="4"/>
    <w:locked/>
    <w:rsid w:val="009B41AD"/>
    <w:rPr>
      <w:color w:val="3D3935"/>
      <w:lang w:eastAsia="en-US"/>
    </w:rPr>
  </w:style>
  <w:style w:type="paragraph" w:customStyle="1" w:styleId="Style1">
    <w:name w:val="Style1"/>
    <w:basedOn w:val="Normal"/>
    <w:link w:val="Style1Car"/>
    <w:rsid w:val="009B41AD"/>
    <w:pPr>
      <w:tabs>
        <w:tab w:val="num" w:pos="851"/>
      </w:tabs>
      <w:ind w:left="851" w:hanging="454"/>
    </w:pPr>
    <w:rPr>
      <w:bCs/>
      <w:lang w:eastAsia="fr-FR"/>
    </w:rPr>
  </w:style>
  <w:style w:type="character" w:customStyle="1" w:styleId="Style1Car">
    <w:name w:val="Style1 Car"/>
    <w:basedOn w:val="Policepardfaut"/>
    <w:link w:val="Style1"/>
    <w:rsid w:val="009B41AD"/>
    <w:rPr>
      <w:bCs/>
      <w:color w:val="3D3935"/>
    </w:rPr>
  </w:style>
  <w:style w:type="paragraph" w:customStyle="1" w:styleId="Default">
    <w:name w:val="Default"/>
    <w:rsid w:val="009B41AD"/>
    <w:pPr>
      <w:autoSpaceDE w:val="0"/>
      <w:autoSpaceDN w:val="0"/>
      <w:adjustRightInd w:val="0"/>
    </w:pPr>
    <w:rPr>
      <w:rFonts w:ascii="Calibri" w:hAnsi="Calibri" w:cs="Calibri"/>
      <w:color w:val="000000"/>
      <w:sz w:val="24"/>
      <w:szCs w:val="24"/>
    </w:rPr>
  </w:style>
  <w:style w:type="character" w:customStyle="1" w:styleId="ExerguepuceCar">
    <w:name w:val="Exergue puce Car"/>
    <w:basedOn w:val="Policepardfaut"/>
    <w:link w:val="Exerguepuce"/>
    <w:uiPriority w:val="3"/>
    <w:rsid w:val="001339E0"/>
    <w:rPr>
      <w:snapToGrid w:val="0"/>
      <w:color w:val="3D3935"/>
    </w:rPr>
  </w:style>
  <w:style w:type="paragraph" w:customStyle="1" w:styleId="Exerguetexte">
    <w:name w:val="Exergue texte"/>
    <w:basedOn w:val="Normal"/>
    <w:next w:val="Exerguepuce"/>
    <w:link w:val="ExerguetexteCar"/>
    <w:uiPriority w:val="2"/>
    <w:rsid w:val="009B41AD"/>
    <w:rPr>
      <w:rFonts w:eastAsiaTheme="minorHAnsi"/>
      <w:b/>
      <w:caps/>
      <w:color w:val="FFFFFF" w:themeColor="background1"/>
      <w:sz w:val="28"/>
      <w:szCs w:val="24"/>
    </w:rPr>
  </w:style>
  <w:style w:type="character" w:customStyle="1" w:styleId="ExerguetexteCar">
    <w:name w:val="Exergue texte Car"/>
    <w:basedOn w:val="Policepardfaut"/>
    <w:link w:val="Exerguetexte"/>
    <w:uiPriority w:val="2"/>
    <w:rsid w:val="009B41AD"/>
    <w:rPr>
      <w:rFonts w:eastAsiaTheme="minorHAnsi"/>
      <w:b/>
      <w:caps/>
      <w:color w:val="FFFFFF" w:themeColor="background1"/>
      <w:sz w:val="28"/>
      <w:szCs w:val="24"/>
      <w:lang w:eastAsia="en-US"/>
    </w:rPr>
  </w:style>
  <w:style w:type="character" w:customStyle="1" w:styleId="04bArial11">
    <w:name w:val="04b) Arial 11"/>
    <w:rsid w:val="009B41AD"/>
    <w:rPr>
      <w:rFonts w:ascii="Arial" w:hAnsi="Arial"/>
      <w:sz w:val="22"/>
      <w:szCs w:val="22"/>
      <w:u w:val="none"/>
    </w:rPr>
  </w:style>
  <w:style w:type="paragraph" w:customStyle="1" w:styleId="Listen2">
    <w:name w:val="Liste n2"/>
    <w:basedOn w:val="Normal"/>
    <w:link w:val="Listen2Car"/>
    <w:qFormat/>
    <w:rsid w:val="009B41AD"/>
    <w:pPr>
      <w:keepNext/>
      <w:numPr>
        <w:numId w:val="11"/>
      </w:numPr>
      <w:tabs>
        <w:tab w:val="clear" w:pos="2061"/>
      </w:tabs>
      <w:spacing w:before="0" w:after="60"/>
      <w:ind w:left="1276"/>
    </w:pPr>
    <w:rPr>
      <w:rFonts w:eastAsia="Times New Roman" w:cs="Times New Roman"/>
      <w:color w:val="auto"/>
      <w:lang w:eastAsia="fr-FR"/>
    </w:rPr>
  </w:style>
  <w:style w:type="character" w:customStyle="1" w:styleId="Listen2Car">
    <w:name w:val="Liste n2 Car"/>
    <w:basedOn w:val="Policepardfaut"/>
    <w:link w:val="Listen2"/>
    <w:rsid w:val="009B41AD"/>
    <w:rPr>
      <w:rFonts w:eastAsia="Times New Roman" w:cs="Times New Roman"/>
    </w:rPr>
  </w:style>
  <w:style w:type="character" w:customStyle="1" w:styleId="ParagraphedelisteCar">
    <w:name w:val="Paragraphe de liste Car"/>
    <w:aliases w:val="Paragraphe de liste 2 Car,Puce focus Car,Contact Car,Cegelec - liste Car,Puces 1 Car,texte de base Car"/>
    <w:basedOn w:val="Policepardfaut"/>
    <w:link w:val="Paragraphedeliste"/>
    <w:uiPriority w:val="34"/>
    <w:locked/>
    <w:rsid w:val="009B41AD"/>
    <w:rPr>
      <w:rFonts w:eastAsia="Times New Roman" w:cs="Times New Roman"/>
      <w:szCs w:val="24"/>
    </w:rPr>
  </w:style>
  <w:style w:type="paragraph" w:customStyle="1" w:styleId="08fPuceFlcheTexteC10gris">
    <w:name w:val="08f) Puce Flèche + Texte C10 gris"/>
    <w:uiPriority w:val="99"/>
    <w:rsid w:val="009B41AD"/>
    <w:pPr>
      <w:tabs>
        <w:tab w:val="left" w:pos="1701"/>
        <w:tab w:val="left" w:pos="3119"/>
        <w:tab w:val="left" w:pos="3686"/>
        <w:tab w:val="left" w:pos="5103"/>
      </w:tabs>
      <w:spacing w:after="40" w:line="240" w:lineRule="exact"/>
      <w:ind w:left="3119" w:hanging="1701"/>
    </w:pPr>
    <w:rPr>
      <w:rFonts w:eastAsia="Times New Roman" w:cs="Times New Roman"/>
      <w:noProof/>
      <w:color w:val="888888"/>
    </w:rPr>
  </w:style>
  <w:style w:type="paragraph" w:customStyle="1" w:styleId="Sstitre">
    <w:name w:val="Ss titre"/>
    <w:basedOn w:val="Normal"/>
    <w:next w:val="Normal"/>
    <w:link w:val="SstitreCar"/>
    <w:uiPriority w:val="2"/>
    <w:qFormat/>
    <w:rsid w:val="009B41AD"/>
    <w:pPr>
      <w:spacing w:before="240" w:after="0"/>
    </w:pPr>
    <w:rPr>
      <w:rFonts w:eastAsiaTheme="minorHAnsi"/>
      <w:b/>
      <w:color w:val="0093BB"/>
      <w:sz w:val="23"/>
      <w:szCs w:val="23"/>
    </w:rPr>
  </w:style>
  <w:style w:type="character" w:customStyle="1" w:styleId="normal15pts">
    <w:name w:val="normal 15 pts"/>
    <w:basedOn w:val="Policepardfaut"/>
    <w:uiPriority w:val="1"/>
    <w:rsid w:val="009B41AD"/>
    <w:rPr>
      <w:color w:val="000000" w:themeColor="text1"/>
      <w:sz w:val="30"/>
    </w:rPr>
  </w:style>
  <w:style w:type="character" w:customStyle="1" w:styleId="SstitreCar">
    <w:name w:val="Ss titre Car"/>
    <w:basedOn w:val="Policepardfaut"/>
    <w:link w:val="Sstitre"/>
    <w:uiPriority w:val="2"/>
    <w:rsid w:val="009B41AD"/>
    <w:rPr>
      <w:rFonts w:eastAsiaTheme="minorHAnsi"/>
      <w:b/>
      <w:color w:val="0093BB"/>
      <w:sz w:val="23"/>
      <w:szCs w:val="23"/>
      <w:lang w:eastAsia="en-US"/>
    </w:rPr>
  </w:style>
  <w:style w:type="paragraph" w:customStyle="1" w:styleId="Titrebandeau">
    <w:name w:val="Titre_bandeau"/>
    <w:basedOn w:val="Normal"/>
    <w:next w:val="Normal"/>
    <w:uiPriority w:val="1"/>
    <w:rsid w:val="009B41AD"/>
    <w:pPr>
      <w:autoSpaceDE w:val="0"/>
      <w:autoSpaceDN w:val="0"/>
      <w:adjustRightInd w:val="0"/>
      <w:spacing w:before="0" w:after="0" w:line="261" w:lineRule="atLeast"/>
      <w:jc w:val="left"/>
    </w:pPr>
    <w:rPr>
      <w:rFonts w:eastAsiaTheme="minorHAnsi"/>
      <w:color w:val="FFFFFF" w:themeColor="background1"/>
      <w:sz w:val="24"/>
      <w:szCs w:val="24"/>
    </w:rPr>
  </w:style>
  <w:style w:type="paragraph" w:customStyle="1" w:styleId="Puce">
    <w:name w:val="Puce"/>
    <w:basedOn w:val="Normal"/>
    <w:link w:val="PuceCar"/>
    <w:rsid w:val="009B41AD"/>
    <w:pPr>
      <w:numPr>
        <w:numId w:val="12"/>
      </w:numPr>
      <w:tabs>
        <w:tab w:val="left" w:pos="2268"/>
      </w:tabs>
      <w:spacing w:before="160" w:after="0"/>
    </w:pPr>
    <w:rPr>
      <w:rFonts w:eastAsiaTheme="minorHAnsi"/>
      <w:color w:val="000000" w:themeColor="text1"/>
      <w:sz w:val="22"/>
      <w:szCs w:val="22"/>
    </w:rPr>
  </w:style>
  <w:style w:type="character" w:customStyle="1" w:styleId="PuceCar">
    <w:name w:val="Puce Car"/>
    <w:basedOn w:val="Policepardfaut"/>
    <w:link w:val="Puce"/>
    <w:rsid w:val="009B41AD"/>
    <w:rPr>
      <w:rFonts w:eastAsiaTheme="minorHAnsi"/>
      <w:color w:val="000000" w:themeColor="text1"/>
      <w:sz w:val="22"/>
      <w:szCs w:val="22"/>
      <w:lang w:eastAsia="en-US"/>
    </w:rPr>
  </w:style>
  <w:style w:type="character" w:customStyle="1" w:styleId="normal15ptsgras">
    <w:name w:val="normal 15 pts gras"/>
    <w:basedOn w:val="normal15pts"/>
    <w:uiPriority w:val="1"/>
    <w:rsid w:val="009B41AD"/>
    <w:rPr>
      <w:b/>
      <w:color w:val="000000" w:themeColor="text1"/>
      <w:sz w:val="30"/>
    </w:rPr>
  </w:style>
  <w:style w:type="paragraph" w:customStyle="1" w:styleId="08dTexteC10GrisCV">
    <w:name w:val="08d) Texte C10 Gris CV"/>
    <w:uiPriority w:val="99"/>
    <w:rsid w:val="009B41AD"/>
    <w:pPr>
      <w:ind w:left="1418"/>
    </w:pPr>
    <w:rPr>
      <w:rFonts w:eastAsia="Times New Roman" w:cs="Times New Roman"/>
      <w:noProof/>
      <w:color w:val="888888"/>
    </w:rPr>
  </w:style>
  <w:style w:type="character" w:customStyle="1" w:styleId="fonction">
    <w:name w:val="fonction"/>
    <w:basedOn w:val="Policepardfaut"/>
    <w:uiPriority w:val="1"/>
    <w:rsid w:val="009B41AD"/>
    <w:rPr>
      <w:b/>
      <w:color w:val="C0504D" w:themeColor="accent2"/>
      <w:sz w:val="24"/>
      <w:szCs w:val="48"/>
    </w:rPr>
  </w:style>
  <w:style w:type="character" w:styleId="Marquedecommentaire">
    <w:name w:val="annotation reference"/>
    <w:basedOn w:val="Policepardfaut"/>
    <w:unhideWhenUsed/>
    <w:rsid w:val="009B41AD"/>
    <w:rPr>
      <w:sz w:val="16"/>
      <w:szCs w:val="16"/>
    </w:rPr>
  </w:style>
  <w:style w:type="paragraph" w:styleId="Commentaire">
    <w:name w:val="annotation text"/>
    <w:basedOn w:val="Normal"/>
    <w:link w:val="CommentaireCar"/>
    <w:unhideWhenUsed/>
    <w:rsid w:val="009B41AD"/>
  </w:style>
  <w:style w:type="character" w:customStyle="1" w:styleId="CommentaireCar">
    <w:name w:val="Commentaire Car"/>
    <w:basedOn w:val="Policepardfaut"/>
    <w:link w:val="Commentaire"/>
    <w:rsid w:val="009B41AD"/>
    <w:rPr>
      <w:color w:val="3D3935"/>
      <w:lang w:eastAsia="en-US"/>
    </w:rPr>
  </w:style>
  <w:style w:type="paragraph" w:styleId="Objetducommentaire">
    <w:name w:val="annotation subject"/>
    <w:basedOn w:val="Commentaire"/>
    <w:next w:val="Commentaire"/>
    <w:link w:val="ObjetducommentaireCar"/>
    <w:unhideWhenUsed/>
    <w:rsid w:val="009B41AD"/>
    <w:rPr>
      <w:b/>
      <w:bCs/>
    </w:rPr>
  </w:style>
  <w:style w:type="character" w:customStyle="1" w:styleId="ObjetducommentaireCar">
    <w:name w:val="Objet du commentaire Car"/>
    <w:basedOn w:val="CommentaireCar"/>
    <w:link w:val="Objetducommentaire"/>
    <w:rsid w:val="009B41AD"/>
    <w:rPr>
      <w:b/>
      <w:bCs/>
      <w:color w:val="3D3935"/>
      <w:lang w:eastAsia="en-US"/>
    </w:rPr>
  </w:style>
  <w:style w:type="character" w:customStyle="1" w:styleId="Puceniveau2Car">
    <w:name w:val="Puce niveau 2 Car"/>
    <w:basedOn w:val="Policepardfaut"/>
    <w:link w:val="Puceniveau2"/>
    <w:uiPriority w:val="4"/>
    <w:rsid w:val="004E209E"/>
    <w:rPr>
      <w:color w:val="3D3935"/>
      <w:lang w:eastAsia="en-US"/>
    </w:rPr>
  </w:style>
  <w:style w:type="paragraph" w:customStyle="1" w:styleId="Paragraphedeliste1">
    <w:name w:val="Paragraphe de liste1"/>
    <w:basedOn w:val="Normal"/>
    <w:rsid w:val="004E209E"/>
    <w:pPr>
      <w:keepLines w:val="0"/>
      <w:spacing w:before="0" w:after="0"/>
      <w:ind w:left="708"/>
      <w:jc w:val="left"/>
    </w:pPr>
    <w:rPr>
      <w:rFonts w:ascii="Times New Roman" w:eastAsia="Times New Roman" w:hAnsi="Times New Roman" w:cs="Times New Roman"/>
      <w:color w:val="auto"/>
      <w:sz w:val="24"/>
      <w:szCs w:val="24"/>
      <w:lang w:eastAsia="fr-FR"/>
    </w:rPr>
  </w:style>
  <w:style w:type="paragraph" w:customStyle="1" w:styleId="Standard">
    <w:name w:val="Standard"/>
    <w:rsid w:val="004E209E"/>
    <w:pPr>
      <w:tabs>
        <w:tab w:val="left" w:pos="708"/>
      </w:tabs>
      <w:suppressAutoHyphens/>
      <w:spacing w:after="200" w:line="276" w:lineRule="auto"/>
      <w:ind w:right="6"/>
      <w:jc w:val="both"/>
    </w:pPr>
    <w:rPr>
      <w:rFonts w:ascii="Calibri" w:eastAsia="WenQuanYi Micro Hei" w:hAnsi="Calibri" w:cs="Calibri"/>
      <w:sz w:val="22"/>
      <w:szCs w:val="22"/>
      <w:lang w:eastAsia="en-US"/>
    </w:rPr>
  </w:style>
  <w:style w:type="character" w:customStyle="1" w:styleId="Paragraphe1Car">
    <w:name w:val="Paragraphe 1 Car"/>
    <w:basedOn w:val="Policepardfaut"/>
    <w:link w:val="Paragraphe1"/>
    <w:rsid w:val="00BC772C"/>
    <w:rPr>
      <w:color w:val="3D3935"/>
      <w:szCs w:val="22"/>
      <w:lang w:eastAsia="en-US"/>
    </w:rPr>
  </w:style>
  <w:style w:type="paragraph" w:styleId="Corpsdetexte2">
    <w:name w:val="Body Text 2"/>
    <w:basedOn w:val="Normal"/>
    <w:link w:val="Corpsdetexte2Car"/>
    <w:unhideWhenUsed/>
    <w:rsid w:val="00346808"/>
    <w:pPr>
      <w:spacing w:line="480" w:lineRule="auto"/>
    </w:pPr>
  </w:style>
  <w:style w:type="character" w:customStyle="1" w:styleId="Corpsdetexte2Car">
    <w:name w:val="Corps de texte 2 Car"/>
    <w:basedOn w:val="Policepardfaut"/>
    <w:link w:val="Corpsdetexte2"/>
    <w:rsid w:val="00346808"/>
    <w:rPr>
      <w:color w:val="3D3935"/>
      <w:lang w:eastAsia="en-US"/>
    </w:rPr>
  </w:style>
  <w:style w:type="character" w:customStyle="1" w:styleId="Titre6Car">
    <w:name w:val="Titre 6 Car"/>
    <w:aliases w:val="H6 Car,Niveau 6 Car,Niveau6 Car,Legal Level 1. Car,Bullet list Car,T1 Car,Lev 6 Car,sub-dash Car,sd Car,H61 Car,Lev 61 Car,sub-dash1 Car,sd1 Car,Bullet list1 Car,H62 Car,Lev 62 Car,sub-dash2 Car,sd2 Car,Bullet list2 Car,H611 Car,Lev 611 Car"/>
    <w:basedOn w:val="Policepardfaut"/>
    <w:link w:val="Titre6"/>
    <w:rsid w:val="00166838"/>
    <w:rPr>
      <w:rFonts w:ascii="Times New Roman" w:eastAsia="Times New Roman" w:hAnsi="Times New Roman" w:cs="Times New Roman"/>
      <w:b/>
      <w:bCs/>
      <w:sz w:val="18"/>
      <w:szCs w:val="18"/>
    </w:rPr>
  </w:style>
  <w:style w:type="character" w:customStyle="1" w:styleId="Titre7Car">
    <w:name w:val="Titre 7 Car"/>
    <w:aliases w:val="H7 Car,Niveau 7 Car,Niveau7 Car,L7 Car,Heading 7+ Car,Heading 7+1 Car,Heading 7+2 Car,Heading 7+11 Car,Heading 7+3 Car,Heading 7+12 Car,Heading 7+4 Car,Heading 7+13 Car,Heading 7+21 Car,Heading 7+111 Car,Heading 7+5 Car,Heading 7+14 Car"/>
    <w:basedOn w:val="Policepardfaut"/>
    <w:link w:val="Titre7"/>
    <w:rsid w:val="00166838"/>
    <w:rPr>
      <w:rFonts w:ascii="Times New Roman" w:eastAsia="Times New Roman" w:hAnsi="Times New Roman" w:cs="Times New Roman"/>
      <w:b/>
      <w:bCs/>
    </w:rPr>
  </w:style>
  <w:style w:type="character" w:customStyle="1" w:styleId="Titre8Car">
    <w:name w:val="Titre 8 Car"/>
    <w:aliases w:val="Legal Level 1.1.1. Car,Lev 8 Car,Center Bold Car,action Car,Lev 81 Car,Center Bold1 Car,action1 Car,Lev 82 Car,Center Bold2 Car,action2 Car,Lev 811 Car,Center Bold11 Car,action11 Car,Lev 83 Car,Center Bold3 Car,action3 Car,Lev 812 Car"/>
    <w:basedOn w:val="Policepardfaut"/>
    <w:link w:val="Titre8"/>
    <w:rsid w:val="00166838"/>
    <w:rPr>
      <w:rFonts w:ascii="Times New Roman" w:eastAsia="Times New Roman" w:hAnsi="Times New Roman" w:cs="Times New Roman"/>
      <w:b/>
      <w:bCs/>
      <w:emboss/>
      <w:color w:val="FF6600"/>
      <w:sz w:val="24"/>
      <w:szCs w:val="24"/>
    </w:rPr>
  </w:style>
  <w:style w:type="character" w:customStyle="1" w:styleId="Titre9Car">
    <w:name w:val="Titre 9 Car"/>
    <w:aliases w:val="Titre 10 Car,Legal Level 1.1.1.1. Car,App1 Car,App Heading Car,Lev 9 Car,progress Car,Lev 91 Car,progress1 Car,Lev 92 Car,progress2 Car,Lev 911 Car,progress11 Car,Lev 93 Car,progress3 Car,Lev 912 Car,progress12 Car,Lev 94 Car,progress4 Car"/>
    <w:basedOn w:val="Policepardfaut"/>
    <w:link w:val="Titre9"/>
    <w:rsid w:val="00166838"/>
    <w:rPr>
      <w:rFonts w:ascii="Times New Roman" w:eastAsia="Times New Roman" w:hAnsi="Times New Roman" w:cs="Times New Roman"/>
      <w:b/>
      <w:bCs/>
      <w:emboss/>
      <w:color w:val="FF6600"/>
      <w:sz w:val="24"/>
      <w:szCs w:val="24"/>
    </w:rPr>
  </w:style>
  <w:style w:type="character" w:styleId="Numrodepage">
    <w:name w:val="page number"/>
    <w:basedOn w:val="Policepardfaut"/>
    <w:rsid w:val="00166838"/>
  </w:style>
  <w:style w:type="paragraph" w:styleId="Retraitcorpsdetexte">
    <w:name w:val="Body Text Indent"/>
    <w:basedOn w:val="Normal"/>
    <w:link w:val="RetraitcorpsdetexteCar"/>
    <w:rsid w:val="00166838"/>
    <w:pPr>
      <w:keepLines w:val="0"/>
      <w:spacing w:before="0"/>
      <w:ind w:left="142"/>
      <w:jc w:val="left"/>
    </w:pPr>
    <w:rPr>
      <w:rFonts w:ascii="Times New Roman" w:eastAsia="Times New Roman" w:hAnsi="Times New Roman" w:cs="Times New Roman"/>
      <w:color w:val="auto"/>
      <w:sz w:val="16"/>
      <w:szCs w:val="16"/>
      <w:lang w:eastAsia="fr-FR"/>
    </w:rPr>
  </w:style>
  <w:style w:type="character" w:customStyle="1" w:styleId="RetraitcorpsdetexteCar">
    <w:name w:val="Retrait corps de texte Car"/>
    <w:basedOn w:val="Policepardfaut"/>
    <w:link w:val="Retraitcorpsdetexte"/>
    <w:rsid w:val="00166838"/>
    <w:rPr>
      <w:rFonts w:ascii="Times New Roman" w:eastAsia="Times New Roman" w:hAnsi="Times New Roman" w:cs="Times New Roman"/>
      <w:sz w:val="16"/>
      <w:szCs w:val="16"/>
    </w:rPr>
  </w:style>
  <w:style w:type="character" w:styleId="lev">
    <w:name w:val="Strong"/>
    <w:basedOn w:val="Policepardfaut"/>
    <w:qFormat/>
    <w:rsid w:val="00166838"/>
    <w:rPr>
      <w:b/>
      <w:bCs/>
    </w:rPr>
  </w:style>
  <w:style w:type="paragraph" w:customStyle="1" w:styleId="Tableau">
    <w:name w:val="Tableau"/>
    <w:basedOn w:val="Normal"/>
    <w:rsid w:val="00412B95"/>
    <w:pPr>
      <w:keepLines w:val="0"/>
      <w:spacing w:before="60" w:after="60"/>
    </w:pPr>
    <w:rPr>
      <w:rFonts w:ascii="Times New Roman" w:eastAsia="Times New Roman" w:hAnsi="Times New Roman" w:cs="Times New Roman"/>
      <w:color w:val="auto"/>
      <w:sz w:val="24"/>
      <w:lang w:eastAsia="fr-FR"/>
    </w:rPr>
  </w:style>
  <w:style w:type="paragraph" w:styleId="TM6">
    <w:name w:val="toc 6"/>
    <w:basedOn w:val="Normal"/>
    <w:next w:val="Normal"/>
    <w:autoRedefine/>
    <w:uiPriority w:val="39"/>
    <w:unhideWhenUsed/>
    <w:rsid w:val="002366AC"/>
    <w:pPr>
      <w:keepLines w:val="0"/>
      <w:spacing w:before="0" w:after="100" w:line="259" w:lineRule="auto"/>
      <w:ind w:left="1100"/>
      <w:jc w:val="left"/>
    </w:pPr>
    <w:rPr>
      <w:rFonts w:asciiTheme="minorHAnsi" w:eastAsiaTheme="minorEastAsia" w:hAnsiTheme="minorHAnsi" w:cstheme="minorBidi"/>
      <w:color w:val="auto"/>
      <w:sz w:val="22"/>
      <w:szCs w:val="22"/>
      <w:lang w:eastAsia="fr-FR"/>
    </w:rPr>
  </w:style>
  <w:style w:type="paragraph" w:styleId="TM7">
    <w:name w:val="toc 7"/>
    <w:basedOn w:val="Normal"/>
    <w:next w:val="Normal"/>
    <w:autoRedefine/>
    <w:uiPriority w:val="39"/>
    <w:unhideWhenUsed/>
    <w:rsid w:val="002366AC"/>
    <w:pPr>
      <w:keepLines w:val="0"/>
      <w:spacing w:before="0" w:after="100" w:line="259" w:lineRule="auto"/>
      <w:ind w:left="1320"/>
      <w:jc w:val="left"/>
    </w:pPr>
    <w:rPr>
      <w:rFonts w:asciiTheme="minorHAnsi" w:eastAsiaTheme="minorEastAsia" w:hAnsiTheme="minorHAnsi" w:cstheme="minorBidi"/>
      <w:color w:val="auto"/>
      <w:sz w:val="22"/>
      <w:szCs w:val="22"/>
      <w:lang w:eastAsia="fr-FR"/>
    </w:rPr>
  </w:style>
  <w:style w:type="paragraph" w:styleId="TM8">
    <w:name w:val="toc 8"/>
    <w:basedOn w:val="Normal"/>
    <w:next w:val="Normal"/>
    <w:autoRedefine/>
    <w:uiPriority w:val="39"/>
    <w:unhideWhenUsed/>
    <w:rsid w:val="002366AC"/>
    <w:pPr>
      <w:keepLines w:val="0"/>
      <w:spacing w:before="0" w:after="100" w:line="259" w:lineRule="auto"/>
      <w:ind w:left="1540"/>
      <w:jc w:val="left"/>
    </w:pPr>
    <w:rPr>
      <w:rFonts w:asciiTheme="minorHAnsi" w:eastAsiaTheme="minorEastAsia" w:hAnsiTheme="minorHAnsi" w:cstheme="minorBidi"/>
      <w:color w:val="auto"/>
      <w:sz w:val="22"/>
      <w:szCs w:val="22"/>
      <w:lang w:eastAsia="fr-FR"/>
    </w:rPr>
  </w:style>
  <w:style w:type="paragraph" w:styleId="TM9">
    <w:name w:val="toc 9"/>
    <w:basedOn w:val="Normal"/>
    <w:next w:val="Normal"/>
    <w:autoRedefine/>
    <w:uiPriority w:val="39"/>
    <w:unhideWhenUsed/>
    <w:rsid w:val="002366AC"/>
    <w:pPr>
      <w:keepLines w:val="0"/>
      <w:spacing w:before="0" w:after="100" w:line="259" w:lineRule="auto"/>
      <w:ind w:left="1760"/>
      <w:jc w:val="left"/>
    </w:pPr>
    <w:rPr>
      <w:rFonts w:asciiTheme="minorHAnsi" w:eastAsiaTheme="minorEastAsia" w:hAnsiTheme="minorHAnsi" w:cstheme="minorBidi"/>
      <w:color w:val="auto"/>
      <w:sz w:val="22"/>
      <w:szCs w:val="22"/>
      <w:lang w:eastAsia="fr-FR"/>
    </w:rPr>
  </w:style>
  <w:style w:type="paragraph" w:customStyle="1" w:styleId="Titre2b">
    <w:name w:val="Titre 2b"/>
    <w:basedOn w:val="Titre2"/>
    <w:link w:val="Titre2bCar"/>
    <w:qFormat/>
    <w:rsid w:val="005228C2"/>
    <w:pPr>
      <w:keepNext w:val="0"/>
      <w:keepLines w:val="0"/>
      <w:pBdr>
        <w:top w:val="single" w:sz="24" w:space="1" w:color="DBE5F1"/>
        <w:left w:val="single" w:sz="24" w:space="4" w:color="DBE5F1"/>
        <w:bottom w:val="single" w:sz="24" w:space="1" w:color="DBE5F1"/>
        <w:right w:val="single" w:sz="24" w:space="4" w:color="DBE5F1"/>
      </w:pBdr>
      <w:shd w:val="clear" w:color="auto" w:fill="DBE5F1"/>
      <w:spacing w:before="200" w:after="0" w:line="276" w:lineRule="auto"/>
      <w:ind w:left="1440" w:hanging="360"/>
    </w:pPr>
    <w:rPr>
      <w:rFonts w:ascii="Calibri" w:hAnsi="Calibri"/>
      <w:b/>
      <w:bCs w:val="0"/>
      <w:caps/>
      <w:color w:val="17365D"/>
      <w:spacing w:val="15"/>
      <w:sz w:val="22"/>
      <w:szCs w:val="22"/>
    </w:rPr>
  </w:style>
  <w:style w:type="paragraph" w:customStyle="1" w:styleId="Corps">
    <w:name w:val="Corps"/>
    <w:basedOn w:val="Normal"/>
    <w:autoRedefine/>
    <w:rsid w:val="005228C2"/>
    <w:pPr>
      <w:keepNext/>
      <w:keepLines w:val="0"/>
      <w:tabs>
        <w:tab w:val="left" w:pos="1843"/>
      </w:tabs>
      <w:ind w:left="1800" w:right="226"/>
      <w:jc w:val="left"/>
    </w:pPr>
    <w:rPr>
      <w:rFonts w:eastAsia="Times New Roman" w:cs="Times New Roman"/>
      <w:b/>
      <w:snapToGrid w:val="0"/>
      <w:color w:val="auto"/>
      <w:sz w:val="24"/>
      <w:szCs w:val="24"/>
      <w:lang w:eastAsia="fr-FR"/>
    </w:rPr>
  </w:style>
  <w:style w:type="character" w:customStyle="1" w:styleId="Titre2bCar">
    <w:name w:val="Titre 2b Car"/>
    <w:basedOn w:val="Policepardfaut"/>
    <w:link w:val="Titre2b"/>
    <w:rsid w:val="005228C2"/>
    <w:rPr>
      <w:rFonts w:ascii="Calibri" w:eastAsia="Times New Roman" w:hAnsi="Calibri" w:cs="Times New Roman"/>
      <w:b/>
      <w:caps/>
      <w:color w:val="17365D"/>
      <w:spacing w:val="15"/>
      <w:sz w:val="22"/>
      <w:szCs w:val="22"/>
      <w:shd w:val="clear" w:color="auto" w:fill="DBE5F1"/>
      <w:lang w:eastAsia="en-US"/>
    </w:rPr>
  </w:style>
  <w:style w:type="paragraph" w:customStyle="1" w:styleId="EmailStyle15">
    <w:name w:val="EmailStyle15"/>
    <w:basedOn w:val="Normal"/>
    <w:next w:val="Normal"/>
    <w:rsid w:val="00CF735A"/>
    <w:pPr>
      <w:keepLines w:val="0"/>
      <w:numPr>
        <w:numId w:val="13"/>
      </w:numPr>
      <w:spacing w:before="200" w:after="200" w:line="288" w:lineRule="auto"/>
      <w:jc w:val="left"/>
      <w:outlineLvl w:val="0"/>
    </w:pPr>
    <w:rPr>
      <w:rFonts w:ascii="CG Times" w:eastAsia="Times New Roman" w:hAnsi="CG Times" w:cs="Times New Roman"/>
      <w:b/>
      <w:caps/>
      <w:color w:val="auto"/>
      <w:sz w:val="22"/>
      <w:u w:val="single"/>
      <w:lang w:val="en-US"/>
    </w:rPr>
  </w:style>
  <w:style w:type="paragraph" w:customStyle="1" w:styleId="liste1">
    <w:name w:val="liste1"/>
    <w:basedOn w:val="Paragraphedeliste"/>
    <w:link w:val="liste1Car"/>
    <w:uiPriority w:val="99"/>
    <w:qFormat/>
    <w:rsid w:val="00CC48D5"/>
    <w:pPr>
      <w:numPr>
        <w:numId w:val="14"/>
      </w:numPr>
      <w:spacing w:before="120" w:after="120" w:line="276" w:lineRule="auto"/>
    </w:pPr>
    <w:rPr>
      <w:rFonts w:asciiTheme="minorHAnsi" w:eastAsiaTheme="minorHAnsi" w:hAnsiTheme="minorHAnsi" w:cstheme="minorBidi"/>
      <w:sz w:val="22"/>
      <w:szCs w:val="22"/>
      <w:lang w:eastAsia="en-US"/>
    </w:rPr>
  </w:style>
  <w:style w:type="character" w:customStyle="1" w:styleId="liste1Car">
    <w:name w:val="liste1 Car"/>
    <w:basedOn w:val="Policepardfaut"/>
    <w:link w:val="liste1"/>
    <w:uiPriority w:val="99"/>
    <w:rsid w:val="00CC48D5"/>
    <w:rPr>
      <w:rFonts w:asciiTheme="minorHAnsi" w:eastAsiaTheme="minorHAnsi" w:hAnsiTheme="minorHAnsi" w:cstheme="minorBidi"/>
      <w:sz w:val="22"/>
      <w:szCs w:val="22"/>
      <w:lang w:eastAsia="en-US"/>
    </w:rPr>
  </w:style>
  <w:style w:type="paragraph" w:customStyle="1" w:styleId="LISTE2">
    <w:name w:val="LISTE2"/>
    <w:basedOn w:val="liste1"/>
    <w:uiPriority w:val="99"/>
    <w:qFormat/>
    <w:rsid w:val="00CC48D5"/>
    <w:pPr>
      <w:numPr>
        <w:ilvl w:val="1"/>
      </w:numPr>
      <w:tabs>
        <w:tab w:val="num" w:pos="907"/>
      </w:tabs>
      <w:ind w:left="1491" w:hanging="357"/>
    </w:pPr>
  </w:style>
  <w:style w:type="paragraph" w:styleId="Rvision">
    <w:name w:val="Revision"/>
    <w:hidden/>
    <w:uiPriority w:val="99"/>
    <w:semiHidden/>
    <w:rsid w:val="00233B21"/>
    <w:rPr>
      <w:color w:val="3D3935"/>
      <w:lang w:eastAsia="en-US"/>
    </w:rPr>
  </w:style>
  <w:style w:type="character" w:customStyle="1" w:styleId="Heading2Char">
    <w:name w:val="Heading 2 Char"/>
    <w:aliases w:val="H2 Char,Contrat 2 Char,Ctt Char,Niveau 2 Char,Niveau2 Char,chapitre 1.1 Char,Titre 2 - RAO Char,HeadB Char,h2 Char,Level 2 Topic Heading Char,Heading Two Char,(1.1 Char,1.2 Char,1.3 etc) Char,Prophead 2 Char,2 Char,RFP Heading 2 Char"/>
    <w:basedOn w:val="Policepardfaut"/>
    <w:uiPriority w:val="9"/>
    <w:semiHidden/>
    <w:rsid w:val="00D2581B"/>
    <w:rPr>
      <w:rFonts w:asciiTheme="majorHAnsi" w:eastAsiaTheme="majorEastAsia" w:hAnsiTheme="majorHAnsi" w:cstheme="majorBidi"/>
      <w:b/>
      <w:bCs/>
      <w:i/>
      <w:iCs/>
      <w:sz w:val="28"/>
      <w:szCs w:val="28"/>
    </w:rPr>
  </w:style>
  <w:style w:type="character" w:customStyle="1" w:styleId="Heading4Char">
    <w:name w:val="Heading 4 Char"/>
    <w:aliases w:val="H4 Char,chapitre 1.1.1.1 Char,Niveau 4 Char,Niveau4 Char,Contrat 4 Char,Level 2 - a Char,Bullet 1 Char,h4 Char,Sub-Minor Char,Project table Char,Propos Char,Bullet 11 Char,Bullet 12 Char,Bullet 13 Char,Bullet 14 Char,Bullet 15 Char,4 Char"/>
    <w:basedOn w:val="Policepardfaut"/>
    <w:uiPriority w:val="9"/>
    <w:semiHidden/>
    <w:rsid w:val="00D2581B"/>
    <w:rPr>
      <w:rFonts w:asciiTheme="minorHAnsi" w:eastAsiaTheme="minorEastAsia" w:hAnsiTheme="minorHAnsi" w:cstheme="minorBidi"/>
      <w:b/>
      <w:bCs/>
      <w:sz w:val="28"/>
      <w:szCs w:val="28"/>
    </w:rPr>
  </w:style>
  <w:style w:type="character" w:customStyle="1" w:styleId="Heading5Char">
    <w:name w:val="Heading 5 Char"/>
    <w:aliases w:val="5 sub-bullet Char,sb Char,h5 Char,Roman list Char,Underavsnitt Char,Level 3 - i Char,Level 3 - i1 Char,Level 3 - i2 Char,Level 3 - i11 Char,Level 3 - i3 Char,Level 3 - i12 Char,Level 3 - i4 Char,Level 3 - i13 Char,Level 3 - i5 Char,H Char"/>
    <w:basedOn w:val="Policepardfaut"/>
    <w:uiPriority w:val="9"/>
    <w:semiHidden/>
    <w:rsid w:val="00D2581B"/>
    <w:rPr>
      <w:rFonts w:asciiTheme="minorHAnsi" w:eastAsiaTheme="minorEastAsia" w:hAnsiTheme="minorHAnsi" w:cstheme="minorBidi"/>
      <w:b/>
      <w:bCs/>
      <w:i/>
      <w:iCs/>
      <w:sz w:val="26"/>
      <w:szCs w:val="26"/>
    </w:rPr>
  </w:style>
  <w:style w:type="character" w:customStyle="1" w:styleId="Heading6Char">
    <w:name w:val="Heading 6 Char"/>
    <w:aliases w:val="H6 Char,Niveau 6 Char,Niveau6 Char,Legal Level 1. Char,Bullet list Char,T1 Char,Lev 6 Char,sub-dash Char,sd Char,H61 Char,Lev 61 Char,sub-dash1 Char,sd1 Char,Bullet list1 Char,H62 Char,Lev 62 Char,sub-dash2 Char,sd2 Char,Bullet list2 Char"/>
    <w:basedOn w:val="Policepardfaut"/>
    <w:uiPriority w:val="9"/>
    <w:semiHidden/>
    <w:rsid w:val="00D2581B"/>
    <w:rPr>
      <w:rFonts w:asciiTheme="minorHAnsi" w:eastAsiaTheme="minorEastAsia" w:hAnsiTheme="minorHAnsi" w:cstheme="minorBidi"/>
      <w:b/>
      <w:bCs/>
    </w:rPr>
  </w:style>
  <w:style w:type="character" w:customStyle="1" w:styleId="Heading8Char">
    <w:name w:val="Heading 8 Char"/>
    <w:aliases w:val="Legal Level 1.1.1. Char,Lev 8 Char,Center Bold Char,action Char,Lev 81 Char,Center Bold1 Char,action1 Char,Lev 82 Char,Center Bold2 Char,action2 Char,Lev 811 Char,Center Bold11 Char,action11 Char,Lev 83 Char,Center Bold3 Char,action3 Char"/>
    <w:basedOn w:val="Policepardfaut"/>
    <w:uiPriority w:val="9"/>
    <w:semiHidden/>
    <w:rsid w:val="00D2581B"/>
    <w:rPr>
      <w:rFonts w:asciiTheme="minorHAnsi" w:eastAsiaTheme="minorEastAsia" w:hAnsiTheme="minorHAnsi" w:cstheme="minorBidi"/>
      <w:i/>
      <w:iCs/>
      <w:sz w:val="24"/>
      <w:szCs w:val="24"/>
    </w:rPr>
  </w:style>
  <w:style w:type="character" w:customStyle="1" w:styleId="Heading5Char2">
    <w:name w:val="Heading 5 Char2"/>
    <w:aliases w:val="5 sub-bullet Char2,sb Char2,h5 Char2,Roman list Char2,Underavsnitt Char2,Level 3 - i Char2,Level 3 - i1 Char2,Level 3 - i2 Char2,Level 3 - i11 Char2,Level 3 - i3 Char2,Level 3 - i12 Char2,Level 3 - i4 Char2,Level 3 - i13 Char2,H Cha"/>
    <w:basedOn w:val="Policepardfaut"/>
    <w:uiPriority w:val="99"/>
    <w:semiHidden/>
    <w:rsid w:val="00D2581B"/>
    <w:rPr>
      <w:rFonts w:ascii="Calibri" w:hAnsi="Calibri" w:cs="Times New Roman"/>
      <w:b/>
      <w:bCs/>
      <w:i/>
      <w:iCs/>
      <w:sz w:val="26"/>
      <w:szCs w:val="26"/>
    </w:rPr>
  </w:style>
  <w:style w:type="paragraph" w:customStyle="1" w:styleId="COUV2Sous-Titre">
    <w:name w:val="#COUV#2#Sous-Titre"/>
    <w:autoRedefine/>
    <w:rsid w:val="00D2581B"/>
    <w:pPr>
      <w:tabs>
        <w:tab w:val="left" w:pos="142"/>
        <w:tab w:val="left" w:pos="284"/>
        <w:tab w:val="left" w:pos="454"/>
        <w:tab w:val="left" w:pos="624"/>
        <w:tab w:val="left" w:pos="709"/>
        <w:tab w:val="left" w:pos="907"/>
        <w:tab w:val="left" w:pos="1134"/>
      </w:tabs>
      <w:spacing w:after="40" w:line="280" w:lineRule="exact"/>
    </w:pPr>
    <w:rPr>
      <w:rFonts w:eastAsia="Times New Roman" w:cs="Times New Roman"/>
      <w:color w:val="999999"/>
      <w:sz w:val="24"/>
    </w:rPr>
  </w:style>
  <w:style w:type="paragraph" w:customStyle="1" w:styleId="COUV1Titre">
    <w:name w:val="#COUV#1#Titre"/>
    <w:rsid w:val="00D2581B"/>
    <w:pPr>
      <w:spacing w:line="460" w:lineRule="exact"/>
    </w:pPr>
    <w:rPr>
      <w:rFonts w:eastAsia="Times New Roman" w:cs="Times New Roman"/>
      <w:caps/>
      <w:color w:val="F5821F"/>
      <w:sz w:val="44"/>
    </w:rPr>
  </w:style>
  <w:style w:type="paragraph" w:customStyle="1" w:styleId="BDPAdresseLgale">
    <w:name w:val="#BDP#Adresse Légale"/>
    <w:rsid w:val="00D2581B"/>
    <w:pPr>
      <w:spacing w:after="60" w:line="220" w:lineRule="exact"/>
      <w:jc w:val="center"/>
    </w:pPr>
    <w:rPr>
      <w:rFonts w:eastAsia="Times New Roman" w:cs="Times New Roman"/>
      <w:color w:val="888888"/>
      <w:sz w:val="18"/>
    </w:rPr>
  </w:style>
  <w:style w:type="paragraph" w:customStyle="1" w:styleId="BDPMentionLgal">
    <w:name w:val="#BDP#Mention Légal"/>
    <w:rsid w:val="00D2581B"/>
    <w:pPr>
      <w:spacing w:before="40" w:line="180" w:lineRule="exact"/>
    </w:pPr>
    <w:rPr>
      <w:rFonts w:eastAsia="Times New Roman" w:cs="Times New Roman"/>
      <w:color w:val="888888"/>
      <w:sz w:val="16"/>
    </w:rPr>
  </w:style>
  <w:style w:type="paragraph" w:customStyle="1" w:styleId="01SOMMTitre">
    <w:name w:val="#01#SOMM#Titre"/>
    <w:rsid w:val="00D2581B"/>
    <w:pPr>
      <w:suppressAutoHyphens/>
      <w:spacing w:after="600" w:line="500" w:lineRule="exact"/>
      <w:ind w:left="1418"/>
    </w:pPr>
    <w:rPr>
      <w:rFonts w:eastAsia="Arial Unicode MS" w:cs="Courier"/>
      <w:color w:val="F5821F"/>
      <w:sz w:val="34"/>
    </w:rPr>
  </w:style>
  <w:style w:type="paragraph" w:customStyle="1" w:styleId="1CHAPTitreN">
    <w:name w:val="#1#CHAP#Titre N°"/>
    <w:next w:val="3CHAPTexte"/>
    <w:rsid w:val="00D2581B"/>
    <w:pPr>
      <w:pageBreakBefore/>
      <w:tabs>
        <w:tab w:val="left" w:pos="2268"/>
        <w:tab w:val="left" w:pos="3402"/>
        <w:tab w:val="left" w:pos="5103"/>
        <w:tab w:val="left" w:pos="5387"/>
        <w:tab w:val="left" w:pos="7088"/>
      </w:tabs>
      <w:suppressAutoHyphens/>
      <w:spacing w:before="240" w:line="400" w:lineRule="exact"/>
    </w:pPr>
    <w:rPr>
      <w:rFonts w:eastAsia="Arial Unicode MS" w:cs="Courier"/>
      <w:color w:val="009FC3"/>
      <w:sz w:val="40"/>
    </w:rPr>
  </w:style>
  <w:style w:type="paragraph" w:customStyle="1" w:styleId="3CHAPTexte">
    <w:name w:val="#3#CHAP#Texte"/>
    <w:rsid w:val="00D2581B"/>
    <w:pPr>
      <w:tabs>
        <w:tab w:val="left" w:pos="3969"/>
      </w:tabs>
      <w:suppressAutoHyphens/>
      <w:spacing w:after="140" w:line="260" w:lineRule="exact"/>
      <w:ind w:firstLine="397"/>
      <w:jc w:val="both"/>
    </w:pPr>
    <w:rPr>
      <w:rFonts w:ascii="Arial Narrow" w:eastAsia="Times New Roman" w:hAnsi="Arial Narrow" w:cs="Times New Roman"/>
      <w:sz w:val="22"/>
    </w:rPr>
  </w:style>
  <w:style w:type="paragraph" w:customStyle="1" w:styleId="4CHAPTexteGRASFaG">
    <w:name w:val="#4#CHAP#Texte GRAS FaG"/>
    <w:next w:val="3CHAPTexte"/>
    <w:autoRedefine/>
    <w:rsid w:val="00D2581B"/>
    <w:pPr>
      <w:spacing w:after="60" w:line="260" w:lineRule="exact"/>
      <w:ind w:left="1701"/>
    </w:pPr>
    <w:rPr>
      <w:rFonts w:eastAsia="Times New Roman" w:cs="Times New Roman"/>
      <w:b/>
    </w:rPr>
  </w:style>
  <w:style w:type="character" w:customStyle="1" w:styleId="5CHAPTexteGRASCoul">
    <w:name w:val="#5#CHAP#Texte GRAS Coul."/>
    <w:rsid w:val="00D2581B"/>
    <w:rPr>
      <w:rFonts w:ascii="Arial" w:hAnsi="Arial"/>
      <w:b/>
      <w:color w:val="009FC3"/>
      <w:sz w:val="20"/>
    </w:rPr>
  </w:style>
  <w:style w:type="paragraph" w:customStyle="1" w:styleId="6CHAPPuce1">
    <w:name w:val="#6#CHAP#Puce 1"/>
    <w:rsid w:val="00D2581B"/>
    <w:pPr>
      <w:tabs>
        <w:tab w:val="num" w:pos="2381"/>
        <w:tab w:val="left" w:pos="2410"/>
        <w:tab w:val="left" w:pos="2552"/>
      </w:tabs>
      <w:suppressAutoHyphens/>
      <w:spacing w:after="140" w:line="260" w:lineRule="exact"/>
      <w:ind w:left="2381" w:hanging="113"/>
    </w:pPr>
    <w:rPr>
      <w:rFonts w:eastAsia="Arial Unicode MS" w:cs="Times New Roman"/>
    </w:rPr>
  </w:style>
  <w:style w:type="paragraph" w:customStyle="1" w:styleId="0CHAPHautdePage">
    <w:name w:val="#0#CHAP# Haut de Page"/>
    <w:rsid w:val="00D2581B"/>
    <w:pPr>
      <w:suppressAutoHyphens/>
      <w:spacing w:line="240" w:lineRule="exact"/>
      <w:jc w:val="right"/>
    </w:pPr>
    <w:rPr>
      <w:rFonts w:eastAsia="Times New Roman" w:cs="Times New Roman"/>
      <w:b/>
      <w:caps/>
      <w:color w:val="888888"/>
      <w:spacing w:val="30"/>
      <w:sz w:val="24"/>
    </w:rPr>
  </w:style>
  <w:style w:type="paragraph" w:customStyle="1" w:styleId="7CHAPCadreExergueTexte">
    <w:name w:val="#7#CHAP#Cadre Exergue Texte"/>
    <w:rsid w:val="00D2581B"/>
    <w:pPr>
      <w:spacing w:after="60" w:line="220" w:lineRule="exact"/>
      <w:jc w:val="right"/>
    </w:pPr>
    <w:rPr>
      <w:rFonts w:eastAsia="Times New Roman" w:cs="Times New Roman"/>
      <w:b/>
      <w:color w:val="888888"/>
      <w:sz w:val="18"/>
      <w:szCs w:val="24"/>
    </w:rPr>
  </w:style>
  <w:style w:type="paragraph" w:customStyle="1" w:styleId="1CHAPTitre">
    <w:name w:val="#1#CHAP#Titre"/>
    <w:rsid w:val="00D2581B"/>
    <w:pPr>
      <w:spacing w:after="140"/>
      <w:ind w:left="1701"/>
    </w:pPr>
    <w:rPr>
      <w:rFonts w:eastAsia="MS Mincho" w:cs="Courier"/>
      <w:color w:val="009FC3"/>
      <w:sz w:val="40"/>
    </w:rPr>
  </w:style>
  <w:style w:type="paragraph" w:customStyle="1" w:styleId="BDPNomDOSSIER">
    <w:name w:val="#BDP#Nom DOSSIER"/>
    <w:rsid w:val="00D2581B"/>
    <w:pPr>
      <w:tabs>
        <w:tab w:val="right" w:pos="9639"/>
      </w:tabs>
      <w:suppressAutoHyphens/>
    </w:pPr>
    <w:rPr>
      <w:rFonts w:eastAsia="Times New Roman" w:cs="Times New Roman"/>
      <w:color w:val="F5821F"/>
      <w:sz w:val="16"/>
    </w:rPr>
  </w:style>
  <w:style w:type="character" w:customStyle="1" w:styleId="BDPRfrence">
    <w:name w:val="#BDP#Référence"/>
    <w:rsid w:val="00D2581B"/>
    <w:rPr>
      <w:rFonts w:ascii="Arial" w:hAnsi="Arial"/>
      <w:color w:val="auto"/>
      <w:sz w:val="16"/>
    </w:rPr>
  </w:style>
  <w:style w:type="character" w:customStyle="1" w:styleId="BDPNdePage">
    <w:name w:val="#BDP# N° de Page"/>
    <w:rsid w:val="00D2581B"/>
    <w:rPr>
      <w:rFonts w:ascii="Arial" w:hAnsi="Arial"/>
      <w:b/>
      <w:color w:val="888888"/>
      <w:sz w:val="20"/>
    </w:rPr>
  </w:style>
  <w:style w:type="paragraph" w:customStyle="1" w:styleId="7CHAPCadreExergueTitre">
    <w:name w:val="#7#CHAP#Cadre Exergue Titre"/>
    <w:next w:val="7CHAPCadreExergueTexte"/>
    <w:rsid w:val="00D2581B"/>
    <w:pPr>
      <w:spacing w:after="60" w:line="240" w:lineRule="exact"/>
      <w:ind w:left="510"/>
      <w:jc w:val="right"/>
    </w:pPr>
    <w:rPr>
      <w:rFonts w:eastAsia="Times New Roman" w:cs="Times New Roman"/>
      <w:b/>
      <w:caps/>
      <w:color w:val="F5821F"/>
      <w:sz w:val="18"/>
      <w:szCs w:val="24"/>
    </w:rPr>
  </w:style>
  <w:style w:type="paragraph" w:customStyle="1" w:styleId="4CHAPTexteGRAS">
    <w:name w:val="#4#CHAP#Texte GRAS"/>
    <w:rsid w:val="00D2581B"/>
    <w:pPr>
      <w:spacing w:after="140"/>
      <w:ind w:left="1701"/>
      <w:jc w:val="both"/>
    </w:pPr>
    <w:rPr>
      <w:rFonts w:eastAsia="MS Mincho" w:cs="Times New Roman"/>
      <w:b/>
    </w:rPr>
  </w:style>
  <w:style w:type="paragraph" w:customStyle="1" w:styleId="INTERIntercalaire">
    <w:name w:val="#INTER#Intercalaire"/>
    <w:rsid w:val="00D2581B"/>
    <w:rPr>
      <w:rFonts w:eastAsia="Times New Roman" w:cs="Times New Roman"/>
      <w:b/>
      <w:caps/>
      <w:color w:val="888888"/>
      <w:spacing w:val="60"/>
      <w:sz w:val="40"/>
    </w:rPr>
  </w:style>
  <w:style w:type="table" w:customStyle="1" w:styleId="57">
    <w:name w:val="57"/>
    <w:uiPriority w:val="99"/>
    <w:rsid w:val="00D2581B"/>
    <w:pPr>
      <w:widowControl w:val="0"/>
      <w:autoSpaceDE w:val="0"/>
      <w:autoSpaceDN w:val="0"/>
      <w:adjustRightInd w:val="0"/>
    </w:pPr>
    <w:rPr>
      <w:rFonts w:ascii="Times New Roman" w:eastAsia="Times New Roman" w:hAnsi="Times New Roman" w:cs="Times New Roman"/>
      <w:sz w:val="24"/>
      <w:szCs w:val="24"/>
    </w:rPr>
    <w:tblPr>
      <w:tblInd w:w="1701" w:type="dxa"/>
      <w:tblCellMar>
        <w:top w:w="0" w:type="dxa"/>
        <w:left w:w="108" w:type="dxa"/>
        <w:bottom w:w="0" w:type="dxa"/>
        <w:right w:w="108" w:type="dxa"/>
      </w:tblCellMar>
    </w:tblPr>
  </w:style>
  <w:style w:type="table" w:customStyle="1" w:styleId="113">
    <w:name w:val="113"/>
    <w:uiPriority w:val="99"/>
    <w:rsid w:val="00D2581B"/>
    <w:pPr>
      <w:widowControl w:val="0"/>
      <w:autoSpaceDE w:val="0"/>
      <w:autoSpaceDN w:val="0"/>
      <w:adjustRightInd w:val="0"/>
    </w:pPr>
    <w:rPr>
      <w:rFonts w:ascii="Times New Roman" w:eastAsia="Times New Roman" w:hAnsi="Times New Roman" w:cs="Times New Roman"/>
      <w:sz w:val="24"/>
      <w:szCs w:val="24"/>
    </w:rPr>
    <w:tblPr>
      <w:tblInd w:w="1985" w:type="dxa"/>
      <w:tblBorders>
        <w:top w:val="single" w:sz="4" w:space="0" w:color="888888"/>
        <w:bottom w:val="single" w:sz="4" w:space="0" w:color="888888"/>
      </w:tblBorders>
      <w:tblCellMar>
        <w:top w:w="0" w:type="dxa"/>
        <w:left w:w="108" w:type="dxa"/>
        <w:bottom w:w="0" w:type="dxa"/>
        <w:right w:w="108" w:type="dxa"/>
      </w:tblCellMar>
    </w:tblPr>
  </w:style>
  <w:style w:type="paragraph" w:customStyle="1" w:styleId="TABL02TexteNoirESP">
    <w:name w:val="#TABL#02#Texte Noir ESP."/>
    <w:rsid w:val="00D2581B"/>
    <w:pPr>
      <w:spacing w:after="40" w:line="200" w:lineRule="exact"/>
      <w:ind w:left="113" w:right="113"/>
    </w:pPr>
    <w:rPr>
      <w:rFonts w:eastAsia="Times New Roman" w:cs="Times New Roman"/>
      <w:sz w:val="18"/>
    </w:rPr>
  </w:style>
  <w:style w:type="character" w:customStyle="1" w:styleId="TABL02CaractereGRAS">
    <w:name w:val="#TABL#02#Caractere GRAS"/>
    <w:rsid w:val="00D2581B"/>
    <w:rPr>
      <w:rFonts w:ascii="Arial" w:hAnsi="Arial"/>
      <w:b/>
      <w:caps/>
      <w:w w:val="100"/>
      <w:sz w:val="20"/>
      <w:vertAlign w:val="baseline"/>
    </w:rPr>
  </w:style>
  <w:style w:type="paragraph" w:customStyle="1" w:styleId="2CHAPSous-Titre">
    <w:name w:val="#2#CHAP#Sous-Titre"/>
    <w:rsid w:val="00D2581B"/>
    <w:pPr>
      <w:tabs>
        <w:tab w:val="left" w:pos="2552"/>
      </w:tabs>
      <w:spacing w:after="500" w:line="340" w:lineRule="exact"/>
      <w:ind w:left="1701"/>
    </w:pPr>
    <w:rPr>
      <w:rFonts w:eastAsia="Arial Unicode MS" w:cs="Courier"/>
      <w:color w:val="F5821F"/>
      <w:sz w:val="28"/>
    </w:rPr>
  </w:style>
  <w:style w:type="paragraph" w:customStyle="1" w:styleId="TABL06Rfrences">
    <w:name w:val="#TABL#06#Références"/>
    <w:rsid w:val="00D2581B"/>
    <w:pPr>
      <w:numPr>
        <w:numId w:val="15"/>
      </w:numPr>
      <w:tabs>
        <w:tab w:val="clear" w:pos="284"/>
        <w:tab w:val="left" w:pos="227"/>
      </w:tabs>
      <w:spacing w:after="60" w:line="240" w:lineRule="exact"/>
      <w:ind w:left="227" w:hanging="227"/>
    </w:pPr>
    <w:rPr>
      <w:rFonts w:eastAsia="Times New Roman" w:cs="Times New Roman"/>
      <w:caps/>
      <w:color w:val="999999"/>
      <w:sz w:val="22"/>
    </w:rPr>
  </w:style>
  <w:style w:type="paragraph" w:customStyle="1" w:styleId="TABL00TitreFD">
    <w:name w:val="#TABL#00#Titre FàD"/>
    <w:rsid w:val="00D2581B"/>
    <w:pPr>
      <w:spacing w:line="200" w:lineRule="exact"/>
      <w:jc w:val="right"/>
    </w:pPr>
    <w:rPr>
      <w:rFonts w:eastAsia="Times New Roman" w:cs="Times New Roman"/>
      <w:caps/>
      <w:color w:val="999999"/>
      <w:szCs w:val="24"/>
    </w:rPr>
  </w:style>
  <w:style w:type="paragraph" w:customStyle="1" w:styleId="TABL05BandeauFaG">
    <w:name w:val="#TABL#05#Bandeau FaG"/>
    <w:rsid w:val="00D2581B"/>
    <w:pPr>
      <w:shd w:val="clear" w:color="auto" w:fill="009FC3"/>
    </w:pPr>
    <w:rPr>
      <w:rFonts w:eastAsia="Times New Roman" w:cs="Times New Roman"/>
      <w:b/>
      <w:caps/>
      <w:color w:val="FFFFFF"/>
      <w:sz w:val="22"/>
    </w:rPr>
  </w:style>
  <w:style w:type="paragraph" w:customStyle="1" w:styleId="2CHAPSous-TitreN">
    <w:name w:val="#2#CHAP#Sous-Titre N°"/>
    <w:next w:val="3CHAPTexte"/>
    <w:rsid w:val="00D2581B"/>
    <w:pPr>
      <w:tabs>
        <w:tab w:val="left" w:pos="1985"/>
        <w:tab w:val="num" w:pos="2268"/>
        <w:tab w:val="left" w:pos="2410"/>
        <w:tab w:val="left" w:pos="2552"/>
        <w:tab w:val="left" w:pos="3119"/>
        <w:tab w:val="left" w:pos="3402"/>
        <w:tab w:val="left" w:pos="3686"/>
        <w:tab w:val="left" w:pos="3969"/>
      </w:tabs>
      <w:spacing w:before="280" w:after="120" w:line="360" w:lineRule="exact"/>
      <w:ind w:left="2268"/>
      <w:outlineLvl w:val="1"/>
    </w:pPr>
    <w:rPr>
      <w:rFonts w:eastAsia="Arial Unicode MS" w:cs="Courier"/>
      <w:b/>
      <w:color w:val="999999"/>
      <w:sz w:val="26"/>
    </w:rPr>
  </w:style>
  <w:style w:type="paragraph" w:customStyle="1" w:styleId="SCH01TitreBandCAP">
    <w:name w:val="#SCH#01#Titre Band. CAP"/>
    <w:rsid w:val="00D2581B"/>
    <w:pPr>
      <w:spacing w:line="240" w:lineRule="exact"/>
      <w:jc w:val="center"/>
    </w:pPr>
    <w:rPr>
      <w:rFonts w:eastAsia="Times New Roman" w:cs="Times New Roman"/>
      <w:caps/>
      <w:color w:val="FFFFFF"/>
      <w:szCs w:val="24"/>
    </w:rPr>
  </w:style>
  <w:style w:type="paragraph" w:customStyle="1" w:styleId="SCH02TitreBand">
    <w:name w:val="#SCH#02#Titre Band."/>
    <w:rsid w:val="00D2581B"/>
    <w:pPr>
      <w:jc w:val="center"/>
    </w:pPr>
    <w:rPr>
      <w:rFonts w:eastAsia="Times New Roman" w:cs="Times New Roman"/>
      <w:color w:val="FFFFFF"/>
      <w:szCs w:val="24"/>
    </w:rPr>
  </w:style>
  <w:style w:type="paragraph" w:customStyle="1" w:styleId="SCH03Sous-TitreLigne">
    <w:name w:val="#SCH#03#Sous-Titre Ligne"/>
    <w:rsid w:val="00D2581B"/>
    <w:pPr>
      <w:pBdr>
        <w:bottom w:val="single" w:sz="4" w:space="4" w:color="009FC3"/>
      </w:pBdr>
      <w:spacing w:after="100"/>
      <w:jc w:val="center"/>
    </w:pPr>
    <w:rPr>
      <w:rFonts w:eastAsia="Times New Roman" w:cs="Times New Roman"/>
      <w:b/>
      <w:caps/>
      <w:color w:val="009FC3"/>
      <w:sz w:val="18"/>
      <w:szCs w:val="24"/>
    </w:rPr>
  </w:style>
  <w:style w:type="character" w:customStyle="1" w:styleId="BDPNdePage0">
    <w:name w:val="#BDP#N° de Page"/>
    <w:rsid w:val="00D2581B"/>
    <w:rPr>
      <w:rFonts w:ascii="Arial" w:hAnsi="Arial"/>
      <w:b/>
      <w:color w:val="888888"/>
      <w:sz w:val="20"/>
    </w:rPr>
  </w:style>
  <w:style w:type="paragraph" w:customStyle="1" w:styleId="SCH05TextePuceil">
    <w:name w:val="#SCH#05#Texte Puce Œil"/>
    <w:rsid w:val="00D2581B"/>
    <w:pPr>
      <w:numPr>
        <w:numId w:val="17"/>
      </w:numPr>
      <w:spacing w:after="60" w:line="180" w:lineRule="exact"/>
      <w:ind w:left="283" w:hanging="170"/>
    </w:pPr>
    <w:rPr>
      <w:rFonts w:eastAsia="Times New Roman" w:cs="Times New Roman"/>
      <w:sz w:val="18"/>
      <w:szCs w:val="24"/>
    </w:rPr>
  </w:style>
  <w:style w:type="paragraph" w:customStyle="1" w:styleId="SCH06TextePuceCarre">
    <w:name w:val="#SCH#06#Texte Puce Carre"/>
    <w:rsid w:val="00D2581B"/>
    <w:pPr>
      <w:numPr>
        <w:numId w:val="16"/>
      </w:numPr>
      <w:spacing w:after="60" w:line="180" w:lineRule="exact"/>
      <w:ind w:left="226" w:hanging="113"/>
    </w:pPr>
    <w:rPr>
      <w:rFonts w:eastAsia="Times New Roman" w:cs="Times New Roman"/>
      <w:sz w:val="18"/>
      <w:szCs w:val="24"/>
    </w:rPr>
  </w:style>
  <w:style w:type="paragraph" w:customStyle="1" w:styleId="ORG05Telephone">
    <w:name w:val="#ORG#05#Telephone"/>
    <w:rsid w:val="00D2581B"/>
    <w:pPr>
      <w:numPr>
        <w:numId w:val="19"/>
      </w:numPr>
      <w:tabs>
        <w:tab w:val="left" w:pos="142"/>
      </w:tabs>
      <w:spacing w:before="20"/>
    </w:pPr>
    <w:rPr>
      <w:rFonts w:eastAsia="Times New Roman" w:cs="Times New Roman"/>
      <w:b/>
      <w:color w:val="009FC3"/>
      <w:sz w:val="16"/>
    </w:rPr>
  </w:style>
  <w:style w:type="paragraph" w:customStyle="1" w:styleId="ORG02Fonction">
    <w:name w:val="#ORG#02#Fonction"/>
    <w:rsid w:val="00D2581B"/>
    <w:pPr>
      <w:spacing w:after="60" w:line="200" w:lineRule="exact"/>
    </w:pPr>
    <w:rPr>
      <w:rFonts w:eastAsia="Times New Roman" w:cs="Times New Roman"/>
      <w:i/>
      <w:color w:val="888888"/>
    </w:rPr>
  </w:style>
  <w:style w:type="paragraph" w:customStyle="1" w:styleId="ORG01Nom">
    <w:name w:val="#ORG#01#Nom"/>
    <w:rsid w:val="00D2581B"/>
    <w:pPr>
      <w:spacing w:after="20" w:line="240" w:lineRule="exact"/>
    </w:pPr>
    <w:rPr>
      <w:rFonts w:eastAsia="Times New Roman" w:cs="Times New Roman"/>
      <w:b/>
      <w:color w:val="009FC3"/>
      <w:sz w:val="22"/>
    </w:rPr>
  </w:style>
  <w:style w:type="paragraph" w:customStyle="1" w:styleId="ORG03SubordonneAssistant">
    <w:name w:val="#ORG#03#Subordonne+Assistant"/>
    <w:rsid w:val="00D2581B"/>
    <w:pPr>
      <w:spacing w:line="180" w:lineRule="exact"/>
    </w:pPr>
    <w:rPr>
      <w:rFonts w:eastAsia="Times New Roman" w:cs="Times New Roman"/>
      <w:b/>
      <w:color w:val="999999"/>
      <w:sz w:val="16"/>
    </w:rPr>
  </w:style>
  <w:style w:type="paragraph" w:customStyle="1" w:styleId="ORG04FonctionSubRegions">
    <w:name w:val="#ORG#04#Fonction Sub./Regions"/>
    <w:rsid w:val="00D2581B"/>
    <w:pPr>
      <w:spacing w:after="40"/>
    </w:pPr>
    <w:rPr>
      <w:rFonts w:eastAsia="Times New Roman" w:cs="Times New Roman"/>
      <w:i/>
      <w:sz w:val="16"/>
    </w:rPr>
  </w:style>
  <w:style w:type="paragraph" w:customStyle="1" w:styleId="ORG06TelAssistantFaG">
    <w:name w:val="#ORG#06#Tel. Assistant FaG"/>
    <w:rsid w:val="00D2581B"/>
    <w:pPr>
      <w:numPr>
        <w:numId w:val="18"/>
      </w:numPr>
      <w:tabs>
        <w:tab w:val="left" w:pos="113"/>
        <w:tab w:val="left" w:pos="567"/>
        <w:tab w:val="left" w:pos="851"/>
      </w:tabs>
    </w:pPr>
    <w:rPr>
      <w:rFonts w:eastAsia="Times New Roman" w:cs="Times New Roman"/>
      <w:b/>
      <w:color w:val="999999"/>
      <w:sz w:val="16"/>
    </w:rPr>
  </w:style>
  <w:style w:type="paragraph" w:customStyle="1" w:styleId="ORG05Sous-Subordonne">
    <w:name w:val="#ORG#05#Sous-Subordonne"/>
    <w:rsid w:val="00D2581B"/>
    <w:rPr>
      <w:rFonts w:eastAsia="Times New Roman" w:cs="Times New Roman"/>
      <w:sz w:val="16"/>
    </w:rPr>
  </w:style>
  <w:style w:type="paragraph" w:customStyle="1" w:styleId="ORG06TelAssistantFaD">
    <w:name w:val="#ORG#06#Tel. Assistant FaD"/>
    <w:rsid w:val="00D2581B"/>
    <w:pPr>
      <w:numPr>
        <w:numId w:val="20"/>
      </w:numPr>
      <w:tabs>
        <w:tab w:val="right" w:pos="113"/>
      </w:tabs>
      <w:jc w:val="right"/>
    </w:pPr>
    <w:rPr>
      <w:rFonts w:eastAsia="Times New Roman" w:cs="Times New Roman"/>
      <w:b/>
      <w:color w:val="999999"/>
      <w:sz w:val="16"/>
    </w:rPr>
  </w:style>
  <w:style w:type="paragraph" w:customStyle="1" w:styleId="4CHAPTexte">
    <w:name w:val="#4#CHAP#Texte"/>
    <w:rsid w:val="00D2581B"/>
    <w:pPr>
      <w:tabs>
        <w:tab w:val="left" w:pos="3969"/>
      </w:tabs>
      <w:suppressAutoHyphens/>
      <w:spacing w:after="140" w:line="280" w:lineRule="exact"/>
      <w:ind w:left="1701"/>
      <w:jc w:val="both"/>
    </w:pPr>
    <w:rPr>
      <w:rFonts w:eastAsia="Times New Roman" w:cs="Times New Roman"/>
    </w:rPr>
  </w:style>
  <w:style w:type="character" w:customStyle="1" w:styleId="3CHAPCaractereGRAS">
    <w:name w:val="#3#CHAP#Caractere GRAS"/>
    <w:rsid w:val="00D2581B"/>
    <w:rPr>
      <w:rFonts w:ascii="Arial" w:hAnsi="Arial"/>
      <w:b/>
      <w:color w:val="F5821F"/>
      <w:sz w:val="24"/>
    </w:rPr>
  </w:style>
  <w:style w:type="paragraph" w:customStyle="1" w:styleId="DIVLgende">
    <w:name w:val="#DIV#Légende"/>
    <w:rsid w:val="00D2581B"/>
    <w:pPr>
      <w:framePr w:hSpace="141" w:wrap="around" w:vAnchor="text" w:hAnchor="margin" w:xAlign="right" w:y="187"/>
      <w:tabs>
        <w:tab w:val="right" w:pos="9923"/>
      </w:tabs>
      <w:suppressAutoHyphens/>
      <w:spacing w:line="220" w:lineRule="exact"/>
    </w:pPr>
    <w:rPr>
      <w:rFonts w:eastAsia="Times New Roman" w:cs="Times New Roman"/>
      <w:color w:val="000000"/>
    </w:rPr>
  </w:style>
  <w:style w:type="paragraph" w:customStyle="1" w:styleId="REF01Titre">
    <w:name w:val="#REF#01#Titre"/>
    <w:rsid w:val="00D2581B"/>
    <w:pPr>
      <w:pBdr>
        <w:bottom w:val="single" w:sz="4" w:space="10" w:color="888888"/>
      </w:pBdr>
      <w:tabs>
        <w:tab w:val="left" w:pos="3119"/>
        <w:tab w:val="left" w:pos="3686"/>
        <w:tab w:val="left" w:pos="5103"/>
      </w:tabs>
      <w:spacing w:before="120" w:after="480" w:line="320" w:lineRule="exact"/>
      <w:ind w:left="1418"/>
    </w:pPr>
    <w:rPr>
      <w:rFonts w:eastAsia="Times New Roman" w:cs="Times New Roman"/>
      <w:noProof/>
      <w:color w:val="888888"/>
      <w:sz w:val="40"/>
    </w:rPr>
  </w:style>
  <w:style w:type="paragraph" w:customStyle="1" w:styleId="REF03Liste">
    <w:name w:val="#REF#03#Liste"/>
    <w:rsid w:val="00D2581B"/>
    <w:pPr>
      <w:numPr>
        <w:numId w:val="22"/>
      </w:numPr>
      <w:tabs>
        <w:tab w:val="clear" w:pos="5664"/>
        <w:tab w:val="left" w:pos="5670"/>
        <w:tab w:val="left" w:pos="5954"/>
        <w:tab w:val="left" w:pos="6237"/>
        <w:tab w:val="left" w:pos="6379"/>
        <w:tab w:val="left" w:pos="6521"/>
        <w:tab w:val="left" w:pos="6804"/>
        <w:tab w:val="left" w:pos="7088"/>
      </w:tabs>
      <w:spacing w:after="140" w:line="240" w:lineRule="exact"/>
    </w:pPr>
    <w:rPr>
      <w:rFonts w:eastAsia="Times New Roman" w:cs="Times New Roman"/>
      <w:color w:val="999999"/>
      <w:sz w:val="22"/>
      <w:szCs w:val="24"/>
    </w:rPr>
  </w:style>
  <w:style w:type="paragraph" w:customStyle="1" w:styleId="REF02Societe">
    <w:name w:val="#REF#02#Societe"/>
    <w:rsid w:val="00D2581B"/>
    <w:pPr>
      <w:tabs>
        <w:tab w:val="num" w:pos="1701"/>
        <w:tab w:val="left" w:pos="1985"/>
        <w:tab w:val="left" w:pos="2268"/>
      </w:tabs>
      <w:spacing w:before="120" w:after="480" w:line="320" w:lineRule="exact"/>
      <w:ind w:left="1701" w:hanging="283"/>
    </w:pPr>
    <w:rPr>
      <w:rFonts w:eastAsia="Times New Roman" w:cs="Times New Roman"/>
      <w:caps/>
      <w:color w:val="009FC3"/>
      <w:spacing w:val="10"/>
      <w:sz w:val="32"/>
      <w:lang w:val="en-US"/>
    </w:rPr>
  </w:style>
  <w:style w:type="paragraph" w:customStyle="1" w:styleId="REF04ContactFaD">
    <w:name w:val="#REF#04#Contact FaD"/>
    <w:next w:val="REF05NomContactFaD"/>
    <w:rsid w:val="00D2581B"/>
    <w:pPr>
      <w:spacing w:after="100" w:line="240" w:lineRule="exact"/>
      <w:jc w:val="right"/>
    </w:pPr>
    <w:rPr>
      <w:rFonts w:eastAsia="Times New Roman" w:cs="Times New Roman"/>
      <w:b/>
      <w:caps/>
      <w:color w:val="009FC3"/>
      <w:spacing w:val="30"/>
    </w:rPr>
  </w:style>
  <w:style w:type="paragraph" w:customStyle="1" w:styleId="REF05NomContactFaD">
    <w:name w:val="#REF#05#Nom Contact FaD"/>
    <w:rsid w:val="00D2581B"/>
    <w:pPr>
      <w:spacing w:line="240" w:lineRule="exact"/>
      <w:jc w:val="right"/>
    </w:pPr>
    <w:rPr>
      <w:rFonts w:eastAsia="Times New Roman" w:cs="Times New Roman"/>
    </w:rPr>
  </w:style>
  <w:style w:type="paragraph" w:customStyle="1" w:styleId="REF03ListeSansPhotos">
    <w:name w:val="#REF#03#Liste Sans Photos"/>
    <w:rsid w:val="00D2581B"/>
    <w:pPr>
      <w:numPr>
        <w:numId w:val="21"/>
      </w:numPr>
      <w:tabs>
        <w:tab w:val="left" w:pos="1985"/>
        <w:tab w:val="left" w:pos="2268"/>
        <w:tab w:val="left" w:pos="2410"/>
        <w:tab w:val="left" w:pos="2552"/>
        <w:tab w:val="left" w:pos="2693"/>
        <w:tab w:val="left" w:pos="2835"/>
      </w:tabs>
      <w:spacing w:after="140" w:line="240" w:lineRule="exact"/>
    </w:pPr>
    <w:rPr>
      <w:rFonts w:eastAsia="Times New Roman" w:cs="Times New Roman"/>
      <w:color w:val="999999"/>
      <w:sz w:val="22"/>
      <w:szCs w:val="24"/>
    </w:rPr>
  </w:style>
  <w:style w:type="paragraph" w:customStyle="1" w:styleId="REF04ContactFaG">
    <w:name w:val="#REF#04#Contact FaG"/>
    <w:next w:val="REF05NomContactFaG"/>
    <w:rsid w:val="00D2581B"/>
    <w:pPr>
      <w:spacing w:after="100" w:line="240" w:lineRule="exact"/>
    </w:pPr>
    <w:rPr>
      <w:rFonts w:eastAsia="Times New Roman" w:cs="Times New Roman"/>
      <w:b/>
      <w:caps/>
      <w:color w:val="009FC3"/>
      <w:spacing w:val="30"/>
    </w:rPr>
  </w:style>
  <w:style w:type="paragraph" w:customStyle="1" w:styleId="REF05NomContactFaG">
    <w:name w:val="#REF#05#Nom Contact FaG"/>
    <w:rsid w:val="00D2581B"/>
    <w:pPr>
      <w:spacing w:line="240" w:lineRule="exact"/>
    </w:pPr>
    <w:rPr>
      <w:rFonts w:eastAsia="Times New Roman" w:cs="Times New Roman"/>
    </w:rPr>
  </w:style>
  <w:style w:type="paragraph" w:customStyle="1" w:styleId="IMPL1Ville">
    <w:name w:val="#IMPL#1#Ville"/>
    <w:autoRedefine/>
    <w:rsid w:val="00D2581B"/>
    <w:pPr>
      <w:numPr>
        <w:numId w:val="23"/>
      </w:numPr>
      <w:spacing w:before="120" w:line="200" w:lineRule="exact"/>
      <w:ind w:left="284" w:firstLine="0"/>
    </w:pPr>
    <w:rPr>
      <w:rFonts w:eastAsia="Times New Roman" w:cs="Times New Roman"/>
      <w:b/>
      <w:color w:val="009FC3"/>
      <w:sz w:val="18"/>
    </w:rPr>
  </w:style>
  <w:style w:type="paragraph" w:customStyle="1" w:styleId="IMPL2Adresse">
    <w:name w:val="#IMPL#2#Adresse"/>
    <w:next w:val="IMPL3Contact"/>
    <w:rsid w:val="00D2581B"/>
    <w:pPr>
      <w:ind w:left="170"/>
    </w:pPr>
    <w:rPr>
      <w:rFonts w:eastAsia="Times New Roman" w:cs="Times New Roman"/>
      <w:color w:val="000000"/>
      <w:sz w:val="16"/>
    </w:rPr>
  </w:style>
  <w:style w:type="paragraph" w:customStyle="1" w:styleId="IMPL3Contact">
    <w:name w:val="#IMPL#3#Contact"/>
    <w:next w:val="IMPL1Ville"/>
    <w:rsid w:val="00D2581B"/>
    <w:pPr>
      <w:ind w:left="170"/>
    </w:pPr>
    <w:rPr>
      <w:rFonts w:eastAsia="Times New Roman" w:cs="Times New Roman"/>
      <w:b/>
      <w:color w:val="999999"/>
      <w:sz w:val="16"/>
    </w:rPr>
  </w:style>
  <w:style w:type="paragraph" w:customStyle="1" w:styleId="GRAPH1NomGraphique">
    <w:name w:val="#GRAPH#1#Nom Graphique"/>
    <w:autoRedefine/>
    <w:rsid w:val="00D2581B"/>
    <w:pPr>
      <w:framePr w:hSpace="141" w:wrap="around" w:vAnchor="text" w:hAnchor="margin" w:xAlign="right" w:y="187"/>
      <w:suppressAutoHyphens/>
      <w:spacing w:after="40" w:line="220" w:lineRule="exact"/>
    </w:pPr>
    <w:rPr>
      <w:rFonts w:eastAsia="Times New Roman" w:cs="Times New Roman"/>
      <w:b/>
      <w:color w:val="009FC3"/>
      <w:sz w:val="22"/>
    </w:rPr>
  </w:style>
  <w:style w:type="paragraph" w:customStyle="1" w:styleId="GRAPH2TexteGraphique">
    <w:name w:val="#GRAPH#2#Texte Graphique"/>
    <w:rsid w:val="00D2581B"/>
    <w:pPr>
      <w:ind w:left="284"/>
    </w:pPr>
    <w:rPr>
      <w:rFonts w:eastAsia="Times New Roman" w:cs="Times New Roman"/>
    </w:rPr>
  </w:style>
  <w:style w:type="table" w:customStyle="1" w:styleId="571">
    <w:name w:val="571"/>
    <w:uiPriority w:val="99"/>
    <w:rsid w:val="00D2581B"/>
    <w:pPr>
      <w:widowControl w:val="0"/>
      <w:autoSpaceDE w:val="0"/>
      <w:autoSpaceDN w:val="0"/>
      <w:adjustRightInd w:val="0"/>
    </w:pPr>
    <w:rPr>
      <w:rFonts w:ascii="Times New Roman" w:eastAsia="Times New Roman" w:hAnsi="Times New Roman" w:cs="Times New Roman"/>
      <w:sz w:val="24"/>
      <w:szCs w:val="24"/>
    </w:rPr>
    <w:tblPr>
      <w:tblInd w:w="1701" w:type="dxa"/>
      <w:tblBorders>
        <w:top w:val="single" w:sz="4" w:space="0" w:color="009FC3"/>
        <w:left w:val="single" w:sz="4" w:space="0" w:color="009FC3"/>
        <w:bottom w:val="single" w:sz="4" w:space="0" w:color="009FC3"/>
        <w:right w:val="single" w:sz="4" w:space="0" w:color="009FC3"/>
      </w:tblBorders>
      <w:tblCellMar>
        <w:top w:w="0" w:type="dxa"/>
        <w:left w:w="108" w:type="dxa"/>
        <w:bottom w:w="0" w:type="dxa"/>
        <w:right w:w="108" w:type="dxa"/>
      </w:tblCellMar>
    </w:tblPr>
  </w:style>
  <w:style w:type="paragraph" w:customStyle="1" w:styleId="FORM05TexteNOIR">
    <w:name w:val="#FORM#05#Texte NOIR"/>
    <w:rsid w:val="00D2581B"/>
    <w:pPr>
      <w:spacing w:after="60" w:line="240" w:lineRule="exact"/>
      <w:ind w:left="1701"/>
    </w:pPr>
    <w:rPr>
      <w:rFonts w:eastAsia="Times New Roman" w:cs="Times New Roman"/>
    </w:rPr>
  </w:style>
  <w:style w:type="character" w:customStyle="1" w:styleId="FORM06CaractereBoldBLEU">
    <w:name w:val="#FORM#06#Caractere Bold BLEU"/>
    <w:rsid w:val="00D2581B"/>
    <w:rPr>
      <w:rFonts w:ascii="Arial" w:hAnsi="Arial"/>
      <w:b/>
      <w:color w:val="009FC3"/>
    </w:rPr>
  </w:style>
  <w:style w:type="paragraph" w:customStyle="1" w:styleId="FORM01PrestationFaD">
    <w:name w:val="#FORM#01#Prestation FaD"/>
    <w:rsid w:val="00D2581B"/>
    <w:pPr>
      <w:spacing w:after="60" w:line="300" w:lineRule="exact"/>
      <w:jc w:val="right"/>
    </w:pPr>
    <w:rPr>
      <w:rFonts w:eastAsia="Times New Roman" w:cs="Times New Roman"/>
      <w:b/>
      <w:caps/>
      <w:color w:val="888888"/>
    </w:rPr>
  </w:style>
  <w:style w:type="paragraph" w:customStyle="1" w:styleId="FORM02Titre">
    <w:name w:val="#FORM#02#Titre"/>
    <w:rsid w:val="00D2581B"/>
    <w:pPr>
      <w:spacing w:before="400" w:after="100" w:line="340" w:lineRule="exact"/>
      <w:ind w:left="1701"/>
    </w:pPr>
    <w:rPr>
      <w:rFonts w:eastAsia="Times New Roman" w:cs="Times New Roman"/>
      <w:b/>
      <w:color w:val="009FC3"/>
      <w:sz w:val="36"/>
    </w:rPr>
  </w:style>
  <w:style w:type="paragraph" w:customStyle="1" w:styleId="TABL01TexteGris">
    <w:name w:val="#TABL#01#Texte Gris"/>
    <w:rsid w:val="00D2581B"/>
    <w:rPr>
      <w:rFonts w:eastAsia="Times New Roman" w:cs="Times New Roman"/>
      <w:color w:val="888888"/>
      <w:sz w:val="18"/>
    </w:rPr>
  </w:style>
  <w:style w:type="paragraph" w:customStyle="1" w:styleId="TABL03TexteBoldBleu">
    <w:name w:val="#TABL#03#Texte Bold Bleu"/>
    <w:rsid w:val="00D2581B"/>
    <w:pPr>
      <w:tabs>
        <w:tab w:val="left" w:pos="3686"/>
        <w:tab w:val="left" w:pos="3969"/>
        <w:tab w:val="left" w:pos="4536"/>
      </w:tabs>
      <w:spacing w:line="200" w:lineRule="exact"/>
    </w:pPr>
    <w:rPr>
      <w:rFonts w:eastAsia="Times New Roman" w:cs="Times New Roman"/>
      <w:b/>
      <w:color w:val="009FC3"/>
      <w:sz w:val="18"/>
    </w:rPr>
  </w:style>
  <w:style w:type="paragraph" w:customStyle="1" w:styleId="FORM05TextePuce">
    <w:name w:val="#FORM#05#Texte Puce"/>
    <w:next w:val="FORM02Titre"/>
    <w:rsid w:val="00D2581B"/>
    <w:pPr>
      <w:tabs>
        <w:tab w:val="left" w:pos="57"/>
        <w:tab w:val="left" w:pos="170"/>
      </w:tabs>
      <w:spacing w:after="100" w:line="240" w:lineRule="exact"/>
      <w:ind w:left="1871" w:hanging="170"/>
    </w:pPr>
    <w:rPr>
      <w:rFonts w:eastAsia="Times New Roman" w:cs="Times New Roman"/>
    </w:rPr>
  </w:style>
  <w:style w:type="paragraph" w:customStyle="1" w:styleId="FORM03Sous-Titre">
    <w:name w:val="#FORM#03#Sous-Titre"/>
    <w:rsid w:val="00D2581B"/>
    <w:pPr>
      <w:spacing w:before="400" w:line="320" w:lineRule="exact"/>
      <w:ind w:left="1701"/>
    </w:pPr>
    <w:rPr>
      <w:rFonts w:eastAsia="Times New Roman" w:cs="Times New Roman"/>
      <w:b/>
      <w:color w:val="888888"/>
      <w:sz w:val="28"/>
    </w:rPr>
  </w:style>
  <w:style w:type="paragraph" w:customStyle="1" w:styleId="FORM04Inter-Titre">
    <w:name w:val="#FORM#04#Inter-Titre"/>
    <w:rsid w:val="00D2581B"/>
    <w:pPr>
      <w:pBdr>
        <w:bottom w:val="single" w:sz="4" w:space="2" w:color="009FC3"/>
      </w:pBdr>
      <w:spacing w:before="400" w:after="100" w:line="240" w:lineRule="exact"/>
      <w:ind w:left="1701"/>
    </w:pPr>
    <w:rPr>
      <w:rFonts w:eastAsia="Times New Roman" w:cs="Times New Roman"/>
      <w:b/>
      <w:caps/>
      <w:sz w:val="22"/>
    </w:rPr>
  </w:style>
  <w:style w:type="paragraph" w:customStyle="1" w:styleId="FORM06TextePuceil">
    <w:name w:val="#FORM#06#Texte Puce Œil"/>
    <w:rsid w:val="00D2581B"/>
    <w:pPr>
      <w:numPr>
        <w:numId w:val="24"/>
      </w:numPr>
      <w:tabs>
        <w:tab w:val="clear" w:pos="2061"/>
        <w:tab w:val="left" w:pos="1928"/>
      </w:tabs>
      <w:spacing w:after="60"/>
      <w:ind w:left="1928" w:hanging="227"/>
    </w:pPr>
    <w:rPr>
      <w:rFonts w:eastAsia="Times New Roman" w:cs="Times New Roman"/>
      <w:color w:val="888888"/>
    </w:rPr>
  </w:style>
  <w:style w:type="paragraph" w:customStyle="1" w:styleId="TABL04TextePuceCarr">
    <w:name w:val="#TABL#04#Texte Puce Carré"/>
    <w:rsid w:val="00D2581B"/>
    <w:pPr>
      <w:numPr>
        <w:numId w:val="25"/>
      </w:numPr>
      <w:tabs>
        <w:tab w:val="clear" w:pos="720"/>
        <w:tab w:val="left" w:pos="284"/>
        <w:tab w:val="left" w:pos="1985"/>
        <w:tab w:val="left" w:pos="3402"/>
        <w:tab w:val="left" w:pos="4536"/>
        <w:tab w:val="left" w:pos="5670"/>
        <w:tab w:val="left" w:pos="6804"/>
        <w:tab w:val="left" w:pos="7938"/>
        <w:tab w:val="left" w:pos="9072"/>
      </w:tabs>
      <w:spacing w:before="100" w:after="60" w:line="200" w:lineRule="exact"/>
      <w:ind w:left="283" w:hanging="170"/>
    </w:pPr>
    <w:rPr>
      <w:rFonts w:eastAsia="Times New Roman" w:cs="Times New Roman"/>
      <w:color w:val="000000"/>
      <w:sz w:val="18"/>
    </w:rPr>
  </w:style>
  <w:style w:type="paragraph" w:customStyle="1" w:styleId="FORM05TexteGRIS">
    <w:name w:val="#FORM#05#Texte GRIS"/>
    <w:rsid w:val="00D2581B"/>
    <w:pPr>
      <w:tabs>
        <w:tab w:val="left" w:pos="1985"/>
        <w:tab w:val="left" w:pos="3402"/>
        <w:tab w:val="left" w:pos="4536"/>
        <w:tab w:val="left" w:pos="5670"/>
        <w:tab w:val="left" w:pos="6804"/>
        <w:tab w:val="left" w:pos="7938"/>
        <w:tab w:val="left" w:pos="9072"/>
      </w:tabs>
      <w:spacing w:before="100"/>
      <w:ind w:left="1701"/>
    </w:pPr>
    <w:rPr>
      <w:rFonts w:eastAsia="Times New Roman" w:cs="Times New Roman"/>
      <w:color w:val="888888"/>
    </w:rPr>
  </w:style>
  <w:style w:type="paragraph" w:customStyle="1" w:styleId="FORM05TexteGrasBLEU">
    <w:name w:val="#FORM#05#Texte Gras BLEU"/>
    <w:rsid w:val="00D2581B"/>
    <w:pPr>
      <w:tabs>
        <w:tab w:val="left" w:pos="1928"/>
        <w:tab w:val="left" w:pos="1985"/>
        <w:tab w:val="left" w:pos="3402"/>
        <w:tab w:val="left" w:pos="4536"/>
        <w:tab w:val="left" w:pos="5670"/>
        <w:tab w:val="left" w:pos="6804"/>
        <w:tab w:val="left" w:pos="7938"/>
        <w:tab w:val="left" w:pos="8505"/>
        <w:tab w:val="left" w:pos="9072"/>
      </w:tabs>
      <w:spacing w:before="100" w:after="40" w:line="240" w:lineRule="exact"/>
      <w:ind w:left="1701"/>
    </w:pPr>
    <w:rPr>
      <w:rFonts w:eastAsia="Times New Roman" w:cs="Times New Roman"/>
      <w:b/>
      <w:color w:val="009FC3"/>
    </w:rPr>
  </w:style>
  <w:style w:type="paragraph" w:customStyle="1" w:styleId="TABL05Bandeau">
    <w:name w:val="#TABL#05#Bandeau"/>
    <w:rsid w:val="00D2581B"/>
    <w:pPr>
      <w:shd w:val="clear" w:color="auto" w:fill="009FC3"/>
      <w:jc w:val="center"/>
    </w:pPr>
    <w:rPr>
      <w:rFonts w:eastAsia="Times New Roman" w:cs="Times New Roman"/>
      <w:b/>
      <w:caps/>
      <w:color w:val="FFFFFF"/>
    </w:rPr>
  </w:style>
  <w:style w:type="paragraph" w:customStyle="1" w:styleId="TABL02TexteNoir">
    <w:name w:val="#TABL#02#Texte Noir"/>
    <w:rsid w:val="00D2581B"/>
    <w:rPr>
      <w:rFonts w:eastAsia="Times New Roman" w:cs="Times New Roman"/>
      <w:sz w:val="18"/>
    </w:rPr>
  </w:style>
  <w:style w:type="paragraph" w:customStyle="1" w:styleId="CV01Fonction">
    <w:name w:val="#CV#01#Fonction"/>
    <w:next w:val="CV02NomAge"/>
    <w:rsid w:val="00D2581B"/>
    <w:pPr>
      <w:tabs>
        <w:tab w:val="left" w:pos="2552"/>
      </w:tabs>
      <w:spacing w:after="400" w:line="320" w:lineRule="exact"/>
      <w:ind w:left="2552"/>
    </w:pPr>
    <w:rPr>
      <w:rFonts w:eastAsia="Arial Unicode MS" w:cs="Courier"/>
      <w:b/>
      <w:color w:val="009FC3"/>
      <w:sz w:val="28"/>
    </w:rPr>
  </w:style>
  <w:style w:type="paragraph" w:customStyle="1" w:styleId="CV03TitrePoste">
    <w:name w:val="#CV#03#Titre/Poste"/>
    <w:next w:val="CV04Sous-Titre"/>
    <w:rsid w:val="00D2581B"/>
    <w:pPr>
      <w:suppressAutoHyphens/>
      <w:spacing w:before="600" w:line="280" w:lineRule="exact"/>
      <w:ind w:left="1418"/>
    </w:pPr>
    <w:rPr>
      <w:rFonts w:eastAsia="Arial Unicode MS" w:cs="Courier"/>
      <w:b/>
      <w:caps/>
      <w:color w:val="888888"/>
      <w:spacing w:val="40"/>
      <w:sz w:val="28"/>
    </w:rPr>
  </w:style>
  <w:style w:type="paragraph" w:customStyle="1" w:styleId="CV02NomAge">
    <w:name w:val="#CV#02#Nom/Age"/>
    <w:rsid w:val="00D2581B"/>
    <w:pPr>
      <w:spacing w:line="260" w:lineRule="exact"/>
      <w:ind w:left="2552"/>
    </w:pPr>
    <w:rPr>
      <w:rFonts w:eastAsia="Arial Unicode MS" w:cs="Courier"/>
      <w:b/>
      <w:color w:val="888888"/>
      <w:sz w:val="22"/>
    </w:rPr>
  </w:style>
  <w:style w:type="paragraph" w:customStyle="1" w:styleId="CV04Sous-Titre">
    <w:name w:val="#CV#04#Sous-Titre"/>
    <w:next w:val="CV06Texte"/>
    <w:rsid w:val="00D2581B"/>
    <w:pPr>
      <w:pBdr>
        <w:top w:val="single" w:sz="4" w:space="3" w:color="009FC3"/>
      </w:pBdr>
      <w:spacing w:before="400" w:after="100" w:line="240" w:lineRule="exact"/>
      <w:ind w:left="1418"/>
    </w:pPr>
    <w:rPr>
      <w:rFonts w:eastAsia="Arial Unicode MS" w:cs="Courier"/>
      <w:b/>
      <w:color w:val="009FC3"/>
      <w:sz w:val="22"/>
    </w:rPr>
  </w:style>
  <w:style w:type="paragraph" w:customStyle="1" w:styleId="CV05DateTexte">
    <w:name w:val="#CV#05#Date &amp; Texte"/>
    <w:rsid w:val="00D2581B"/>
    <w:pPr>
      <w:numPr>
        <w:numId w:val="26"/>
      </w:numPr>
      <w:tabs>
        <w:tab w:val="clear" w:pos="1702"/>
        <w:tab w:val="left" w:pos="1701"/>
        <w:tab w:val="left" w:pos="3119"/>
        <w:tab w:val="left" w:pos="3686"/>
        <w:tab w:val="left" w:pos="5103"/>
      </w:tabs>
      <w:spacing w:after="40" w:line="240" w:lineRule="exact"/>
      <w:ind w:left="3119" w:hanging="1701"/>
    </w:pPr>
    <w:rPr>
      <w:rFonts w:eastAsia="Times New Roman" w:cs="Times New Roman"/>
      <w:noProof/>
      <w:color w:val="888888"/>
    </w:rPr>
  </w:style>
  <w:style w:type="character" w:customStyle="1" w:styleId="CV06TexteGras">
    <w:name w:val="#CV#06#Texte Gras"/>
    <w:rsid w:val="00D2581B"/>
    <w:rPr>
      <w:rFonts w:ascii="Arial" w:hAnsi="Arial"/>
      <w:b/>
      <w:caps/>
      <w:color w:val="888888"/>
      <w:sz w:val="20"/>
      <w:vertAlign w:val="baseline"/>
    </w:rPr>
  </w:style>
  <w:style w:type="paragraph" w:customStyle="1" w:styleId="CV06Texte">
    <w:name w:val="#CV#06#Texte"/>
    <w:rsid w:val="00D2581B"/>
    <w:pPr>
      <w:ind w:left="1418"/>
    </w:pPr>
    <w:rPr>
      <w:rFonts w:eastAsia="Times New Roman" w:cs="Times New Roman"/>
      <w:noProof/>
      <w:color w:val="888888"/>
    </w:rPr>
  </w:style>
  <w:style w:type="paragraph" w:customStyle="1" w:styleId="COUR1AdresseHdP">
    <w:name w:val="#COUR#1# Adresse HdP"/>
    <w:next w:val="COUR2Titre"/>
    <w:rsid w:val="00D2581B"/>
    <w:pPr>
      <w:keepNext/>
      <w:tabs>
        <w:tab w:val="num" w:pos="964"/>
      </w:tabs>
      <w:suppressAutoHyphens/>
      <w:spacing w:after="1400" w:line="220" w:lineRule="exact"/>
      <w:ind w:left="964" w:hanging="113"/>
    </w:pPr>
    <w:rPr>
      <w:rFonts w:eastAsia="Times New Roman" w:cs="Times New Roman"/>
      <w:sz w:val="16"/>
    </w:rPr>
  </w:style>
  <w:style w:type="paragraph" w:customStyle="1" w:styleId="COUR2Titre">
    <w:name w:val="#COUR#2# Titre"/>
    <w:rsid w:val="00D2581B"/>
    <w:pPr>
      <w:suppressAutoHyphens/>
      <w:spacing w:after="600" w:line="420" w:lineRule="exact"/>
      <w:jc w:val="center"/>
    </w:pPr>
    <w:rPr>
      <w:rFonts w:eastAsia="Times New Roman" w:cs="Times New Roman"/>
      <w:b/>
      <w:caps/>
      <w:color w:val="009FC3"/>
      <w:sz w:val="42"/>
    </w:rPr>
  </w:style>
  <w:style w:type="paragraph" w:customStyle="1" w:styleId="COUR3TexteCourant">
    <w:name w:val="#COUR#3# Texte Courant"/>
    <w:rsid w:val="00D2581B"/>
    <w:pPr>
      <w:spacing w:line="300" w:lineRule="exact"/>
      <w:ind w:firstLine="567"/>
      <w:jc w:val="both"/>
    </w:pPr>
    <w:rPr>
      <w:rFonts w:eastAsia="Arial Unicode MS" w:cs="Times New Roman"/>
      <w:color w:val="000000"/>
      <w:sz w:val="22"/>
    </w:rPr>
  </w:style>
  <w:style w:type="paragraph" w:customStyle="1" w:styleId="COUR4TexteGras">
    <w:name w:val="#COUR#4# #Texte Gras"/>
    <w:rsid w:val="00D2581B"/>
    <w:rPr>
      <w:rFonts w:eastAsia="Arial Unicode MS" w:cs="Times New Roman"/>
      <w:b/>
      <w:color w:val="000000"/>
      <w:sz w:val="22"/>
    </w:rPr>
  </w:style>
  <w:style w:type="character" w:customStyle="1" w:styleId="COUR5Gras">
    <w:name w:val="#COUR#5# Gras"/>
    <w:rsid w:val="00D2581B"/>
    <w:rPr>
      <w:rFonts w:ascii="Arial" w:hAnsi="Arial"/>
      <w:b/>
      <w:color w:val="auto"/>
      <w:sz w:val="22"/>
    </w:rPr>
  </w:style>
  <w:style w:type="paragraph" w:customStyle="1" w:styleId="COUR6AdresseBdP">
    <w:name w:val="#COUR#6#Adresse BdP"/>
    <w:rsid w:val="00D2581B"/>
    <w:pPr>
      <w:ind w:left="567"/>
    </w:pPr>
    <w:rPr>
      <w:rFonts w:eastAsia="Times New Roman" w:cs="Times New Roman"/>
      <w:sz w:val="16"/>
    </w:rPr>
  </w:style>
  <w:style w:type="paragraph" w:customStyle="1" w:styleId="DOS1Adresse">
    <w:name w:val="#DOS#1#Adresse"/>
    <w:rsid w:val="00D2581B"/>
    <w:pPr>
      <w:jc w:val="right"/>
    </w:pPr>
    <w:rPr>
      <w:rFonts w:eastAsia="Times New Roman" w:cs="Times New Roman"/>
      <w:color w:val="888888"/>
    </w:rPr>
  </w:style>
  <w:style w:type="paragraph" w:customStyle="1" w:styleId="DOS1MentionLgale">
    <w:name w:val="#DOS#1#Mention Légale"/>
    <w:rsid w:val="00D2581B"/>
    <w:pPr>
      <w:jc w:val="right"/>
    </w:pPr>
    <w:rPr>
      <w:rFonts w:eastAsia="Times New Roman" w:cs="Times New Roman"/>
      <w:color w:val="888888"/>
      <w:sz w:val="16"/>
    </w:rPr>
  </w:style>
  <w:style w:type="paragraph" w:customStyle="1" w:styleId="TM20">
    <w:name w:val="TM2"/>
    <w:basedOn w:val="TM1"/>
    <w:rsid w:val="00D2581B"/>
    <w:pPr>
      <w:keepLines w:val="0"/>
      <w:tabs>
        <w:tab w:val="clear" w:pos="426"/>
        <w:tab w:val="clear" w:pos="8789"/>
        <w:tab w:val="decimal" w:pos="1701"/>
        <w:tab w:val="decimal" w:pos="1985"/>
        <w:tab w:val="left" w:pos="2268"/>
        <w:tab w:val="left" w:pos="2410"/>
        <w:tab w:val="left" w:pos="2552"/>
        <w:tab w:val="right" w:leader="dot" w:pos="9639"/>
      </w:tabs>
      <w:suppressAutoHyphens/>
      <w:spacing w:before="280" w:after="40" w:line="240" w:lineRule="exact"/>
      <w:ind w:left="1701"/>
      <w:jc w:val="left"/>
    </w:pPr>
    <w:rPr>
      <w:rFonts w:eastAsia="Arial Unicode MS" w:cs="Courier"/>
      <w:b w:val="0"/>
      <w:color w:val="808080"/>
      <w:szCs w:val="20"/>
      <w:lang w:eastAsia="fr-FR"/>
    </w:rPr>
  </w:style>
  <w:style w:type="paragraph" w:customStyle="1" w:styleId="TABL04TextePuceil">
    <w:name w:val="#TABL#04#Texte Puce Œil"/>
    <w:rsid w:val="00D2581B"/>
    <w:pPr>
      <w:tabs>
        <w:tab w:val="left" w:pos="340"/>
        <w:tab w:val="left" w:pos="425"/>
        <w:tab w:val="left" w:pos="567"/>
      </w:tabs>
      <w:spacing w:after="60" w:line="200" w:lineRule="exact"/>
      <w:ind w:left="340" w:right="113" w:hanging="227"/>
    </w:pPr>
    <w:rPr>
      <w:rFonts w:eastAsia="Arial Unicode MS" w:cs="Times New Roman"/>
      <w:sz w:val="18"/>
      <w:szCs w:val="24"/>
    </w:rPr>
  </w:style>
  <w:style w:type="paragraph" w:customStyle="1" w:styleId="6CHAPPuce2">
    <w:name w:val="#6#CHAP#Puce 2"/>
    <w:rsid w:val="00D2581B"/>
    <w:pPr>
      <w:numPr>
        <w:numId w:val="27"/>
      </w:numPr>
      <w:spacing w:after="120" w:line="240" w:lineRule="exact"/>
      <w:ind w:left="2552" w:hanging="284"/>
    </w:pPr>
    <w:rPr>
      <w:rFonts w:eastAsia="Arial Unicode MS" w:cs="Times New Roman"/>
    </w:rPr>
  </w:style>
  <w:style w:type="paragraph" w:customStyle="1" w:styleId="Corpsdetableau">
    <w:name w:val="Corps de tableau"/>
    <w:basedOn w:val="Normal"/>
    <w:rsid w:val="00D2581B"/>
    <w:pPr>
      <w:keepLines w:val="0"/>
      <w:tabs>
        <w:tab w:val="left" w:pos="567"/>
      </w:tabs>
      <w:spacing w:before="60" w:after="60"/>
      <w:jc w:val="left"/>
    </w:pPr>
    <w:rPr>
      <w:rFonts w:ascii="Arial Narrow" w:eastAsia="Times New Roman" w:hAnsi="Arial Narrow" w:cs="Times New Roman"/>
      <w:color w:val="auto"/>
      <w:sz w:val="22"/>
      <w:lang w:eastAsia="fr-FR"/>
    </w:rPr>
  </w:style>
  <w:style w:type="paragraph" w:styleId="Listepuces2">
    <w:name w:val="List Bullet 2"/>
    <w:basedOn w:val="Corpsdetexte"/>
    <w:rsid w:val="00D2581B"/>
    <w:pPr>
      <w:keepLines w:val="0"/>
      <w:numPr>
        <w:numId w:val="30"/>
      </w:numPr>
      <w:tabs>
        <w:tab w:val="clear" w:pos="360"/>
        <w:tab w:val="left" w:pos="851"/>
        <w:tab w:val="left" w:pos="3969"/>
      </w:tabs>
      <w:suppressAutoHyphens/>
      <w:spacing w:before="0" w:after="60" w:line="260" w:lineRule="exact"/>
      <w:ind w:left="850" w:hanging="425"/>
    </w:pPr>
    <w:rPr>
      <w:rFonts w:eastAsia="Times New Roman"/>
      <w:color w:val="auto"/>
      <w:lang w:eastAsia="fr-FR"/>
    </w:rPr>
  </w:style>
  <w:style w:type="paragraph" w:styleId="Listepuces">
    <w:name w:val="List Bullet"/>
    <w:basedOn w:val="Corpsdetexte"/>
    <w:rsid w:val="00D2581B"/>
    <w:pPr>
      <w:keepLines w:val="0"/>
      <w:numPr>
        <w:numId w:val="28"/>
      </w:numPr>
      <w:tabs>
        <w:tab w:val="left" w:pos="3969"/>
      </w:tabs>
      <w:suppressAutoHyphens/>
      <w:spacing w:before="0" w:after="140" w:line="260" w:lineRule="exact"/>
    </w:pPr>
    <w:rPr>
      <w:rFonts w:eastAsia="Times New Roman"/>
      <w:color w:val="auto"/>
      <w:lang w:eastAsia="fr-FR"/>
    </w:rPr>
  </w:style>
  <w:style w:type="paragraph" w:styleId="Listepuces3">
    <w:name w:val="List Bullet 3"/>
    <w:basedOn w:val="Corpsdetexte"/>
    <w:rsid w:val="00D2581B"/>
    <w:pPr>
      <w:keepLines w:val="0"/>
      <w:numPr>
        <w:numId w:val="29"/>
      </w:numPr>
      <w:tabs>
        <w:tab w:val="clear" w:pos="926"/>
        <w:tab w:val="num" w:pos="1134"/>
        <w:tab w:val="left" w:pos="3969"/>
      </w:tabs>
      <w:suppressAutoHyphens/>
      <w:spacing w:before="0" w:after="140" w:line="260" w:lineRule="exact"/>
      <w:ind w:left="1134" w:hanging="283"/>
    </w:pPr>
    <w:rPr>
      <w:rFonts w:eastAsia="Times New Roman"/>
      <w:color w:val="auto"/>
      <w:lang w:eastAsia="fr-FR"/>
    </w:rPr>
  </w:style>
  <w:style w:type="paragraph" w:customStyle="1" w:styleId="Listepuce1">
    <w:name w:val="Liste à puce 1"/>
    <w:basedOn w:val="Listepuces"/>
    <w:rsid w:val="00D2581B"/>
  </w:style>
  <w:style w:type="paragraph" w:customStyle="1" w:styleId="Listepuce2">
    <w:name w:val="Liste à puce 2"/>
    <w:basedOn w:val="Listepuces2"/>
    <w:rsid w:val="00D2581B"/>
  </w:style>
  <w:style w:type="paragraph" w:customStyle="1" w:styleId="Sous-TitreDocument">
    <w:name w:val="Sous-Titre Document"/>
    <w:basedOn w:val="Titre"/>
    <w:rsid w:val="00D2581B"/>
    <w:pPr>
      <w:numPr>
        <w:numId w:val="0"/>
      </w:numPr>
      <w:jc w:val="right"/>
    </w:pPr>
    <w:rPr>
      <w:caps w:val="0"/>
      <w:sz w:val="40"/>
    </w:rPr>
  </w:style>
  <w:style w:type="paragraph" w:styleId="Titre">
    <w:name w:val="Title"/>
    <w:basedOn w:val="COUV1Titre"/>
    <w:next w:val="Corpsdetexte"/>
    <w:link w:val="TitreCar"/>
    <w:qFormat/>
    <w:rsid w:val="00D2581B"/>
    <w:pPr>
      <w:pageBreakBefore/>
      <w:numPr>
        <w:numId w:val="31"/>
      </w:numPr>
      <w:spacing w:line="360" w:lineRule="auto"/>
      <w:ind w:left="357" w:hanging="357"/>
      <w:outlineLvl w:val="0"/>
    </w:pPr>
  </w:style>
  <w:style w:type="character" w:customStyle="1" w:styleId="TitreCar">
    <w:name w:val="Titre Car"/>
    <w:basedOn w:val="Policepardfaut"/>
    <w:link w:val="Titre"/>
    <w:rsid w:val="00D2581B"/>
    <w:rPr>
      <w:rFonts w:eastAsia="Times New Roman" w:cs="Times New Roman"/>
      <w:caps/>
      <w:color w:val="F5821F"/>
      <w:sz w:val="44"/>
    </w:rPr>
  </w:style>
  <w:style w:type="paragraph" w:customStyle="1" w:styleId="Nota">
    <w:name w:val="Nota"/>
    <w:basedOn w:val="Corpsdetexte"/>
    <w:next w:val="Corpsdetexte"/>
    <w:rsid w:val="00D2581B"/>
    <w:pPr>
      <w:keepLines w:val="0"/>
      <w:tabs>
        <w:tab w:val="left" w:pos="709"/>
      </w:tabs>
      <w:spacing w:before="240" w:after="240"/>
      <w:ind w:left="851" w:right="28" w:hanging="851"/>
    </w:pPr>
    <w:rPr>
      <w:rFonts w:eastAsia="Times New Roman"/>
      <w:i/>
      <w:iCs/>
      <w:color w:val="000000"/>
      <w:lang w:eastAsia="fr-FR"/>
    </w:rPr>
  </w:style>
  <w:style w:type="paragraph" w:customStyle="1" w:styleId="TitreDocument">
    <w:name w:val="Titre Document"/>
    <w:basedOn w:val="Titre"/>
    <w:rsid w:val="00D2581B"/>
    <w:pPr>
      <w:numPr>
        <w:numId w:val="0"/>
      </w:numPr>
      <w:jc w:val="right"/>
    </w:pPr>
  </w:style>
  <w:style w:type="paragraph" w:styleId="Listenumros">
    <w:name w:val="List Number"/>
    <w:basedOn w:val="Normal"/>
    <w:rsid w:val="00D2581B"/>
    <w:pPr>
      <w:keepLines w:val="0"/>
      <w:numPr>
        <w:numId w:val="32"/>
      </w:numPr>
      <w:spacing w:before="0" w:after="0"/>
      <w:jc w:val="left"/>
    </w:pPr>
    <w:rPr>
      <w:rFonts w:ascii="Cambria" w:eastAsia="Times New Roman" w:hAnsi="Cambria"/>
      <w:color w:val="auto"/>
      <w:lang w:eastAsia="fr-FR"/>
    </w:rPr>
  </w:style>
  <w:style w:type="paragraph" w:customStyle="1" w:styleId="Titre3Justifi">
    <w:name w:val="Titre 3 + Justifié"/>
    <w:basedOn w:val="Titre2"/>
    <w:uiPriority w:val="99"/>
    <w:rsid w:val="00D2581B"/>
    <w:pPr>
      <w:keepLines w:val="0"/>
      <w:numPr>
        <w:ilvl w:val="2"/>
        <w:numId w:val="32"/>
      </w:numPr>
      <w:pBdr>
        <w:top w:val="none" w:sz="0" w:space="0" w:color="auto"/>
        <w:left w:val="none" w:sz="0" w:space="0" w:color="auto"/>
        <w:bottom w:val="none" w:sz="0" w:space="0" w:color="auto"/>
        <w:right w:val="none" w:sz="0" w:space="0" w:color="auto"/>
      </w:pBdr>
      <w:shd w:val="clear" w:color="auto" w:fill="auto"/>
      <w:tabs>
        <w:tab w:val="num" w:pos="2366"/>
      </w:tabs>
      <w:spacing w:after="60"/>
    </w:pPr>
    <w:rPr>
      <w:rFonts w:ascii="Cambria" w:hAnsi="Cambria" w:cs="Arial"/>
      <w:bCs w:val="0"/>
      <w:iCs/>
      <w:color w:val="0000FF"/>
      <w:kern w:val="32"/>
      <w:sz w:val="28"/>
      <w:szCs w:val="28"/>
      <w:u w:val="single"/>
      <w:lang w:eastAsia="fr-FR"/>
    </w:rPr>
  </w:style>
  <w:style w:type="paragraph" w:customStyle="1" w:styleId="Titre4Justifi">
    <w:name w:val="Titre 4 + Justifié"/>
    <w:basedOn w:val="Titre3Justifi"/>
    <w:uiPriority w:val="99"/>
    <w:rsid w:val="00D2581B"/>
    <w:pPr>
      <w:numPr>
        <w:ilvl w:val="3"/>
      </w:numPr>
      <w:tabs>
        <w:tab w:val="num" w:pos="2366"/>
        <w:tab w:val="num" w:pos="3086"/>
      </w:tabs>
    </w:pPr>
  </w:style>
  <w:style w:type="paragraph" w:customStyle="1" w:styleId="Titre2Justifi">
    <w:name w:val="Titre 2 + Justifié"/>
    <w:basedOn w:val="Titre1"/>
    <w:uiPriority w:val="99"/>
    <w:rsid w:val="00D2581B"/>
    <w:pPr>
      <w:keepLines w:val="0"/>
      <w:pageBreakBefore w:val="0"/>
      <w:numPr>
        <w:ilvl w:val="1"/>
        <w:numId w:val="32"/>
      </w:numPr>
      <w:tabs>
        <w:tab w:val="num" w:pos="1646"/>
        <w:tab w:val="num" w:pos="2268"/>
      </w:tabs>
      <w:spacing w:before="240" w:after="60"/>
      <w:ind w:left="2268"/>
    </w:pPr>
    <w:rPr>
      <w:rFonts w:cs="Arial"/>
      <w:color w:val="0000FF"/>
      <w:kern w:val="32"/>
      <w:sz w:val="36"/>
      <w:szCs w:val="36"/>
      <w:u w:val="single"/>
      <w:lang w:eastAsia="fr-FR"/>
    </w:rPr>
  </w:style>
  <w:style w:type="paragraph" w:styleId="Normalcentr">
    <w:name w:val="Block Text"/>
    <w:basedOn w:val="Normal"/>
    <w:rsid w:val="00D2581B"/>
    <w:pPr>
      <w:keepLines w:val="0"/>
      <w:spacing w:before="0"/>
      <w:ind w:left="1440" w:right="1440"/>
      <w:jc w:val="left"/>
    </w:pPr>
    <w:rPr>
      <w:rFonts w:ascii="Cambria" w:eastAsia="Times New Roman" w:hAnsi="Cambria"/>
      <w:color w:val="auto"/>
      <w:lang w:eastAsia="fr-FR"/>
    </w:rPr>
  </w:style>
  <w:style w:type="character" w:customStyle="1" w:styleId="Heading2Char2">
    <w:name w:val="Heading 2 Char2"/>
    <w:aliases w:val="H2 Char2,paragraphe Char,Contrat 2 Char2,Ctt Char2,Niveau 2 Char2,Niveau2 Char2,chapitre 1.1 Char2,Titre 2 - RAO Char2,HeadB Char2,h2 Char2,Level 2 Topic Heading Char2"/>
    <w:basedOn w:val="Policepardfaut"/>
    <w:uiPriority w:val="99"/>
    <w:semiHidden/>
    <w:rsid w:val="00D2581B"/>
    <w:rPr>
      <w:rFonts w:ascii="Cambria" w:hAnsi="Cambria" w:cs="Times New Roman"/>
      <w:b/>
      <w:bCs/>
      <w:i/>
      <w:iCs/>
      <w:sz w:val="28"/>
      <w:szCs w:val="28"/>
    </w:rPr>
  </w:style>
  <w:style w:type="paragraph" w:customStyle="1" w:styleId="02Sommaire">
    <w:name w:val="02) Sommaire"/>
    <w:uiPriority w:val="99"/>
    <w:rsid w:val="00D2581B"/>
    <w:pPr>
      <w:suppressAutoHyphens/>
      <w:spacing w:after="600" w:line="500" w:lineRule="exact"/>
      <w:ind w:left="1418"/>
    </w:pPr>
    <w:rPr>
      <w:rFonts w:eastAsia="Arial Unicode MS" w:cs="Times New Roman"/>
      <w:color w:val="F5821F"/>
      <w:sz w:val="34"/>
    </w:rPr>
  </w:style>
  <w:style w:type="character" w:customStyle="1" w:styleId="18cNumrodePageBDP">
    <w:name w:val="18c) Numéro de Page BDP"/>
    <w:uiPriority w:val="99"/>
    <w:rsid w:val="00D2581B"/>
    <w:rPr>
      <w:rFonts w:ascii="Arial" w:hAnsi="Arial"/>
      <w:b/>
      <w:color w:val="F5821F"/>
      <w:sz w:val="20"/>
    </w:rPr>
  </w:style>
  <w:style w:type="paragraph" w:customStyle="1" w:styleId="03eSousTitreLigne">
    <w:name w:val="03e) Sous Titre + Ligne"/>
    <w:uiPriority w:val="99"/>
    <w:rsid w:val="00D2581B"/>
    <w:pPr>
      <w:pBdr>
        <w:bottom w:val="single" w:sz="4" w:space="2" w:color="009FC3"/>
      </w:pBdr>
      <w:spacing w:before="200" w:after="100" w:line="220" w:lineRule="exact"/>
      <w:ind w:left="1701"/>
    </w:pPr>
    <w:rPr>
      <w:rFonts w:eastAsia="Times New Roman" w:cs="Times New Roman"/>
      <w:b/>
      <w:caps/>
      <w:sz w:val="22"/>
    </w:rPr>
  </w:style>
  <w:style w:type="paragraph" w:customStyle="1" w:styleId="03aTitreHDP">
    <w:name w:val="03a) Titre HDP"/>
    <w:uiPriority w:val="99"/>
    <w:rsid w:val="00D2581B"/>
    <w:pPr>
      <w:jc w:val="right"/>
    </w:pPr>
    <w:rPr>
      <w:rFonts w:eastAsia="Times New Roman" w:cs="Times New Roman"/>
      <w:b/>
      <w:caps/>
      <w:color w:val="888888"/>
      <w:spacing w:val="30"/>
      <w:position w:val="-10"/>
      <w:sz w:val="18"/>
      <w:szCs w:val="24"/>
    </w:rPr>
  </w:style>
  <w:style w:type="character" w:customStyle="1" w:styleId="04dCaractregras">
    <w:name w:val="04d) Caractère gras"/>
    <w:basedOn w:val="Policepardfaut"/>
    <w:uiPriority w:val="99"/>
    <w:rsid w:val="00D2581B"/>
    <w:rPr>
      <w:rFonts w:cs="Times New Roman"/>
      <w:b/>
      <w:color w:val="auto"/>
    </w:rPr>
  </w:style>
  <w:style w:type="paragraph" w:customStyle="1" w:styleId="01bIntertitreCouverture">
    <w:name w:val="01b) Intertitre Couverture"/>
    <w:uiPriority w:val="99"/>
    <w:rsid w:val="00D2581B"/>
    <w:pPr>
      <w:tabs>
        <w:tab w:val="left" w:pos="142"/>
        <w:tab w:val="left" w:pos="284"/>
        <w:tab w:val="left" w:pos="454"/>
        <w:tab w:val="left" w:pos="624"/>
        <w:tab w:val="left" w:pos="709"/>
        <w:tab w:val="left" w:pos="907"/>
        <w:tab w:val="left" w:pos="1134"/>
      </w:tabs>
      <w:spacing w:after="40" w:line="340" w:lineRule="exact"/>
    </w:pPr>
    <w:rPr>
      <w:rFonts w:eastAsia="Times New Roman" w:cs="Times New Roman"/>
      <w:b/>
      <w:sz w:val="32"/>
    </w:rPr>
  </w:style>
  <w:style w:type="paragraph" w:customStyle="1" w:styleId="01aTitreCouverture">
    <w:name w:val="01a) Titre Couverture"/>
    <w:uiPriority w:val="99"/>
    <w:rsid w:val="00D2581B"/>
    <w:pPr>
      <w:spacing w:line="460" w:lineRule="exact"/>
    </w:pPr>
    <w:rPr>
      <w:rFonts w:eastAsia="Times New Roman" w:cs="Times New Roman"/>
      <w:caps/>
      <w:color w:val="F5821F"/>
      <w:sz w:val="44"/>
    </w:rPr>
  </w:style>
  <w:style w:type="paragraph" w:customStyle="1" w:styleId="11cTextecentrtableaux">
    <w:name w:val="11c) Texte centré tableaux"/>
    <w:basedOn w:val="11cTexteTableaux"/>
    <w:uiPriority w:val="99"/>
    <w:rsid w:val="00D2581B"/>
    <w:pPr>
      <w:jc w:val="center"/>
    </w:pPr>
  </w:style>
  <w:style w:type="paragraph" w:customStyle="1" w:styleId="11cTexteTableaux">
    <w:name w:val="11c) Texte Tableaux"/>
    <w:uiPriority w:val="99"/>
    <w:rsid w:val="00D2581B"/>
    <w:pPr>
      <w:spacing w:line="200" w:lineRule="exact"/>
      <w:ind w:left="142" w:right="113"/>
    </w:pPr>
    <w:rPr>
      <w:rFonts w:eastAsia="Times New Roman" w:cs="Times New Roman"/>
      <w:sz w:val="18"/>
    </w:rPr>
  </w:style>
  <w:style w:type="paragraph" w:customStyle="1" w:styleId="06bTexteEXERGUE">
    <w:name w:val="06b) Texte EXERGUE"/>
    <w:uiPriority w:val="99"/>
    <w:rsid w:val="00D2581B"/>
    <w:pPr>
      <w:spacing w:after="60" w:line="220" w:lineRule="exact"/>
      <w:jc w:val="right"/>
    </w:pPr>
    <w:rPr>
      <w:rFonts w:eastAsia="Times New Roman" w:cs="Times New Roman"/>
      <w:b/>
      <w:color w:val="888888"/>
      <w:sz w:val="18"/>
      <w:szCs w:val="24"/>
    </w:rPr>
  </w:style>
  <w:style w:type="paragraph" w:customStyle="1" w:styleId="03dTitreSansNiveau">
    <w:name w:val="03d) Titre Sans Niveau"/>
    <w:uiPriority w:val="99"/>
    <w:rsid w:val="00D2581B"/>
    <w:pPr>
      <w:spacing w:before="400" w:after="100" w:line="400" w:lineRule="exact"/>
      <w:ind w:left="1701"/>
    </w:pPr>
    <w:rPr>
      <w:rFonts w:eastAsia="MS Mincho" w:cs="Times New Roman"/>
      <w:color w:val="1E9BC3"/>
      <w:sz w:val="40"/>
    </w:rPr>
  </w:style>
  <w:style w:type="character" w:customStyle="1" w:styleId="18bCaractreRfrenceBDP">
    <w:name w:val="18b) Caractère Référence BDP"/>
    <w:uiPriority w:val="99"/>
    <w:rsid w:val="00D2581B"/>
    <w:rPr>
      <w:rFonts w:ascii="Arial" w:hAnsi="Arial"/>
      <w:color w:val="auto"/>
      <w:sz w:val="16"/>
    </w:rPr>
  </w:style>
  <w:style w:type="paragraph" w:customStyle="1" w:styleId="06aTitreEXERGUE">
    <w:name w:val="06a) Titre EXERGUE"/>
    <w:next w:val="06bTexteEXERGUE"/>
    <w:uiPriority w:val="99"/>
    <w:rsid w:val="00D2581B"/>
    <w:pPr>
      <w:spacing w:after="60" w:line="220" w:lineRule="exact"/>
      <w:jc w:val="right"/>
    </w:pPr>
    <w:rPr>
      <w:rFonts w:eastAsia="Times New Roman" w:cs="Times New Roman"/>
      <w:b/>
      <w:caps/>
      <w:color w:val="F5821F"/>
      <w:sz w:val="18"/>
      <w:szCs w:val="24"/>
    </w:rPr>
  </w:style>
  <w:style w:type="paragraph" w:customStyle="1" w:styleId="17INTERCALAIRE">
    <w:name w:val="17) INTERCALAIRE"/>
    <w:uiPriority w:val="99"/>
    <w:rsid w:val="00D2581B"/>
    <w:rPr>
      <w:rFonts w:eastAsia="Times New Roman" w:cs="Times New Roman"/>
      <w:b/>
      <w:caps/>
      <w:color w:val="888888"/>
      <w:spacing w:val="60"/>
      <w:sz w:val="40"/>
    </w:rPr>
  </w:style>
  <w:style w:type="paragraph" w:customStyle="1" w:styleId="01bIntertitrePuceCouverture">
    <w:name w:val="01b) Intertitre Puce Couverture"/>
    <w:uiPriority w:val="99"/>
    <w:rsid w:val="00D2581B"/>
    <w:pPr>
      <w:numPr>
        <w:numId w:val="35"/>
      </w:numPr>
      <w:tabs>
        <w:tab w:val="left" w:pos="142"/>
        <w:tab w:val="left" w:pos="284"/>
        <w:tab w:val="left" w:pos="454"/>
        <w:tab w:val="left" w:pos="624"/>
        <w:tab w:val="left" w:pos="709"/>
        <w:tab w:val="left" w:pos="907"/>
        <w:tab w:val="left" w:pos="1134"/>
      </w:tabs>
      <w:spacing w:after="40" w:line="280" w:lineRule="exact"/>
      <w:ind w:left="113"/>
    </w:pPr>
    <w:rPr>
      <w:rFonts w:eastAsia="Times New Roman" w:cs="Times New Roman"/>
      <w:color w:val="999999"/>
      <w:sz w:val="24"/>
    </w:rPr>
  </w:style>
  <w:style w:type="paragraph" w:customStyle="1" w:styleId="11bTitrePuceTableaux">
    <w:name w:val="11b) Titre + Puce Tableaux"/>
    <w:uiPriority w:val="99"/>
    <w:rsid w:val="00D2581B"/>
    <w:pPr>
      <w:tabs>
        <w:tab w:val="num" w:pos="85"/>
        <w:tab w:val="left" w:pos="227"/>
      </w:tabs>
      <w:spacing w:after="60" w:line="240" w:lineRule="exact"/>
      <w:ind w:left="227" w:hanging="227"/>
    </w:pPr>
    <w:rPr>
      <w:rFonts w:eastAsia="Times New Roman" w:cs="Times New Roman"/>
      <w:caps/>
      <w:color w:val="999999"/>
      <w:sz w:val="22"/>
    </w:rPr>
  </w:style>
  <w:style w:type="paragraph" w:customStyle="1" w:styleId="11bTitreBandeauTableaux">
    <w:name w:val="11b) Titre + Bandeau Tableaux"/>
    <w:uiPriority w:val="99"/>
    <w:rsid w:val="00D2581B"/>
    <w:pPr>
      <w:shd w:val="clear" w:color="auto" w:fill="009FC3"/>
      <w:tabs>
        <w:tab w:val="left" w:pos="284"/>
      </w:tabs>
      <w:spacing w:before="25" w:line="200" w:lineRule="exact"/>
      <w:ind w:left="255"/>
    </w:pPr>
    <w:rPr>
      <w:rFonts w:eastAsia="Times New Roman" w:cs="Times New Roman"/>
      <w:b/>
      <w:caps/>
      <w:color w:val="FFFFFF"/>
      <w:sz w:val="18"/>
    </w:rPr>
  </w:style>
  <w:style w:type="paragraph" w:customStyle="1" w:styleId="03eSousTitreLettre">
    <w:name w:val="03e) Sous Titre + Lettre"/>
    <w:autoRedefine/>
    <w:uiPriority w:val="99"/>
    <w:rsid w:val="00D2581B"/>
    <w:pPr>
      <w:tabs>
        <w:tab w:val="num" w:pos="1701"/>
        <w:tab w:val="left" w:pos="1985"/>
        <w:tab w:val="left" w:pos="2268"/>
        <w:tab w:val="left" w:pos="2410"/>
        <w:tab w:val="left" w:pos="2552"/>
        <w:tab w:val="left" w:pos="3119"/>
        <w:tab w:val="left" w:pos="3402"/>
        <w:tab w:val="left" w:pos="3686"/>
        <w:tab w:val="left" w:pos="3969"/>
      </w:tabs>
      <w:spacing w:before="100" w:after="100" w:line="260" w:lineRule="exact"/>
      <w:ind w:left="1701"/>
    </w:pPr>
    <w:rPr>
      <w:rFonts w:eastAsia="Arial Unicode MS" w:cs="Times New Roman"/>
      <w:b/>
      <w:color w:val="999999"/>
      <w:sz w:val="24"/>
    </w:rPr>
  </w:style>
  <w:style w:type="paragraph" w:customStyle="1" w:styleId="12TitreBlancBandeau">
    <w:name w:val="12) Titre Blanc Bandeau"/>
    <w:uiPriority w:val="99"/>
    <w:rsid w:val="00D2581B"/>
    <w:pPr>
      <w:spacing w:line="240" w:lineRule="exact"/>
      <w:jc w:val="center"/>
    </w:pPr>
    <w:rPr>
      <w:rFonts w:eastAsia="Times New Roman" w:cs="Times New Roman"/>
      <w:caps/>
      <w:color w:val="FFFFFF"/>
      <w:szCs w:val="24"/>
    </w:rPr>
  </w:style>
  <w:style w:type="paragraph" w:customStyle="1" w:styleId="12TitreBlancCBandeau">
    <w:name w:val="12) Titre Blanc C Bandeau"/>
    <w:uiPriority w:val="99"/>
    <w:rsid w:val="00D2581B"/>
    <w:pPr>
      <w:jc w:val="center"/>
    </w:pPr>
    <w:rPr>
      <w:rFonts w:eastAsia="Times New Roman" w:cs="Times New Roman"/>
      <w:color w:val="FFFFFF"/>
      <w:szCs w:val="24"/>
    </w:rPr>
  </w:style>
  <w:style w:type="paragraph" w:customStyle="1" w:styleId="11bTitreLigneTableaux">
    <w:name w:val="11b) Titre + Ligne Tableaux"/>
    <w:uiPriority w:val="99"/>
    <w:rsid w:val="00D2581B"/>
    <w:pPr>
      <w:pBdr>
        <w:bottom w:val="single" w:sz="4" w:space="4" w:color="009FC3"/>
      </w:pBdr>
      <w:spacing w:after="100"/>
      <w:jc w:val="center"/>
    </w:pPr>
    <w:rPr>
      <w:rFonts w:eastAsia="Times New Roman" w:cs="Times New Roman"/>
      <w:b/>
      <w:caps/>
      <w:color w:val="1E9BC3"/>
      <w:sz w:val="18"/>
      <w:szCs w:val="24"/>
    </w:rPr>
  </w:style>
  <w:style w:type="paragraph" w:customStyle="1" w:styleId="15aTlphoneOrganigramme">
    <w:name w:val="15a) Téléphone Organigramme"/>
    <w:uiPriority w:val="99"/>
    <w:rsid w:val="00D2581B"/>
    <w:pPr>
      <w:tabs>
        <w:tab w:val="left" w:pos="142"/>
      </w:tabs>
      <w:spacing w:before="20"/>
      <w:ind w:left="142" w:hanging="142"/>
    </w:pPr>
    <w:rPr>
      <w:rFonts w:eastAsia="Times New Roman" w:cs="Times New Roman"/>
      <w:b/>
      <w:color w:val="1E9BC3"/>
      <w:sz w:val="16"/>
    </w:rPr>
  </w:style>
  <w:style w:type="paragraph" w:customStyle="1" w:styleId="15aFonctionOrganigramme">
    <w:name w:val="15a) Fonction Organigramme"/>
    <w:uiPriority w:val="99"/>
    <w:rsid w:val="00D2581B"/>
    <w:pPr>
      <w:spacing w:after="60" w:line="200" w:lineRule="exact"/>
    </w:pPr>
    <w:rPr>
      <w:rFonts w:eastAsia="Times New Roman" w:cs="Times New Roman"/>
      <w:i/>
      <w:color w:val="888888"/>
    </w:rPr>
  </w:style>
  <w:style w:type="paragraph" w:customStyle="1" w:styleId="15aNomOrganigramme">
    <w:name w:val="15a) Nom Organigramme"/>
    <w:uiPriority w:val="99"/>
    <w:rsid w:val="00D2581B"/>
    <w:pPr>
      <w:spacing w:after="20" w:line="240" w:lineRule="exact"/>
    </w:pPr>
    <w:rPr>
      <w:rFonts w:eastAsia="Times New Roman" w:cs="Times New Roman"/>
      <w:b/>
      <w:color w:val="1E9BC3"/>
      <w:sz w:val="22"/>
    </w:rPr>
  </w:style>
  <w:style w:type="paragraph" w:customStyle="1" w:styleId="15bNomSubordonnOrganigramme">
    <w:name w:val="15b) Nom Subordonné Organigramme"/>
    <w:uiPriority w:val="99"/>
    <w:rsid w:val="00D2581B"/>
    <w:pPr>
      <w:spacing w:line="180" w:lineRule="exact"/>
    </w:pPr>
    <w:rPr>
      <w:rFonts w:eastAsia="Times New Roman" w:cs="Times New Roman"/>
      <w:b/>
      <w:color w:val="999999"/>
      <w:sz w:val="16"/>
    </w:rPr>
  </w:style>
  <w:style w:type="paragraph" w:customStyle="1" w:styleId="15bFonctionSubordonnOrganigramme">
    <w:name w:val="15b) Fonction Subordonné Organigramme"/>
    <w:uiPriority w:val="99"/>
    <w:rsid w:val="00D2581B"/>
    <w:pPr>
      <w:tabs>
        <w:tab w:val="num" w:pos="1520"/>
      </w:tabs>
      <w:spacing w:after="40"/>
      <w:ind w:left="1520" w:hanging="360"/>
    </w:pPr>
    <w:rPr>
      <w:rFonts w:eastAsia="Times New Roman" w:cs="Times New Roman"/>
      <w:i/>
      <w:sz w:val="16"/>
    </w:rPr>
  </w:style>
  <w:style w:type="paragraph" w:customStyle="1" w:styleId="15bTlphoneSubordonnOrganigramme">
    <w:name w:val="15b) Téléphone Subordonné Organigramme"/>
    <w:uiPriority w:val="99"/>
    <w:rsid w:val="00D2581B"/>
    <w:pPr>
      <w:tabs>
        <w:tab w:val="left" w:pos="113"/>
        <w:tab w:val="num" w:pos="284"/>
        <w:tab w:val="left" w:pos="567"/>
        <w:tab w:val="left" w:pos="851"/>
      </w:tabs>
      <w:ind w:left="85" w:hanging="85"/>
    </w:pPr>
    <w:rPr>
      <w:rFonts w:eastAsia="Times New Roman" w:cs="Times New Roman"/>
      <w:b/>
      <w:color w:val="999999"/>
      <w:sz w:val="16"/>
    </w:rPr>
  </w:style>
  <w:style w:type="paragraph" w:customStyle="1" w:styleId="15cNomSous-SubOrganigramme">
    <w:name w:val="15c) Nom Sous-Sub Organigramme"/>
    <w:uiPriority w:val="99"/>
    <w:rsid w:val="00D2581B"/>
    <w:rPr>
      <w:rFonts w:eastAsia="Times New Roman" w:cs="Times New Roman"/>
      <w:sz w:val="16"/>
    </w:rPr>
  </w:style>
  <w:style w:type="character" w:customStyle="1" w:styleId="03eCaractreSousTitreGras">
    <w:name w:val="03e) Caractère Sous Titre Gras"/>
    <w:uiPriority w:val="99"/>
    <w:rsid w:val="00D2581B"/>
    <w:rPr>
      <w:rFonts w:ascii="Arial" w:hAnsi="Arial"/>
      <w:b/>
      <w:color w:val="F5821F"/>
      <w:sz w:val="24"/>
    </w:rPr>
  </w:style>
  <w:style w:type="paragraph" w:customStyle="1" w:styleId="14Lgende">
    <w:name w:val="14) Légende"/>
    <w:uiPriority w:val="99"/>
    <w:rsid w:val="00D2581B"/>
    <w:pPr>
      <w:framePr w:hSpace="141" w:wrap="around" w:vAnchor="text" w:hAnchor="margin" w:xAlign="right" w:y="187"/>
      <w:tabs>
        <w:tab w:val="right" w:pos="9923"/>
      </w:tabs>
      <w:suppressAutoHyphens/>
      <w:spacing w:line="220" w:lineRule="exact"/>
    </w:pPr>
    <w:rPr>
      <w:rFonts w:eastAsia="Times New Roman" w:cs="Times New Roman"/>
      <w:color w:val="000000"/>
    </w:rPr>
  </w:style>
  <w:style w:type="paragraph" w:customStyle="1" w:styleId="03dTitreLigne">
    <w:name w:val="03d) Titre + Ligne"/>
    <w:uiPriority w:val="99"/>
    <w:rsid w:val="00D2581B"/>
    <w:pPr>
      <w:pBdr>
        <w:bottom w:val="single" w:sz="4" w:space="5" w:color="888888"/>
      </w:pBdr>
      <w:tabs>
        <w:tab w:val="left" w:pos="3119"/>
        <w:tab w:val="left" w:pos="3686"/>
        <w:tab w:val="left" w:pos="5103"/>
      </w:tabs>
      <w:spacing w:before="100" w:after="300" w:line="440" w:lineRule="exact"/>
      <w:ind w:left="1701"/>
    </w:pPr>
    <w:rPr>
      <w:rFonts w:eastAsia="Times New Roman" w:cs="Times New Roman"/>
      <w:noProof/>
      <w:color w:val="888888"/>
      <w:sz w:val="40"/>
    </w:rPr>
  </w:style>
  <w:style w:type="paragraph" w:customStyle="1" w:styleId="10aPuceETDEN1TexteGrisC11Rfrence">
    <w:name w:val="10a) Puce ETDE N1 + Texte Gris C11 Référence"/>
    <w:uiPriority w:val="99"/>
    <w:rsid w:val="00D2581B"/>
    <w:pPr>
      <w:tabs>
        <w:tab w:val="num" w:pos="0"/>
        <w:tab w:val="left" w:pos="5954"/>
        <w:tab w:val="left" w:pos="6237"/>
        <w:tab w:val="left" w:pos="6379"/>
        <w:tab w:val="left" w:pos="6521"/>
        <w:tab w:val="left" w:pos="6804"/>
        <w:tab w:val="left" w:pos="7088"/>
      </w:tabs>
      <w:spacing w:after="140" w:line="240" w:lineRule="exact"/>
      <w:ind w:left="5948" w:hanging="284"/>
    </w:pPr>
    <w:rPr>
      <w:rFonts w:eastAsia="Times New Roman" w:cs="Times New Roman"/>
      <w:color w:val="999999"/>
      <w:sz w:val="22"/>
      <w:szCs w:val="24"/>
    </w:rPr>
  </w:style>
  <w:style w:type="paragraph" w:customStyle="1" w:styleId="03dTitrePuceETDE">
    <w:name w:val="03d) Titre + Puce ETDE"/>
    <w:uiPriority w:val="99"/>
    <w:rsid w:val="00D2581B"/>
    <w:pPr>
      <w:tabs>
        <w:tab w:val="left" w:pos="1843"/>
      </w:tabs>
      <w:spacing w:before="100" w:after="200" w:line="320" w:lineRule="exact"/>
      <w:ind w:left="2098" w:hanging="397"/>
    </w:pPr>
    <w:rPr>
      <w:rFonts w:eastAsia="Times New Roman" w:cs="Times New Roman"/>
      <w:caps/>
      <w:color w:val="1E9BC3"/>
      <w:spacing w:val="10"/>
      <w:sz w:val="32"/>
      <w:lang w:val="en-US"/>
    </w:rPr>
  </w:style>
  <w:style w:type="paragraph" w:customStyle="1" w:styleId="10bContactDRfrences">
    <w:name w:val="10b) Contact D Références"/>
    <w:next w:val="10cAdresseDRfrences"/>
    <w:uiPriority w:val="99"/>
    <w:rsid w:val="00D2581B"/>
    <w:pPr>
      <w:spacing w:after="100" w:line="240" w:lineRule="exact"/>
      <w:jc w:val="right"/>
    </w:pPr>
    <w:rPr>
      <w:rFonts w:eastAsia="Times New Roman" w:cs="Times New Roman"/>
      <w:b/>
      <w:caps/>
      <w:color w:val="1E9BC3"/>
      <w:spacing w:val="30"/>
    </w:rPr>
  </w:style>
  <w:style w:type="paragraph" w:customStyle="1" w:styleId="10cAdresseDRfrences">
    <w:name w:val="10c) Adresse D Références"/>
    <w:uiPriority w:val="99"/>
    <w:rsid w:val="00D2581B"/>
    <w:pPr>
      <w:spacing w:line="240" w:lineRule="exact"/>
      <w:jc w:val="right"/>
    </w:pPr>
    <w:rPr>
      <w:rFonts w:eastAsia="Times New Roman" w:cs="Times New Roman"/>
    </w:rPr>
  </w:style>
  <w:style w:type="paragraph" w:customStyle="1" w:styleId="10aPuceETDEN1TexteGrisC11Rfrence0">
    <w:name w:val="10a') Puce ETDE N1 + Texte Gris C11 Référence"/>
    <w:uiPriority w:val="99"/>
    <w:rsid w:val="00D2581B"/>
    <w:pPr>
      <w:tabs>
        <w:tab w:val="num" w:pos="720"/>
        <w:tab w:val="left" w:pos="2410"/>
        <w:tab w:val="left" w:pos="2665"/>
        <w:tab w:val="left" w:pos="2835"/>
      </w:tabs>
      <w:spacing w:after="140" w:line="240" w:lineRule="exact"/>
      <w:ind w:left="2410" w:hanging="284"/>
    </w:pPr>
    <w:rPr>
      <w:rFonts w:eastAsia="Times New Roman" w:cs="Times New Roman"/>
      <w:color w:val="999999"/>
      <w:sz w:val="22"/>
      <w:szCs w:val="24"/>
    </w:rPr>
  </w:style>
  <w:style w:type="paragraph" w:customStyle="1" w:styleId="10bContactGRfrences">
    <w:name w:val="10b) Contact G Références"/>
    <w:next w:val="10cAdresseGRfrences"/>
    <w:uiPriority w:val="99"/>
    <w:rsid w:val="00D2581B"/>
    <w:pPr>
      <w:spacing w:after="100" w:line="240" w:lineRule="exact"/>
    </w:pPr>
    <w:rPr>
      <w:rFonts w:eastAsia="Times New Roman" w:cs="Times New Roman"/>
      <w:b/>
      <w:caps/>
      <w:color w:val="1E9BC3"/>
      <w:spacing w:val="30"/>
    </w:rPr>
  </w:style>
  <w:style w:type="paragraph" w:customStyle="1" w:styleId="10cAdresseGRfrences">
    <w:name w:val="10c) Adresse G Références"/>
    <w:uiPriority w:val="99"/>
    <w:rsid w:val="00D2581B"/>
    <w:pPr>
      <w:spacing w:line="240" w:lineRule="exact"/>
    </w:pPr>
    <w:rPr>
      <w:rFonts w:eastAsia="Times New Roman" w:cs="Times New Roman"/>
    </w:rPr>
  </w:style>
  <w:style w:type="paragraph" w:customStyle="1" w:styleId="09aNomVilleNImplantation">
    <w:name w:val="09a) Nom Ville N° Implantation"/>
    <w:uiPriority w:val="99"/>
    <w:rsid w:val="00D2581B"/>
    <w:pPr>
      <w:framePr w:hSpace="141" w:wrap="around" w:vAnchor="text" w:hAnchor="margin" w:xAlign="right" w:y="-15"/>
      <w:tabs>
        <w:tab w:val="num" w:pos="113"/>
        <w:tab w:val="left" w:pos="284"/>
      </w:tabs>
      <w:spacing w:before="120" w:line="200" w:lineRule="exact"/>
      <w:ind w:left="397" w:hanging="113"/>
    </w:pPr>
    <w:rPr>
      <w:rFonts w:eastAsia="Times New Roman" w:cs="Times New Roman"/>
      <w:b/>
      <w:color w:val="1E9BC3"/>
      <w:sz w:val="18"/>
    </w:rPr>
  </w:style>
  <w:style w:type="paragraph" w:customStyle="1" w:styleId="09bAdresseTlImplantation">
    <w:name w:val="09b) Adresse + Tél. Implantation"/>
    <w:next w:val="09cContactImplantation"/>
    <w:uiPriority w:val="99"/>
    <w:rsid w:val="00D2581B"/>
    <w:pPr>
      <w:ind w:left="284"/>
    </w:pPr>
    <w:rPr>
      <w:rFonts w:eastAsia="Times New Roman" w:cs="Times New Roman"/>
      <w:color w:val="000000"/>
      <w:sz w:val="16"/>
    </w:rPr>
  </w:style>
  <w:style w:type="paragraph" w:customStyle="1" w:styleId="09cContactImplantation">
    <w:name w:val="09c) Contact Implantation"/>
    <w:next w:val="09aNomVilleNImplantation"/>
    <w:uiPriority w:val="99"/>
    <w:rsid w:val="00D2581B"/>
    <w:pPr>
      <w:ind w:left="284"/>
    </w:pPr>
    <w:rPr>
      <w:rFonts w:eastAsia="Times New Roman" w:cs="Times New Roman"/>
      <w:b/>
      <w:color w:val="999999"/>
      <w:sz w:val="16"/>
    </w:rPr>
  </w:style>
  <w:style w:type="paragraph" w:customStyle="1" w:styleId="13bTitreLgendeGraphique">
    <w:name w:val="13b) Titre Légende Graphique"/>
    <w:uiPriority w:val="99"/>
    <w:rsid w:val="00D2581B"/>
    <w:pPr>
      <w:framePr w:hSpace="141" w:wrap="around" w:vAnchor="text" w:hAnchor="margin" w:xAlign="right" w:y="187"/>
      <w:suppressAutoHyphens/>
      <w:spacing w:after="40" w:line="220" w:lineRule="exact"/>
      <w:ind w:left="227" w:hanging="227"/>
    </w:pPr>
    <w:rPr>
      <w:rFonts w:eastAsia="Times New Roman" w:cs="Times New Roman"/>
      <w:b/>
      <w:color w:val="1E9BC3"/>
      <w:sz w:val="22"/>
    </w:rPr>
  </w:style>
  <w:style w:type="paragraph" w:customStyle="1" w:styleId="13aTexteLgendeGraphique">
    <w:name w:val="13a) Texte Légende Graphique"/>
    <w:uiPriority w:val="99"/>
    <w:rsid w:val="00D2581B"/>
    <w:pPr>
      <w:ind w:left="142"/>
    </w:pPr>
    <w:rPr>
      <w:rFonts w:eastAsia="Times New Roman" w:cs="Times New Roman"/>
    </w:rPr>
  </w:style>
  <w:style w:type="table" w:customStyle="1" w:styleId="1132">
    <w:name w:val="1132"/>
    <w:uiPriority w:val="99"/>
    <w:rsid w:val="00D2581B"/>
    <w:pPr>
      <w:widowControl w:val="0"/>
      <w:autoSpaceDE w:val="0"/>
      <w:autoSpaceDN w:val="0"/>
      <w:adjustRightInd w:val="0"/>
    </w:pPr>
    <w:rPr>
      <w:rFonts w:ascii="Times New Roman" w:eastAsia="Times New Roman" w:hAnsi="Times New Roman" w:cs="Times New Roman"/>
      <w:sz w:val="24"/>
      <w:szCs w:val="24"/>
    </w:rPr>
    <w:tblPr>
      <w:tblInd w:w="1814" w:type="dxa"/>
      <w:tblBorders>
        <w:top w:val="single" w:sz="4" w:space="0" w:color="1E9BC3"/>
        <w:left w:val="single" w:sz="4" w:space="0" w:color="1E9BC3"/>
        <w:bottom w:val="single" w:sz="4" w:space="0" w:color="1E9BC3"/>
        <w:right w:val="single" w:sz="4" w:space="0" w:color="1E9BC3"/>
      </w:tblBorders>
      <w:tblCellMar>
        <w:top w:w="0" w:type="dxa"/>
        <w:left w:w="0" w:type="dxa"/>
        <w:bottom w:w="0" w:type="dxa"/>
        <w:right w:w="0" w:type="dxa"/>
      </w:tblCellMar>
    </w:tblPr>
  </w:style>
  <w:style w:type="paragraph" w:customStyle="1" w:styleId="16PrestationFormulaire">
    <w:name w:val="16) Prestation Formulaire"/>
    <w:uiPriority w:val="99"/>
    <w:rsid w:val="00D2581B"/>
    <w:pPr>
      <w:spacing w:after="60" w:line="300" w:lineRule="exact"/>
      <w:jc w:val="right"/>
    </w:pPr>
    <w:rPr>
      <w:rFonts w:eastAsia="Times New Roman" w:cs="Times New Roman"/>
      <w:b/>
      <w:caps/>
      <w:color w:val="888888"/>
    </w:rPr>
  </w:style>
  <w:style w:type="paragraph" w:customStyle="1" w:styleId="11cTexteGrisTableaux">
    <w:name w:val="11c) Texte Gris Tableaux"/>
    <w:uiPriority w:val="99"/>
    <w:rsid w:val="00D2581B"/>
    <w:pPr>
      <w:spacing w:line="180" w:lineRule="exact"/>
    </w:pPr>
    <w:rPr>
      <w:rFonts w:eastAsia="Times New Roman" w:cs="Times New Roman"/>
      <w:color w:val="888888"/>
      <w:sz w:val="16"/>
    </w:rPr>
  </w:style>
  <w:style w:type="paragraph" w:customStyle="1" w:styleId="11cTexteBleuGrasTableaux">
    <w:name w:val="11c) Texte Bleu Gras Tableaux"/>
    <w:uiPriority w:val="99"/>
    <w:rsid w:val="00D2581B"/>
    <w:pPr>
      <w:tabs>
        <w:tab w:val="left" w:pos="3686"/>
        <w:tab w:val="left" w:pos="3969"/>
        <w:tab w:val="left" w:pos="4536"/>
      </w:tabs>
      <w:spacing w:line="200" w:lineRule="exact"/>
    </w:pPr>
    <w:rPr>
      <w:rFonts w:eastAsia="Times New Roman" w:cs="Times New Roman"/>
      <w:b/>
      <w:color w:val="1E9BC3"/>
      <w:sz w:val="18"/>
    </w:rPr>
  </w:style>
  <w:style w:type="paragraph" w:customStyle="1" w:styleId="03eSousTitreGris">
    <w:name w:val="03e) Sous Titre Gris"/>
    <w:uiPriority w:val="99"/>
    <w:rsid w:val="00D2581B"/>
    <w:pPr>
      <w:spacing w:before="300" w:line="320" w:lineRule="exact"/>
      <w:ind w:left="1701"/>
    </w:pPr>
    <w:rPr>
      <w:rFonts w:eastAsia="Times New Roman" w:cs="Times New Roman"/>
      <w:b/>
      <w:color w:val="888888"/>
      <w:sz w:val="28"/>
    </w:rPr>
  </w:style>
  <w:style w:type="paragraph" w:customStyle="1" w:styleId="05cPuceETDEGrisTexteC10">
    <w:name w:val="05c) Puce ETDE Gris +Texte C10"/>
    <w:uiPriority w:val="99"/>
    <w:rsid w:val="00D2581B"/>
    <w:pPr>
      <w:numPr>
        <w:numId w:val="34"/>
      </w:numPr>
      <w:tabs>
        <w:tab w:val="clear" w:pos="170"/>
      </w:tabs>
      <w:spacing w:after="60"/>
      <w:ind w:left="3119" w:hanging="284"/>
      <w:jc w:val="both"/>
    </w:pPr>
    <w:rPr>
      <w:rFonts w:eastAsia="Times New Roman" w:cs="Times New Roman"/>
      <w:color w:val="888888"/>
    </w:rPr>
  </w:style>
  <w:style w:type="paragraph" w:customStyle="1" w:styleId="11dPuceCarreTextebleuTableaux">
    <w:name w:val="11d) Puce Carrée + Texte bleu Tableaux"/>
    <w:uiPriority w:val="99"/>
    <w:rsid w:val="00D2581B"/>
    <w:pPr>
      <w:tabs>
        <w:tab w:val="left" w:pos="142"/>
      </w:tabs>
      <w:spacing w:before="100" w:after="100" w:line="200" w:lineRule="exact"/>
      <w:ind w:left="142" w:hanging="142"/>
    </w:pPr>
    <w:rPr>
      <w:rFonts w:eastAsia="Times New Roman" w:cs="Times New Roman"/>
      <w:color w:val="1E9BC3"/>
      <w:sz w:val="18"/>
    </w:rPr>
  </w:style>
  <w:style w:type="paragraph" w:customStyle="1" w:styleId="04cTexteC11Gris">
    <w:name w:val="04c) Texte C11 Gris"/>
    <w:uiPriority w:val="99"/>
    <w:rsid w:val="00D2581B"/>
    <w:pPr>
      <w:tabs>
        <w:tab w:val="left" w:pos="1985"/>
        <w:tab w:val="left" w:pos="3402"/>
        <w:tab w:val="left" w:pos="4536"/>
        <w:tab w:val="left" w:pos="5670"/>
        <w:tab w:val="left" w:pos="6804"/>
        <w:tab w:val="left" w:pos="7938"/>
        <w:tab w:val="left" w:pos="9072"/>
      </w:tabs>
      <w:spacing w:line="240" w:lineRule="exact"/>
      <w:ind w:left="1701"/>
    </w:pPr>
    <w:rPr>
      <w:rFonts w:eastAsia="Times New Roman" w:cs="Times New Roman"/>
      <w:color w:val="888888"/>
      <w:sz w:val="22"/>
    </w:rPr>
  </w:style>
  <w:style w:type="paragraph" w:customStyle="1" w:styleId="08aTitreFonctionBleuCV">
    <w:name w:val="08a) Titre Fonction Bleu CV"/>
    <w:next w:val="08cNomPrnomAgeC10CV"/>
    <w:uiPriority w:val="99"/>
    <w:rsid w:val="00D2581B"/>
    <w:pPr>
      <w:pageBreakBefore/>
      <w:tabs>
        <w:tab w:val="left" w:pos="2552"/>
      </w:tabs>
      <w:spacing w:after="400" w:line="320" w:lineRule="exact"/>
      <w:ind w:left="2552"/>
    </w:pPr>
    <w:rPr>
      <w:rFonts w:eastAsia="Arial Unicode MS" w:cs="Times New Roman"/>
      <w:b/>
      <w:color w:val="1E9BC3"/>
      <w:sz w:val="28"/>
    </w:rPr>
  </w:style>
  <w:style w:type="paragraph" w:customStyle="1" w:styleId="08cNomPrnomAgeC10CV">
    <w:name w:val="08c) Nom Prénom Age C10 CV"/>
    <w:uiPriority w:val="99"/>
    <w:rsid w:val="00D2581B"/>
    <w:pPr>
      <w:spacing w:line="260" w:lineRule="exact"/>
      <w:ind w:left="2552"/>
    </w:pPr>
    <w:rPr>
      <w:rFonts w:eastAsia="Arial Unicode MS" w:cs="Times New Roman"/>
      <w:b/>
      <w:color w:val="888888"/>
      <w:sz w:val="22"/>
    </w:rPr>
  </w:style>
  <w:style w:type="paragraph" w:customStyle="1" w:styleId="08aTitreFonctionCV">
    <w:name w:val="08a) Titre Fonction CV"/>
    <w:next w:val="08bSousTitreLigneCV"/>
    <w:uiPriority w:val="99"/>
    <w:rsid w:val="00D2581B"/>
    <w:pPr>
      <w:suppressAutoHyphens/>
      <w:spacing w:before="600" w:line="280" w:lineRule="exact"/>
      <w:ind w:left="1418"/>
      <w:jc w:val="center"/>
    </w:pPr>
    <w:rPr>
      <w:rFonts w:eastAsia="Arial Unicode MS" w:cs="Times New Roman"/>
      <w:b/>
      <w:caps/>
      <w:color w:val="888888"/>
      <w:spacing w:val="30"/>
      <w:sz w:val="28"/>
    </w:rPr>
  </w:style>
  <w:style w:type="paragraph" w:customStyle="1" w:styleId="08bSousTitreLigneCV">
    <w:name w:val="08b) Sous Titre + Ligne CV"/>
    <w:next w:val="08dTexteC10GrisCV"/>
    <w:uiPriority w:val="99"/>
    <w:rsid w:val="00D2581B"/>
    <w:pPr>
      <w:pBdr>
        <w:top w:val="single" w:sz="4" w:space="3" w:color="009FC3"/>
      </w:pBdr>
      <w:spacing w:before="200" w:after="100" w:line="240" w:lineRule="exact"/>
      <w:ind w:left="1418"/>
    </w:pPr>
    <w:rPr>
      <w:rFonts w:eastAsia="Arial Unicode MS" w:cs="Times New Roman"/>
      <w:b/>
      <w:color w:val="1E9BC3"/>
      <w:sz w:val="22"/>
    </w:rPr>
  </w:style>
  <w:style w:type="character" w:customStyle="1" w:styleId="08eCaractreC10GrasGrisCV">
    <w:name w:val="08e) Caractère C10 Gras Gris CV"/>
    <w:uiPriority w:val="99"/>
    <w:rsid w:val="00D2581B"/>
    <w:rPr>
      <w:rFonts w:ascii="Arial" w:hAnsi="Arial"/>
      <w:b/>
      <w:caps/>
      <w:color w:val="888888"/>
      <w:sz w:val="20"/>
      <w:vertAlign w:val="baseline"/>
    </w:rPr>
  </w:style>
  <w:style w:type="paragraph" w:customStyle="1" w:styleId="07aAdresseHDPCourrier">
    <w:name w:val="07a) Adresse HDP Courrier"/>
    <w:next w:val="07bTitreCourrier"/>
    <w:uiPriority w:val="99"/>
    <w:rsid w:val="00D2581B"/>
    <w:pPr>
      <w:keepNext/>
      <w:tabs>
        <w:tab w:val="num" w:pos="720"/>
      </w:tabs>
      <w:suppressAutoHyphens/>
      <w:spacing w:after="1400" w:line="220" w:lineRule="exact"/>
      <w:ind w:left="720" w:hanging="360"/>
    </w:pPr>
    <w:rPr>
      <w:rFonts w:eastAsia="Times New Roman" w:cs="Times New Roman"/>
      <w:sz w:val="16"/>
    </w:rPr>
  </w:style>
  <w:style w:type="paragraph" w:customStyle="1" w:styleId="07bTitreCourrier">
    <w:name w:val="07b) Titre Courrier"/>
    <w:uiPriority w:val="99"/>
    <w:rsid w:val="00D2581B"/>
    <w:pPr>
      <w:suppressAutoHyphens/>
      <w:spacing w:after="600" w:line="420" w:lineRule="exact"/>
      <w:jc w:val="center"/>
    </w:pPr>
    <w:rPr>
      <w:rFonts w:eastAsia="Times New Roman" w:cs="Times New Roman"/>
      <w:b/>
      <w:caps/>
      <w:color w:val="1E9BC3"/>
      <w:sz w:val="42"/>
    </w:rPr>
  </w:style>
  <w:style w:type="paragraph" w:customStyle="1" w:styleId="07cTexteJC11Courrier">
    <w:name w:val="07c) Texte J C11 Courrier"/>
    <w:uiPriority w:val="99"/>
    <w:rsid w:val="00D2581B"/>
    <w:pPr>
      <w:spacing w:line="300" w:lineRule="exact"/>
      <w:ind w:firstLine="567"/>
      <w:jc w:val="both"/>
    </w:pPr>
    <w:rPr>
      <w:rFonts w:eastAsia="Arial Unicode MS" w:cs="Times New Roman"/>
      <w:color w:val="000000"/>
      <w:sz w:val="22"/>
    </w:rPr>
  </w:style>
  <w:style w:type="paragraph" w:customStyle="1" w:styleId="07cTexteGrasC11Courrier">
    <w:name w:val="07c) Texte Gras C11 Courrier"/>
    <w:uiPriority w:val="99"/>
    <w:rsid w:val="00D2581B"/>
    <w:rPr>
      <w:rFonts w:eastAsia="Arial Unicode MS" w:cs="Times New Roman"/>
      <w:b/>
      <w:color w:val="000000"/>
      <w:sz w:val="22"/>
    </w:rPr>
  </w:style>
  <w:style w:type="character" w:customStyle="1" w:styleId="07dCaractreGrasC11Courrier">
    <w:name w:val="07d) Caractère Gras C11 Courrier"/>
    <w:uiPriority w:val="99"/>
    <w:rsid w:val="00D2581B"/>
    <w:rPr>
      <w:rFonts w:ascii="Arial" w:hAnsi="Arial"/>
      <w:b/>
      <w:color w:val="auto"/>
      <w:sz w:val="22"/>
    </w:rPr>
  </w:style>
  <w:style w:type="paragraph" w:customStyle="1" w:styleId="19aAdresseDos">
    <w:name w:val="19a) Adresse Dos"/>
    <w:uiPriority w:val="99"/>
    <w:rsid w:val="00D2581B"/>
    <w:pPr>
      <w:jc w:val="right"/>
    </w:pPr>
    <w:rPr>
      <w:rFonts w:eastAsia="Times New Roman" w:cs="Times New Roman"/>
      <w:color w:val="888888"/>
    </w:rPr>
  </w:style>
  <w:style w:type="paragraph" w:customStyle="1" w:styleId="19bMentionDos">
    <w:name w:val="19b) Mention Dos"/>
    <w:uiPriority w:val="99"/>
    <w:rsid w:val="00D2581B"/>
    <w:pPr>
      <w:jc w:val="right"/>
    </w:pPr>
    <w:rPr>
      <w:rFonts w:eastAsia="Times New Roman" w:cs="Times New Roman"/>
      <w:color w:val="888888"/>
      <w:sz w:val="16"/>
    </w:rPr>
  </w:style>
  <w:style w:type="paragraph" w:customStyle="1" w:styleId="17Intercalaire0">
    <w:name w:val="17) Intercalaire"/>
    <w:basedOn w:val="Normal"/>
    <w:uiPriority w:val="99"/>
    <w:rsid w:val="00D2581B"/>
    <w:pPr>
      <w:keepLines w:val="0"/>
      <w:spacing w:before="0" w:after="0"/>
    </w:pPr>
    <w:rPr>
      <w:rFonts w:eastAsia="Times New Roman" w:cs="Times New Roman"/>
      <w:b/>
      <w:color w:val="auto"/>
      <w:spacing w:val="60"/>
      <w:sz w:val="40"/>
      <w:lang w:eastAsia="fr-FR"/>
    </w:rPr>
  </w:style>
  <w:style w:type="paragraph" w:customStyle="1" w:styleId="11dPuceETDETableaux">
    <w:name w:val="11d) Puce ETDE Tableaux"/>
    <w:uiPriority w:val="99"/>
    <w:rsid w:val="00D2581B"/>
    <w:pPr>
      <w:tabs>
        <w:tab w:val="left" w:pos="340"/>
        <w:tab w:val="left" w:pos="425"/>
        <w:tab w:val="left" w:pos="567"/>
        <w:tab w:val="num" w:pos="2061"/>
      </w:tabs>
      <w:spacing w:after="60" w:line="200" w:lineRule="exact"/>
      <w:ind w:left="340" w:right="113" w:hanging="227"/>
    </w:pPr>
    <w:rPr>
      <w:rFonts w:eastAsia="Arial Unicode MS" w:cs="Times New Roman"/>
      <w:sz w:val="18"/>
      <w:szCs w:val="24"/>
    </w:rPr>
  </w:style>
  <w:style w:type="paragraph" w:customStyle="1" w:styleId="05aPuceFlche">
    <w:name w:val="05a) Puce Flèche"/>
    <w:uiPriority w:val="99"/>
    <w:rsid w:val="00D2581B"/>
    <w:pPr>
      <w:tabs>
        <w:tab w:val="left" w:pos="2552"/>
      </w:tabs>
      <w:spacing w:before="100" w:after="100" w:line="240" w:lineRule="exact"/>
      <w:ind w:left="2552" w:hanging="284"/>
      <w:jc w:val="both"/>
    </w:pPr>
    <w:rPr>
      <w:rFonts w:eastAsia="Arial Unicode MS" w:cs="Times New Roman"/>
    </w:rPr>
  </w:style>
  <w:style w:type="paragraph" w:customStyle="1" w:styleId="05bPuceETDETexteC9">
    <w:name w:val="05b) Puce ETDE + Texte C9"/>
    <w:uiPriority w:val="99"/>
    <w:rsid w:val="00D2581B"/>
    <w:pPr>
      <w:numPr>
        <w:numId w:val="33"/>
      </w:numPr>
      <w:tabs>
        <w:tab w:val="clear" w:pos="2061"/>
        <w:tab w:val="left" w:pos="2835"/>
      </w:tabs>
      <w:spacing w:after="60" w:line="220" w:lineRule="exact"/>
      <w:ind w:left="2835" w:hanging="283"/>
      <w:jc w:val="both"/>
    </w:pPr>
    <w:rPr>
      <w:rFonts w:eastAsia="Times New Roman" w:cs="Times New Roman"/>
      <w:sz w:val="18"/>
    </w:rPr>
  </w:style>
  <w:style w:type="paragraph" w:customStyle="1" w:styleId="Niveauducommentaire5">
    <w:name w:val="Niveau du commentaire : 5"/>
    <w:basedOn w:val="Normal"/>
    <w:uiPriority w:val="99"/>
    <w:locked/>
    <w:rsid w:val="00D2581B"/>
    <w:pPr>
      <w:keepNext/>
      <w:keepLines w:val="0"/>
      <w:tabs>
        <w:tab w:val="num" w:pos="3600"/>
      </w:tabs>
      <w:spacing w:before="0" w:after="0"/>
      <w:ind w:left="3600" w:hanging="360"/>
      <w:outlineLvl w:val="4"/>
    </w:pPr>
    <w:rPr>
      <w:rFonts w:ascii="Verdana" w:eastAsia="MS Gothic" w:hAnsi="Verdana" w:cs="Times New Roman"/>
      <w:color w:val="auto"/>
      <w:szCs w:val="24"/>
      <w:lang w:eastAsia="fr-FR"/>
    </w:rPr>
  </w:style>
  <w:style w:type="paragraph" w:customStyle="1" w:styleId="Niveauducommentaire6">
    <w:name w:val="Niveau du commentaire : 6"/>
    <w:basedOn w:val="Normal"/>
    <w:uiPriority w:val="99"/>
    <w:locked/>
    <w:rsid w:val="00D2581B"/>
    <w:pPr>
      <w:keepNext/>
      <w:keepLines w:val="0"/>
      <w:tabs>
        <w:tab w:val="num" w:pos="4320"/>
      </w:tabs>
      <w:spacing w:before="0" w:after="0"/>
      <w:ind w:left="4320" w:hanging="360"/>
      <w:outlineLvl w:val="5"/>
    </w:pPr>
    <w:rPr>
      <w:rFonts w:ascii="Verdana" w:eastAsia="MS Gothic" w:hAnsi="Verdana" w:cs="Times New Roman"/>
      <w:color w:val="auto"/>
      <w:szCs w:val="24"/>
      <w:lang w:eastAsia="fr-FR"/>
    </w:rPr>
  </w:style>
  <w:style w:type="paragraph" w:customStyle="1" w:styleId="04bTexteC11GrasJ">
    <w:name w:val="04b) Texte C11 Gras J"/>
    <w:basedOn w:val="04bTexteC11Gras"/>
    <w:link w:val="04bTexteC11GrasJCar"/>
    <w:uiPriority w:val="99"/>
    <w:rsid w:val="00D2581B"/>
    <w:pPr>
      <w:jc w:val="both"/>
    </w:pPr>
  </w:style>
  <w:style w:type="table" w:customStyle="1" w:styleId="1131">
    <w:name w:val="1131"/>
    <w:uiPriority w:val="99"/>
    <w:rsid w:val="00D2581B"/>
    <w:pPr>
      <w:widowControl w:val="0"/>
      <w:autoSpaceDE w:val="0"/>
      <w:autoSpaceDN w:val="0"/>
      <w:adjustRightInd w:val="0"/>
    </w:pPr>
    <w:rPr>
      <w:rFonts w:ascii="Times New Roman" w:eastAsia="Times New Roman" w:hAnsi="Times New Roman" w:cs="Times New Roman"/>
      <w:sz w:val="24"/>
      <w:szCs w:val="24"/>
    </w:rPr>
    <w:tblPr>
      <w:tblInd w:w="1814" w:type="dxa"/>
      <w:tblBorders>
        <w:top w:val="single" w:sz="4" w:space="0" w:color="888888"/>
        <w:left w:val="single" w:sz="4" w:space="0" w:color="888888"/>
        <w:bottom w:val="single" w:sz="4" w:space="0" w:color="888888"/>
        <w:right w:val="single" w:sz="4" w:space="0" w:color="888888"/>
        <w:insideH w:val="single" w:sz="4" w:space="0" w:color="888888"/>
        <w:insideV w:val="single" w:sz="4" w:space="0" w:color="888888"/>
      </w:tblBorders>
      <w:tblCellMar>
        <w:top w:w="0" w:type="dxa"/>
        <w:left w:w="108" w:type="dxa"/>
        <w:bottom w:w="0" w:type="dxa"/>
        <w:right w:w="108" w:type="dxa"/>
      </w:tblCellMar>
    </w:tblPr>
  </w:style>
  <w:style w:type="paragraph" w:customStyle="1" w:styleId="11bTitreTableaux">
    <w:name w:val="11b) Titre Tableaux"/>
    <w:basedOn w:val="03aTitreHDP"/>
    <w:uiPriority w:val="99"/>
    <w:rsid w:val="00D2581B"/>
  </w:style>
  <w:style w:type="character" w:customStyle="1" w:styleId="11cTexteGrasTableaux">
    <w:name w:val="11c) Texte Gras Tableaux"/>
    <w:basedOn w:val="Policepardfaut"/>
    <w:uiPriority w:val="99"/>
    <w:rsid w:val="00D2581B"/>
    <w:rPr>
      <w:rFonts w:ascii="Arial" w:hAnsi="Arial" w:cs="Times New Roman"/>
      <w:b/>
      <w:sz w:val="18"/>
    </w:rPr>
  </w:style>
  <w:style w:type="paragraph" w:customStyle="1" w:styleId="11dPuceETDETexteItaliqueTableaux">
    <w:name w:val="11d) Puce ETDE + Texte Italique Tableaux"/>
    <w:basedOn w:val="11dPuceETDETableaux"/>
    <w:uiPriority w:val="99"/>
    <w:rsid w:val="00D2581B"/>
    <w:rPr>
      <w:i/>
    </w:rPr>
  </w:style>
  <w:style w:type="paragraph" w:customStyle="1" w:styleId="11cTexteItaliqueTableaux">
    <w:name w:val="11c) Texte Italique Tableaux"/>
    <w:basedOn w:val="11cTexteTableaux"/>
    <w:uiPriority w:val="99"/>
    <w:rsid w:val="00D2581B"/>
    <w:rPr>
      <w:i/>
    </w:rPr>
  </w:style>
  <w:style w:type="paragraph" w:customStyle="1" w:styleId="04bTexteC11ItaliqueJ">
    <w:name w:val="04b) Texte C11 Italique J"/>
    <w:basedOn w:val="04aTexteC11J"/>
    <w:uiPriority w:val="99"/>
    <w:rsid w:val="00D2581B"/>
    <w:pPr>
      <w:tabs>
        <w:tab w:val="left" w:pos="360"/>
        <w:tab w:val="left" w:pos="3969"/>
      </w:tabs>
      <w:ind w:left="360"/>
    </w:pPr>
    <w:rPr>
      <w:rFonts w:eastAsia="MS Mincho"/>
      <w:i/>
      <w:noProof w:val="0"/>
      <w:color w:val="auto"/>
      <w:szCs w:val="20"/>
    </w:rPr>
  </w:style>
  <w:style w:type="paragraph" w:customStyle="1" w:styleId="04bTexteC11Italique">
    <w:name w:val="04b) Texte C11 Italique"/>
    <w:basedOn w:val="04aTexteC11"/>
    <w:uiPriority w:val="99"/>
    <w:rsid w:val="00D2581B"/>
    <w:rPr>
      <w:i/>
    </w:rPr>
  </w:style>
  <w:style w:type="paragraph" w:customStyle="1" w:styleId="Style6">
    <w:name w:val="Style6"/>
    <w:basedOn w:val="Normal"/>
    <w:link w:val="Style6Car"/>
    <w:uiPriority w:val="99"/>
    <w:locked/>
    <w:rsid w:val="00D2581B"/>
    <w:pPr>
      <w:keepLines w:val="0"/>
      <w:numPr>
        <w:ilvl w:val="1"/>
        <w:numId w:val="33"/>
      </w:numPr>
      <w:spacing w:before="0" w:after="0"/>
    </w:pPr>
    <w:rPr>
      <w:rFonts w:eastAsia="Times New Roman" w:cs="Times New Roman"/>
      <w:color w:val="auto"/>
      <w:szCs w:val="24"/>
      <w:lang w:eastAsia="fr-FR"/>
    </w:rPr>
  </w:style>
  <w:style w:type="paragraph" w:customStyle="1" w:styleId="05cPucecarreNiveau3">
    <w:name w:val="05c) Puce carrée Niveau3"/>
    <w:basedOn w:val="Style6"/>
    <w:link w:val="05cPucecarreNiveau3Car"/>
    <w:uiPriority w:val="99"/>
    <w:rsid w:val="00D2581B"/>
    <w:pPr>
      <w:tabs>
        <w:tab w:val="clear" w:pos="1364"/>
        <w:tab w:val="num" w:pos="3119"/>
      </w:tabs>
      <w:ind w:left="3119"/>
    </w:pPr>
  </w:style>
  <w:style w:type="paragraph" w:customStyle="1" w:styleId="03eSousTitre">
    <w:name w:val="03e) Sous Titre"/>
    <w:uiPriority w:val="99"/>
    <w:rsid w:val="00D2581B"/>
    <w:pPr>
      <w:tabs>
        <w:tab w:val="left" w:pos="2552"/>
      </w:tabs>
      <w:spacing w:after="300" w:line="300" w:lineRule="exact"/>
      <w:ind w:left="1701"/>
    </w:pPr>
    <w:rPr>
      <w:rFonts w:eastAsia="Arial Unicode MS" w:cs="Times New Roman"/>
      <w:color w:val="F5821F"/>
      <w:sz w:val="28"/>
    </w:rPr>
  </w:style>
  <w:style w:type="paragraph" w:customStyle="1" w:styleId="03cTitreNiveau1">
    <w:name w:val="03c) Titre Niveau1"/>
    <w:next w:val="04aTexteC11J"/>
    <w:uiPriority w:val="99"/>
    <w:rsid w:val="00D2581B"/>
    <w:pPr>
      <w:keepNext/>
      <w:keepLines/>
      <w:tabs>
        <w:tab w:val="left" w:pos="1701"/>
        <w:tab w:val="left" w:pos="2268"/>
        <w:tab w:val="left" w:pos="5103"/>
        <w:tab w:val="left" w:pos="5387"/>
        <w:tab w:val="left" w:pos="7088"/>
      </w:tabs>
      <w:suppressAutoHyphens/>
      <w:spacing w:before="400" w:after="100" w:line="400" w:lineRule="exact"/>
      <w:ind w:left="1701" w:hanging="57"/>
    </w:pPr>
    <w:rPr>
      <w:rFonts w:eastAsia="Arial Unicode MS" w:cs="Times New Roman"/>
      <w:color w:val="1E9BC3"/>
      <w:sz w:val="40"/>
    </w:rPr>
  </w:style>
  <w:style w:type="paragraph" w:customStyle="1" w:styleId="03cTitreNiveau2">
    <w:name w:val="03c) Titre Niveau2"/>
    <w:uiPriority w:val="99"/>
    <w:rsid w:val="00D2581B"/>
    <w:pPr>
      <w:tabs>
        <w:tab w:val="num" w:pos="0"/>
      </w:tabs>
      <w:spacing w:before="200" w:after="40" w:line="320" w:lineRule="exact"/>
      <w:ind w:left="2268" w:hanging="567"/>
    </w:pPr>
    <w:rPr>
      <w:rFonts w:eastAsia="Arial Unicode MS" w:cs="Times New Roman"/>
      <w:color w:val="1E9BC3"/>
      <w:sz w:val="32"/>
    </w:rPr>
  </w:style>
  <w:style w:type="paragraph" w:customStyle="1" w:styleId="03cTitreNiveau3">
    <w:name w:val="03c) Titre Niveau3"/>
    <w:basedOn w:val="03cTitreNiveau2"/>
    <w:uiPriority w:val="99"/>
    <w:rsid w:val="00D2581B"/>
    <w:pPr>
      <w:spacing w:line="240" w:lineRule="exact"/>
      <w:ind w:left="2381" w:hanging="680"/>
    </w:pPr>
    <w:rPr>
      <w:b/>
      <w:color w:val="888888"/>
      <w:sz w:val="24"/>
    </w:rPr>
  </w:style>
  <w:style w:type="paragraph" w:customStyle="1" w:styleId="03cTitreNiveau4">
    <w:name w:val="03c) Titre Niveau4"/>
    <w:basedOn w:val="03cTitreNiveau3"/>
    <w:uiPriority w:val="99"/>
    <w:rsid w:val="00D2581B"/>
    <w:pPr>
      <w:ind w:left="2552" w:hanging="851"/>
    </w:pPr>
    <w:rPr>
      <w:b w:val="0"/>
      <w:color w:val="F5821F"/>
    </w:rPr>
  </w:style>
  <w:style w:type="paragraph" w:customStyle="1" w:styleId="11BTITRECBandeauTableaux">
    <w:name w:val="11B) TITRE C + Bandeau Tableaux"/>
    <w:basedOn w:val="11bTitreBandeauTableaux"/>
    <w:uiPriority w:val="99"/>
    <w:rsid w:val="00D2581B"/>
    <w:pPr>
      <w:spacing w:before="0"/>
      <w:ind w:left="0"/>
      <w:jc w:val="center"/>
    </w:pPr>
  </w:style>
  <w:style w:type="paragraph" w:customStyle="1" w:styleId="07eAdresseBDPCourrier">
    <w:name w:val="07e) Adresse BDP Courrier"/>
    <w:uiPriority w:val="99"/>
    <w:rsid w:val="00D2581B"/>
    <w:pPr>
      <w:spacing w:line="220" w:lineRule="exact"/>
      <w:ind w:left="567"/>
    </w:pPr>
    <w:rPr>
      <w:rFonts w:eastAsia="Times New Roman" w:cs="Times New Roman"/>
      <w:sz w:val="18"/>
      <w:szCs w:val="24"/>
    </w:rPr>
  </w:style>
  <w:style w:type="paragraph" w:customStyle="1" w:styleId="20aAdresseLgale">
    <w:name w:val="20a) Adresse Légale"/>
    <w:uiPriority w:val="99"/>
    <w:rsid w:val="00D2581B"/>
    <w:pPr>
      <w:spacing w:after="60" w:line="220" w:lineRule="exact"/>
      <w:jc w:val="center"/>
    </w:pPr>
    <w:rPr>
      <w:rFonts w:eastAsia="Times New Roman" w:cs="Times New Roman"/>
      <w:color w:val="888888"/>
      <w:sz w:val="18"/>
    </w:rPr>
  </w:style>
  <w:style w:type="paragraph" w:customStyle="1" w:styleId="20bMentionLgal">
    <w:name w:val="20b) Mention Légal"/>
    <w:uiPriority w:val="99"/>
    <w:rsid w:val="00D2581B"/>
    <w:pPr>
      <w:spacing w:before="40" w:line="180" w:lineRule="exact"/>
    </w:pPr>
    <w:rPr>
      <w:rFonts w:eastAsia="Times New Roman" w:cs="Times New Roman"/>
      <w:color w:val="888888"/>
      <w:sz w:val="16"/>
    </w:rPr>
  </w:style>
  <w:style w:type="character" w:customStyle="1" w:styleId="04dCaractrebleu">
    <w:name w:val="04d) Caractère bleu"/>
    <w:basedOn w:val="Policepardfaut"/>
    <w:uiPriority w:val="99"/>
    <w:rsid w:val="00D2581B"/>
    <w:rPr>
      <w:rFonts w:cs="Times New Roman"/>
      <w:color w:val="1E9BC3"/>
    </w:rPr>
  </w:style>
  <w:style w:type="paragraph" w:styleId="Explorateurdedocuments">
    <w:name w:val="Document Map"/>
    <w:basedOn w:val="Normal"/>
    <w:link w:val="ExplorateurdedocumentsCar"/>
    <w:semiHidden/>
    <w:rsid w:val="00D2581B"/>
    <w:pPr>
      <w:keepLines w:val="0"/>
      <w:shd w:val="clear" w:color="auto" w:fill="000080"/>
      <w:spacing w:before="0" w:after="0"/>
    </w:pPr>
    <w:rPr>
      <w:rFonts w:ascii="Tahoma" w:eastAsia="Times New Roman" w:hAnsi="Tahoma" w:cs="Tahoma"/>
      <w:color w:val="auto"/>
      <w:lang w:eastAsia="fr-FR"/>
    </w:rPr>
  </w:style>
  <w:style w:type="character" w:customStyle="1" w:styleId="ExplorateurdedocumentsCar">
    <w:name w:val="Explorateur de documents Car"/>
    <w:basedOn w:val="Policepardfaut"/>
    <w:link w:val="Explorateurdedocuments"/>
    <w:uiPriority w:val="99"/>
    <w:semiHidden/>
    <w:rsid w:val="00D2581B"/>
    <w:rPr>
      <w:rFonts w:ascii="Tahoma" w:eastAsia="Times New Roman" w:hAnsi="Tahoma" w:cs="Tahoma"/>
      <w:shd w:val="clear" w:color="auto" w:fill="000080"/>
    </w:rPr>
  </w:style>
  <w:style w:type="paragraph" w:customStyle="1" w:styleId="05aPuceETDEGrisC12">
    <w:name w:val="05a) Puce ETDE Gris C12"/>
    <w:basedOn w:val="05cPuceETDEGrisTexteC10"/>
    <w:autoRedefine/>
    <w:uiPriority w:val="99"/>
    <w:rsid w:val="00D2581B"/>
    <w:pPr>
      <w:ind w:left="2552"/>
    </w:pPr>
    <w:rPr>
      <w:b/>
      <w:bCs/>
      <w:sz w:val="24"/>
    </w:rPr>
  </w:style>
  <w:style w:type="character" w:customStyle="1" w:styleId="04dCaractre12">
    <w:name w:val="04d) Caractère 12"/>
    <w:basedOn w:val="Policepardfaut"/>
    <w:uiPriority w:val="99"/>
    <w:rsid w:val="00D2581B"/>
    <w:rPr>
      <w:rFonts w:cs="Times New Roman"/>
      <w:sz w:val="24"/>
      <w:szCs w:val="24"/>
    </w:rPr>
  </w:style>
  <w:style w:type="paragraph" w:styleId="Retraitcorpsdetexte2">
    <w:name w:val="Body Text Indent 2"/>
    <w:basedOn w:val="Normal"/>
    <w:link w:val="Retraitcorpsdetexte2Car"/>
    <w:rsid w:val="00D2581B"/>
    <w:pPr>
      <w:keepLines w:val="0"/>
      <w:spacing w:before="0" w:line="480" w:lineRule="auto"/>
      <w:ind w:left="283"/>
    </w:pPr>
    <w:rPr>
      <w:rFonts w:eastAsia="Times New Roman" w:cs="Times New Roman"/>
      <w:color w:val="auto"/>
      <w:szCs w:val="24"/>
      <w:lang w:eastAsia="fr-FR"/>
    </w:rPr>
  </w:style>
  <w:style w:type="character" w:customStyle="1" w:styleId="Retraitcorpsdetexte2Car">
    <w:name w:val="Retrait corps de texte 2 Car"/>
    <w:basedOn w:val="Policepardfaut"/>
    <w:link w:val="Retraitcorpsdetexte2"/>
    <w:rsid w:val="00D2581B"/>
    <w:rPr>
      <w:rFonts w:eastAsia="Times New Roman" w:cs="Times New Roman"/>
      <w:szCs w:val="24"/>
    </w:rPr>
  </w:style>
  <w:style w:type="paragraph" w:styleId="Listepuces4">
    <w:name w:val="List Bullet 4"/>
    <w:basedOn w:val="Normal"/>
    <w:rsid w:val="00D2581B"/>
    <w:pPr>
      <w:keepLines w:val="0"/>
      <w:tabs>
        <w:tab w:val="num" w:pos="1500"/>
      </w:tabs>
      <w:spacing w:before="0" w:after="0"/>
      <w:ind w:left="1500" w:hanging="360"/>
    </w:pPr>
    <w:rPr>
      <w:rFonts w:eastAsia="Times New Roman" w:cs="Times New Roman"/>
      <w:color w:val="auto"/>
      <w:szCs w:val="24"/>
      <w:lang w:eastAsia="fr-FR"/>
    </w:rPr>
  </w:style>
  <w:style w:type="paragraph" w:styleId="Corpsdetexte3">
    <w:name w:val="Body Text 3"/>
    <w:basedOn w:val="Normal"/>
    <w:link w:val="Corpsdetexte3Car"/>
    <w:rsid w:val="00D2581B"/>
    <w:pPr>
      <w:keepLines w:val="0"/>
      <w:spacing w:before="0"/>
    </w:pPr>
    <w:rPr>
      <w:rFonts w:eastAsia="Times New Roman" w:cs="Times New Roman"/>
      <w:color w:val="auto"/>
      <w:sz w:val="16"/>
      <w:szCs w:val="16"/>
      <w:lang w:eastAsia="fr-FR"/>
    </w:rPr>
  </w:style>
  <w:style w:type="character" w:customStyle="1" w:styleId="Corpsdetexte3Car">
    <w:name w:val="Corps de texte 3 Car"/>
    <w:basedOn w:val="Policepardfaut"/>
    <w:link w:val="Corpsdetexte3"/>
    <w:rsid w:val="00D2581B"/>
    <w:rPr>
      <w:rFonts w:eastAsia="Times New Roman" w:cs="Times New Roman"/>
      <w:sz w:val="16"/>
      <w:szCs w:val="16"/>
    </w:rPr>
  </w:style>
  <w:style w:type="character" w:customStyle="1" w:styleId="DeltaViewInsertion">
    <w:name w:val="DeltaView Insertion"/>
    <w:uiPriority w:val="99"/>
    <w:rsid w:val="00D2581B"/>
    <w:rPr>
      <w:color w:val="FF0000"/>
      <w:spacing w:val="0"/>
      <w:u w:val="single"/>
    </w:rPr>
  </w:style>
  <w:style w:type="paragraph" w:customStyle="1" w:styleId="RponseAxione">
    <w:name w:val="Réponse Axione"/>
    <w:basedOn w:val="Normal"/>
    <w:uiPriority w:val="99"/>
    <w:rsid w:val="00D2581B"/>
    <w:pPr>
      <w:keepLines w:val="0"/>
      <w:numPr>
        <w:numId w:val="36"/>
      </w:numPr>
    </w:pPr>
    <w:rPr>
      <w:rFonts w:eastAsia="Times New Roman" w:cs="Times New Roman"/>
      <w:color w:val="auto"/>
      <w:spacing w:val="-5"/>
      <w:sz w:val="22"/>
      <w:szCs w:val="24"/>
      <w:lang w:eastAsia="fr-FR"/>
    </w:rPr>
  </w:style>
  <w:style w:type="character" w:customStyle="1" w:styleId="emailstyle17">
    <w:name w:val="emailstyle17"/>
    <w:basedOn w:val="Policepardfaut"/>
    <w:uiPriority w:val="99"/>
    <w:rsid w:val="00D2581B"/>
    <w:rPr>
      <w:rFonts w:ascii="Arial" w:hAnsi="Arial" w:cs="Arial"/>
      <w:color w:val="auto"/>
    </w:rPr>
  </w:style>
  <w:style w:type="character" w:customStyle="1" w:styleId="emailstyle19">
    <w:name w:val="emailstyle19"/>
    <w:basedOn w:val="Policepardfaut"/>
    <w:uiPriority w:val="99"/>
    <w:rsid w:val="00D2581B"/>
    <w:rPr>
      <w:rFonts w:ascii="Arial" w:hAnsi="Arial" w:cs="Arial"/>
      <w:color w:val="000080"/>
    </w:rPr>
  </w:style>
  <w:style w:type="character" w:styleId="Lienhypertextesuivivisit">
    <w:name w:val="FollowedHyperlink"/>
    <w:basedOn w:val="Policepardfaut"/>
    <w:rsid w:val="00D2581B"/>
    <w:rPr>
      <w:rFonts w:cs="Times New Roman"/>
      <w:color w:val="800080"/>
      <w:u w:val="single"/>
    </w:rPr>
  </w:style>
  <w:style w:type="paragraph" w:customStyle="1" w:styleId="Pucecarr1">
    <w:name w:val="Puce carré à 1"/>
    <w:basedOn w:val="Normal"/>
    <w:uiPriority w:val="99"/>
    <w:rsid w:val="00D2581B"/>
    <w:pPr>
      <w:keepLines w:val="0"/>
      <w:tabs>
        <w:tab w:val="left" w:pos="-76"/>
        <w:tab w:val="num" w:pos="720"/>
      </w:tabs>
      <w:suppressAutoHyphens/>
      <w:spacing w:after="40" w:line="240" w:lineRule="exact"/>
    </w:pPr>
    <w:rPr>
      <w:rFonts w:eastAsia="Times New Roman" w:cs="Times New Roman"/>
      <w:color w:val="auto"/>
      <w:sz w:val="22"/>
      <w:szCs w:val="24"/>
      <w:lang w:eastAsia="ar-SA"/>
    </w:rPr>
  </w:style>
  <w:style w:type="paragraph" w:customStyle="1" w:styleId="StyleCorpsdetexte8pt">
    <w:name w:val="Style Corps de texte + 8 pt"/>
    <w:basedOn w:val="Corpsdetexte"/>
    <w:autoRedefine/>
    <w:uiPriority w:val="99"/>
    <w:rsid w:val="00D2581B"/>
    <w:pPr>
      <w:keepLines w:val="0"/>
      <w:spacing w:before="0" w:after="0"/>
    </w:pPr>
    <w:rPr>
      <w:rFonts w:eastAsia="Times New Roman"/>
      <w:color w:val="auto"/>
      <w:sz w:val="16"/>
      <w:szCs w:val="24"/>
      <w:lang w:eastAsia="fr-FR"/>
    </w:rPr>
  </w:style>
  <w:style w:type="paragraph" w:customStyle="1" w:styleId="Listepuce8">
    <w:name w:val="Liste à puce 8"/>
    <w:basedOn w:val="Listepuces"/>
    <w:uiPriority w:val="99"/>
    <w:rsid w:val="00D2581B"/>
    <w:pPr>
      <w:numPr>
        <w:numId w:val="0"/>
      </w:numPr>
      <w:tabs>
        <w:tab w:val="clear" w:pos="3969"/>
        <w:tab w:val="num" w:pos="1068"/>
      </w:tabs>
      <w:suppressAutoHyphens w:val="0"/>
      <w:spacing w:before="60" w:after="60" w:line="240" w:lineRule="auto"/>
      <w:ind w:left="511" w:hanging="227"/>
    </w:pPr>
    <w:rPr>
      <w:sz w:val="16"/>
      <w:szCs w:val="16"/>
    </w:rPr>
  </w:style>
  <w:style w:type="paragraph" w:customStyle="1" w:styleId="CorpsdetexteRA">
    <w:name w:val="Corps de texte RA"/>
    <w:basedOn w:val="Normal"/>
    <w:uiPriority w:val="99"/>
    <w:rsid w:val="00D2581B"/>
    <w:pPr>
      <w:keepLines w:val="0"/>
      <w:spacing w:before="0" w:after="0" w:line="264" w:lineRule="auto"/>
    </w:pPr>
    <w:rPr>
      <w:rFonts w:eastAsia="Times New Roman"/>
      <w:color w:val="auto"/>
      <w:sz w:val="16"/>
      <w:szCs w:val="16"/>
      <w:lang w:eastAsia="fr-FR"/>
    </w:rPr>
  </w:style>
  <w:style w:type="paragraph" w:customStyle="1" w:styleId="Titreab">
    <w:name w:val="Titre a) b)..."/>
    <w:basedOn w:val="Normal"/>
    <w:autoRedefine/>
    <w:uiPriority w:val="99"/>
    <w:rsid w:val="00D2581B"/>
    <w:pPr>
      <w:keepLines w:val="0"/>
      <w:spacing w:before="0"/>
      <w:ind w:left="1276" w:firstLine="709"/>
    </w:pPr>
    <w:rPr>
      <w:rFonts w:eastAsia="Times New Roman"/>
      <w:b/>
      <w:color w:val="auto"/>
      <w:u w:val="single"/>
      <w:lang w:eastAsia="fr-FR"/>
    </w:rPr>
  </w:style>
  <w:style w:type="paragraph" w:customStyle="1" w:styleId="Normal8">
    <w:name w:val="Normal 8"/>
    <w:basedOn w:val="Normal"/>
    <w:link w:val="Normal8Car"/>
    <w:uiPriority w:val="99"/>
    <w:rsid w:val="00D2581B"/>
    <w:pPr>
      <w:keepNext/>
      <w:keepLines w:val="0"/>
      <w:spacing w:before="0" w:after="0" w:line="264" w:lineRule="auto"/>
    </w:pPr>
    <w:rPr>
      <w:rFonts w:eastAsia="Times New Roman"/>
      <w:color w:val="auto"/>
      <w:sz w:val="16"/>
      <w:szCs w:val="15"/>
      <w:lang w:eastAsia="fr-FR"/>
    </w:rPr>
  </w:style>
  <w:style w:type="character" w:customStyle="1" w:styleId="Normal8Car">
    <w:name w:val="Normal 8 Car"/>
    <w:basedOn w:val="Policepardfaut"/>
    <w:link w:val="Normal8"/>
    <w:uiPriority w:val="99"/>
    <w:locked/>
    <w:rsid w:val="00D2581B"/>
    <w:rPr>
      <w:rFonts w:eastAsia="Times New Roman"/>
      <w:sz w:val="16"/>
      <w:szCs w:val="15"/>
    </w:rPr>
  </w:style>
  <w:style w:type="paragraph" w:customStyle="1" w:styleId="Puceronde">
    <w:name w:val="Puce ronde"/>
    <w:basedOn w:val="Retraitcorpsdetexte2"/>
    <w:uiPriority w:val="99"/>
    <w:rsid w:val="00D2581B"/>
    <w:pPr>
      <w:numPr>
        <w:numId w:val="37"/>
      </w:numPr>
      <w:tabs>
        <w:tab w:val="left" w:pos="900"/>
      </w:tabs>
      <w:spacing w:before="60" w:after="60" w:line="240" w:lineRule="auto"/>
    </w:pPr>
    <w:rPr>
      <w:rFonts w:cs="Arial"/>
      <w:sz w:val="16"/>
      <w:szCs w:val="15"/>
    </w:rPr>
  </w:style>
  <w:style w:type="paragraph" w:customStyle="1" w:styleId="Legal2L3">
    <w:name w:val="Legal2_L3"/>
    <w:basedOn w:val="Normal"/>
    <w:next w:val="Normal"/>
    <w:uiPriority w:val="99"/>
    <w:rsid w:val="00D2581B"/>
    <w:pPr>
      <w:keepLines w:val="0"/>
      <w:tabs>
        <w:tab w:val="num" w:pos="720"/>
      </w:tabs>
      <w:spacing w:before="0" w:after="240"/>
      <w:ind w:left="720"/>
      <w:outlineLvl w:val="2"/>
    </w:pPr>
    <w:rPr>
      <w:rFonts w:ascii="Times New Roman" w:eastAsia="Times New Roman" w:hAnsi="Times New Roman" w:cs="Times New Roman"/>
      <w:color w:val="auto"/>
      <w:sz w:val="24"/>
      <w:szCs w:val="24"/>
    </w:rPr>
  </w:style>
  <w:style w:type="paragraph" w:customStyle="1" w:styleId="ElisaTitrePrincipale">
    <w:name w:val="Elisa Titre Principale"/>
    <w:basedOn w:val="Normal"/>
    <w:uiPriority w:val="99"/>
    <w:rsid w:val="00D2581B"/>
    <w:pPr>
      <w:keepLines w:val="0"/>
      <w:numPr>
        <w:numId w:val="38"/>
      </w:numPr>
      <w:tabs>
        <w:tab w:val="clear" w:pos="1"/>
        <w:tab w:val="left" w:pos="567"/>
      </w:tabs>
      <w:spacing w:before="0" w:after="0"/>
      <w:ind w:left="567" w:hanging="567"/>
      <w:outlineLvl w:val="0"/>
    </w:pPr>
    <w:rPr>
      <w:rFonts w:eastAsia="Times New Roman" w:cs="Times New Roman"/>
      <w:b/>
      <w:color w:val="289BC3"/>
      <w:sz w:val="32"/>
      <w:szCs w:val="24"/>
      <w:lang w:eastAsia="fr-FR"/>
    </w:rPr>
  </w:style>
  <w:style w:type="paragraph" w:customStyle="1" w:styleId="ElisaTitreSecondaire">
    <w:name w:val="Elisa Titre Secondaire"/>
    <w:basedOn w:val="Normal"/>
    <w:uiPriority w:val="99"/>
    <w:rsid w:val="00D2581B"/>
    <w:pPr>
      <w:keepLines w:val="0"/>
      <w:numPr>
        <w:ilvl w:val="1"/>
        <w:numId w:val="38"/>
      </w:numPr>
      <w:tabs>
        <w:tab w:val="clear" w:pos="0"/>
        <w:tab w:val="left" w:pos="1134"/>
      </w:tabs>
      <w:spacing w:before="0" w:after="0"/>
      <w:ind w:left="1134" w:hanging="567"/>
      <w:outlineLvl w:val="1"/>
    </w:pPr>
    <w:rPr>
      <w:rFonts w:eastAsia="Times New Roman" w:cs="Times New Roman"/>
      <w:b/>
      <w:color w:val="D77D28"/>
      <w:sz w:val="24"/>
      <w:szCs w:val="24"/>
      <w:lang w:eastAsia="fr-FR"/>
    </w:rPr>
  </w:style>
  <w:style w:type="paragraph" w:customStyle="1" w:styleId="ElisaTitreTertiaire">
    <w:name w:val="Elisa Titre Tertiaire"/>
    <w:basedOn w:val="Normal"/>
    <w:uiPriority w:val="99"/>
    <w:rsid w:val="00D2581B"/>
    <w:pPr>
      <w:keepLines w:val="0"/>
      <w:numPr>
        <w:ilvl w:val="2"/>
        <w:numId w:val="38"/>
      </w:numPr>
      <w:tabs>
        <w:tab w:val="left" w:pos="1985"/>
      </w:tabs>
      <w:spacing w:before="0" w:after="0"/>
      <w:outlineLvl w:val="2"/>
    </w:pPr>
    <w:rPr>
      <w:rFonts w:ascii="Arial Gras" w:eastAsia="Times New Roman" w:hAnsi="Arial Gras" w:cs="Times New Roman"/>
      <w:b/>
      <w:color w:val="878787"/>
      <w:sz w:val="24"/>
      <w:szCs w:val="24"/>
      <w:lang w:eastAsia="fr-FR"/>
    </w:rPr>
  </w:style>
  <w:style w:type="character" w:customStyle="1" w:styleId="Heading2Text">
    <w:name w:val="Heading 2 Text"/>
    <w:basedOn w:val="Policepardfaut"/>
    <w:uiPriority w:val="99"/>
    <w:semiHidden/>
    <w:rsid w:val="00D2581B"/>
    <w:rPr>
      <w:rFonts w:cs="Times New Roman"/>
      <w:b/>
    </w:rPr>
  </w:style>
  <w:style w:type="character" w:customStyle="1" w:styleId="Heading3Text">
    <w:name w:val="Heading 3 Text"/>
    <w:basedOn w:val="Heading2Text"/>
    <w:uiPriority w:val="99"/>
    <w:semiHidden/>
    <w:rsid w:val="00D2581B"/>
    <w:rPr>
      <w:rFonts w:cs="Times New Roman"/>
      <w:b/>
    </w:rPr>
  </w:style>
  <w:style w:type="paragraph" w:customStyle="1" w:styleId="Correct">
    <w:name w:val="Correct"/>
    <w:basedOn w:val="Normal"/>
    <w:uiPriority w:val="99"/>
    <w:semiHidden/>
    <w:rsid w:val="00D2581B"/>
    <w:pPr>
      <w:keepLines w:val="0"/>
      <w:spacing w:before="0" w:after="0"/>
      <w:ind w:left="770" w:hanging="770"/>
    </w:pPr>
    <w:rPr>
      <w:rFonts w:eastAsia="Times New Roman" w:cs="Times New Roman"/>
      <w:iCs/>
      <w:color w:val="auto"/>
      <w:szCs w:val="21"/>
      <w:lang w:eastAsia="fr-FR"/>
    </w:rPr>
  </w:style>
  <w:style w:type="paragraph" w:customStyle="1" w:styleId="CONSULT">
    <w:name w:val="CONSULT"/>
    <w:basedOn w:val="Normal"/>
    <w:uiPriority w:val="99"/>
    <w:semiHidden/>
    <w:rsid w:val="00D2581B"/>
    <w:pPr>
      <w:keepLines w:val="0"/>
      <w:spacing w:before="480" w:after="0"/>
    </w:pPr>
    <w:rPr>
      <w:rFonts w:eastAsia="Times New Roman" w:cs="Times New Roman"/>
      <w:color w:val="auto"/>
      <w:sz w:val="24"/>
      <w:lang w:eastAsia="fr-FR"/>
    </w:rPr>
  </w:style>
  <w:style w:type="paragraph" w:customStyle="1" w:styleId="L4">
    <w:name w:val="L4"/>
    <w:basedOn w:val="Normal"/>
    <w:autoRedefine/>
    <w:uiPriority w:val="99"/>
    <w:semiHidden/>
    <w:rsid w:val="00D2581B"/>
    <w:pPr>
      <w:keepLines w:val="0"/>
      <w:spacing w:before="0" w:after="0"/>
    </w:pPr>
    <w:rPr>
      <w:rFonts w:eastAsia="Times New Roman"/>
      <w:color w:val="auto"/>
      <w:sz w:val="24"/>
      <w:lang w:eastAsia="fr-FR"/>
    </w:rPr>
  </w:style>
  <w:style w:type="paragraph" w:customStyle="1" w:styleId="puce0">
    <w:name w:val="puce"/>
    <w:basedOn w:val="Normal"/>
    <w:autoRedefine/>
    <w:uiPriority w:val="99"/>
    <w:semiHidden/>
    <w:rsid w:val="00D2581B"/>
    <w:pPr>
      <w:keepLines w:val="0"/>
      <w:spacing w:before="0" w:after="0" w:line="260" w:lineRule="atLeast"/>
    </w:pPr>
    <w:rPr>
      <w:rFonts w:ascii="Tahoma" w:eastAsia="Times New Roman" w:hAnsi="Tahoma" w:cs="Tahoma"/>
      <w:color w:val="auto"/>
      <w:lang w:eastAsia="fr-FR"/>
    </w:rPr>
  </w:style>
  <w:style w:type="paragraph" w:customStyle="1" w:styleId="Titre3H3H31H32H33H34H35H36H37H38H39H311H321H331H341H351H361H371H381H310H312H322H332H342H352H362H372H382H313H323H333H343H353H363H373H383H314H324H334H344H354H364H374H384H391H3111H3211H3311H3411H3511">
    <w:name w:val="Titre 3.H3.H31.H32.H33.H34.H35.H36.H37.H38.H39.H311.H321.H331.H341.H351.H361.H371.H381.H310.H312.H322.H332.H342.H352.H362.H372.H382.H313.H323.H333.H343.H353.H363.H373.H383.H314.H324.H334.H344.H354.H364.H374.H384.H391.H3111.H3211.H3311.H3411.H3511"/>
    <w:basedOn w:val="Normal"/>
    <w:next w:val="Corpsdetexte"/>
    <w:uiPriority w:val="99"/>
    <w:semiHidden/>
    <w:rsid w:val="00D2581B"/>
    <w:pPr>
      <w:keepNext/>
      <w:tabs>
        <w:tab w:val="left" w:pos="709"/>
      </w:tabs>
      <w:spacing w:before="480" w:after="240" w:line="240" w:lineRule="atLeast"/>
      <w:outlineLvl w:val="2"/>
    </w:pPr>
    <w:rPr>
      <w:rFonts w:ascii="Arial Narrow" w:eastAsia="Times New Roman" w:hAnsi="Arial Narrow" w:cs="Times New Roman"/>
      <w:b/>
      <w:color w:val="auto"/>
      <w:spacing w:val="-10"/>
      <w:kern w:val="28"/>
      <w:sz w:val="24"/>
      <w:lang w:eastAsia="fr-FR"/>
    </w:rPr>
  </w:style>
  <w:style w:type="paragraph" w:customStyle="1" w:styleId="Flo1">
    <w:name w:val="Flo1"/>
    <w:basedOn w:val="Normal"/>
    <w:uiPriority w:val="99"/>
    <w:rsid w:val="00D2581B"/>
    <w:pPr>
      <w:keepLines w:val="0"/>
      <w:spacing w:before="0" w:after="0"/>
      <w:jc w:val="left"/>
    </w:pPr>
    <w:rPr>
      <w:rFonts w:eastAsia="Times New Roman" w:cs="Times New Roman"/>
      <w:color w:val="auto"/>
      <w:szCs w:val="24"/>
      <w:lang w:eastAsia="fr-FR"/>
    </w:rPr>
  </w:style>
  <w:style w:type="paragraph" w:customStyle="1" w:styleId="Flo2">
    <w:name w:val="Flo2"/>
    <w:basedOn w:val="Normal"/>
    <w:uiPriority w:val="99"/>
    <w:rsid w:val="00D2581B"/>
    <w:pPr>
      <w:keepLines w:val="0"/>
      <w:spacing w:before="0" w:after="0"/>
      <w:jc w:val="left"/>
    </w:pPr>
    <w:rPr>
      <w:rFonts w:eastAsia="Times New Roman" w:cs="Times New Roman"/>
      <w:color w:val="auto"/>
      <w:szCs w:val="24"/>
      <w:lang w:eastAsia="fr-FR"/>
    </w:rPr>
  </w:style>
  <w:style w:type="paragraph" w:customStyle="1" w:styleId="Flo3">
    <w:name w:val="Flo3"/>
    <w:basedOn w:val="Normal"/>
    <w:uiPriority w:val="99"/>
    <w:rsid w:val="00D2581B"/>
    <w:pPr>
      <w:keepLines w:val="0"/>
      <w:spacing w:before="0" w:after="0"/>
      <w:jc w:val="left"/>
    </w:pPr>
    <w:rPr>
      <w:rFonts w:eastAsia="Times New Roman" w:cs="Times New Roman"/>
      <w:color w:val="auto"/>
      <w:szCs w:val="24"/>
      <w:lang w:eastAsia="fr-FR"/>
    </w:rPr>
  </w:style>
  <w:style w:type="paragraph" w:styleId="NormalWeb">
    <w:name w:val="Normal (Web)"/>
    <w:basedOn w:val="Normal"/>
    <w:uiPriority w:val="99"/>
    <w:rsid w:val="00D2581B"/>
    <w:pPr>
      <w:keepLines w:val="0"/>
      <w:spacing w:before="0" w:after="150"/>
      <w:jc w:val="left"/>
    </w:pPr>
    <w:rPr>
      <w:rFonts w:ascii="Times New Roman" w:eastAsia="Times New Roman" w:hAnsi="Times New Roman" w:cs="Times New Roman"/>
      <w:color w:val="auto"/>
      <w:sz w:val="24"/>
      <w:szCs w:val="24"/>
      <w:lang w:eastAsia="fr-FR"/>
    </w:rPr>
  </w:style>
  <w:style w:type="character" w:customStyle="1" w:styleId="TitreFVIG2Car">
    <w:name w:val="Titre FVIG 2 Car"/>
    <w:basedOn w:val="Policepardfaut"/>
    <w:link w:val="TitreFVIG2"/>
    <w:uiPriority w:val="99"/>
    <w:locked/>
    <w:rsid w:val="00D2581B"/>
    <w:rPr>
      <w:rFonts w:ascii="Arial Gras" w:eastAsia="Times New Roman" w:hAnsi="Arial Gras" w:cs="Times New Roman"/>
      <w:sz w:val="22"/>
      <w:szCs w:val="24"/>
    </w:rPr>
  </w:style>
  <w:style w:type="character" w:customStyle="1" w:styleId="TitreFVIG3Car">
    <w:name w:val="Titre FVIG 3 Car"/>
    <w:basedOn w:val="TitreFVIG2Car"/>
    <w:link w:val="TitreFVIG3"/>
    <w:uiPriority w:val="99"/>
    <w:locked/>
    <w:rsid w:val="00D2581B"/>
    <w:rPr>
      <w:rFonts w:ascii="Arial Gras" w:eastAsia="Times New Roman" w:hAnsi="Arial Gras" w:cs="Times New Roman"/>
      <w:b/>
      <w:i/>
      <w:sz w:val="22"/>
      <w:szCs w:val="24"/>
    </w:rPr>
  </w:style>
  <w:style w:type="paragraph" w:customStyle="1" w:styleId="TitreFVIG4">
    <w:name w:val="Titre FVIG 4"/>
    <w:basedOn w:val="Normal"/>
    <w:uiPriority w:val="99"/>
    <w:rsid w:val="00D2581B"/>
    <w:pPr>
      <w:keepLines w:val="0"/>
      <w:numPr>
        <w:numId w:val="39"/>
      </w:numPr>
      <w:spacing w:before="0" w:after="0" w:line="260" w:lineRule="exact"/>
    </w:pPr>
    <w:rPr>
      <w:rFonts w:eastAsia="Times New Roman" w:cs="Times New Roman"/>
      <w:b/>
      <w:color w:val="auto"/>
      <w:szCs w:val="24"/>
      <w:lang w:eastAsia="fr-FR"/>
    </w:rPr>
  </w:style>
  <w:style w:type="paragraph" w:customStyle="1" w:styleId="CM4">
    <w:name w:val="CM4"/>
    <w:basedOn w:val="Default"/>
    <w:next w:val="Default"/>
    <w:uiPriority w:val="99"/>
    <w:rsid w:val="00D2581B"/>
    <w:pPr>
      <w:widowControl w:val="0"/>
      <w:spacing w:line="233" w:lineRule="atLeast"/>
    </w:pPr>
    <w:rPr>
      <w:rFonts w:ascii="Arial" w:eastAsia="Times New Roman" w:hAnsi="Arial" w:cs="Times New Roman"/>
      <w:color w:val="auto"/>
    </w:rPr>
  </w:style>
  <w:style w:type="character" w:customStyle="1" w:styleId="EmailStyle3571">
    <w:name w:val="EmailStyle3571"/>
    <w:basedOn w:val="Policepardfaut"/>
    <w:uiPriority w:val="99"/>
    <w:semiHidden/>
    <w:rsid w:val="00D2581B"/>
    <w:rPr>
      <w:rFonts w:ascii="Tahoma" w:hAnsi="Tahoma" w:cs="Times New Roman"/>
      <w:color w:val="0000FF"/>
      <w:sz w:val="20"/>
      <w:szCs w:val="20"/>
      <w:u w:val="none"/>
    </w:rPr>
  </w:style>
  <w:style w:type="character" w:customStyle="1" w:styleId="Style6Car">
    <w:name w:val="Style6 Car"/>
    <w:basedOn w:val="Policepardfaut"/>
    <w:link w:val="Style6"/>
    <w:uiPriority w:val="99"/>
    <w:locked/>
    <w:rsid w:val="00D2581B"/>
    <w:rPr>
      <w:rFonts w:eastAsia="Times New Roman" w:cs="Times New Roman"/>
      <w:szCs w:val="24"/>
    </w:rPr>
  </w:style>
  <w:style w:type="character" w:customStyle="1" w:styleId="05cPucecarreNiveau3Car">
    <w:name w:val="05c) Puce carrée Niveau3 Car"/>
    <w:basedOn w:val="Style6Car"/>
    <w:link w:val="05cPucecarreNiveau3"/>
    <w:uiPriority w:val="99"/>
    <w:locked/>
    <w:rsid w:val="00D2581B"/>
    <w:rPr>
      <w:rFonts w:eastAsia="Times New Roman" w:cs="Times New Roman"/>
      <w:szCs w:val="24"/>
    </w:rPr>
  </w:style>
  <w:style w:type="character" w:customStyle="1" w:styleId="04bTexteC11GrasJCar">
    <w:name w:val="04b) Texte C11 Gras J Car"/>
    <w:basedOn w:val="04bTexteC11GrasCar"/>
    <w:link w:val="04bTexteC11GrasJ"/>
    <w:uiPriority w:val="99"/>
    <w:locked/>
    <w:rsid w:val="00D2581B"/>
    <w:rPr>
      <w:rFonts w:eastAsia="Times New Roman" w:cs="Times New Roman"/>
      <w:b/>
      <w:sz w:val="22"/>
      <w:lang w:val="fr-FR" w:eastAsia="fr-FR" w:bidi="ar-SA"/>
    </w:rPr>
  </w:style>
  <w:style w:type="paragraph" w:customStyle="1" w:styleId="04cTexteC10BleuGras">
    <w:name w:val="04c) Texte C10 Bleu Gras"/>
    <w:uiPriority w:val="99"/>
    <w:rsid w:val="00D2581B"/>
    <w:pPr>
      <w:tabs>
        <w:tab w:val="left" w:pos="1928"/>
        <w:tab w:val="left" w:pos="1985"/>
        <w:tab w:val="left" w:pos="3402"/>
        <w:tab w:val="left" w:pos="4536"/>
        <w:tab w:val="left" w:pos="5670"/>
        <w:tab w:val="left" w:pos="6804"/>
        <w:tab w:val="left" w:pos="7938"/>
        <w:tab w:val="left" w:pos="8505"/>
        <w:tab w:val="left" w:pos="9072"/>
      </w:tabs>
      <w:spacing w:before="100" w:after="40" w:line="240" w:lineRule="exact"/>
      <w:ind w:left="1701"/>
    </w:pPr>
    <w:rPr>
      <w:rFonts w:eastAsia="Times New Roman" w:cs="Times New Roman"/>
      <w:b/>
      <w:color w:val="1E9BC3"/>
    </w:rPr>
  </w:style>
  <w:style w:type="paragraph" w:customStyle="1" w:styleId="i">
    <w:name w:val="(i)"/>
    <w:basedOn w:val="Normal"/>
    <w:uiPriority w:val="99"/>
    <w:rsid w:val="00D2581B"/>
    <w:pPr>
      <w:keepLines w:val="0"/>
      <w:spacing w:before="0"/>
      <w:ind w:left="1702" w:hanging="851"/>
    </w:pPr>
    <w:rPr>
      <w:rFonts w:ascii="Verdana" w:eastAsia="Times New Roman" w:hAnsi="Verdana" w:cs="Times New Roman"/>
      <w:color w:val="auto"/>
      <w:lang w:val="en-US" w:eastAsia="fr-FR"/>
    </w:rPr>
  </w:style>
  <w:style w:type="paragraph" w:customStyle="1" w:styleId="NB">
    <w:name w:val="NB"/>
    <w:basedOn w:val="Normal"/>
    <w:uiPriority w:val="99"/>
    <w:rsid w:val="00D2581B"/>
    <w:pPr>
      <w:keepLines w:val="0"/>
      <w:spacing w:before="0" w:after="240"/>
      <w:ind w:left="567" w:hanging="567"/>
    </w:pPr>
    <w:rPr>
      <w:rFonts w:eastAsia="Times New Roman" w:cs="Times New Roman"/>
      <w:color w:val="auto"/>
      <w:sz w:val="22"/>
    </w:rPr>
  </w:style>
  <w:style w:type="character" w:customStyle="1" w:styleId="trkfieldvalue">
    <w:name w:val="trkfieldvalue"/>
    <w:basedOn w:val="Policepardfaut"/>
    <w:uiPriority w:val="99"/>
    <w:rsid w:val="00D2581B"/>
    <w:rPr>
      <w:rFonts w:cs="Times New Roman"/>
    </w:rPr>
  </w:style>
  <w:style w:type="character" w:customStyle="1" w:styleId="tx1">
    <w:name w:val="tx1"/>
    <w:basedOn w:val="Policepardfaut"/>
    <w:uiPriority w:val="99"/>
    <w:rsid w:val="00D2581B"/>
    <w:rPr>
      <w:rFonts w:cs="Times New Roman"/>
      <w:b/>
      <w:bCs/>
    </w:rPr>
  </w:style>
  <w:style w:type="paragraph" w:styleId="Citationintense">
    <w:name w:val="Intense Quote"/>
    <w:basedOn w:val="Normal"/>
    <w:next w:val="Normal"/>
    <w:link w:val="CitationintenseCar"/>
    <w:uiPriority w:val="30"/>
    <w:qFormat/>
    <w:rsid w:val="00D2581B"/>
    <w:pPr>
      <w:keepLines w:val="0"/>
      <w:pBdr>
        <w:bottom w:val="single" w:sz="4" w:space="4" w:color="4F81BD" w:themeColor="accent1"/>
      </w:pBdr>
      <w:spacing w:before="200" w:after="280"/>
      <w:ind w:left="936" w:right="936"/>
      <w:jc w:val="left"/>
    </w:pPr>
    <w:rPr>
      <w:rFonts w:ascii="Times New Roman" w:eastAsia="Times New Roman" w:hAnsi="Times New Roman" w:cs="Times New Roman"/>
      <w:b/>
      <w:bCs/>
      <w:i/>
      <w:iCs/>
      <w:color w:val="4F81BD" w:themeColor="accent1"/>
      <w:sz w:val="24"/>
      <w:szCs w:val="24"/>
      <w:lang w:eastAsia="fr-FR"/>
    </w:rPr>
  </w:style>
  <w:style w:type="character" w:customStyle="1" w:styleId="CitationintenseCar">
    <w:name w:val="Citation intense Car"/>
    <w:basedOn w:val="Policepardfaut"/>
    <w:link w:val="Citationintense"/>
    <w:uiPriority w:val="30"/>
    <w:rsid w:val="00D2581B"/>
    <w:rPr>
      <w:rFonts w:ascii="Times New Roman" w:eastAsia="Times New Roman" w:hAnsi="Times New Roman" w:cs="Times New Roman"/>
      <w:b/>
      <w:bCs/>
      <w:i/>
      <w:iCs/>
      <w:color w:val="4F81BD" w:themeColor="accent1"/>
      <w:sz w:val="24"/>
      <w:szCs w:val="24"/>
    </w:rPr>
  </w:style>
  <w:style w:type="character" w:styleId="Rfrenceintense">
    <w:name w:val="Intense Reference"/>
    <w:basedOn w:val="Policepardfaut"/>
    <w:uiPriority w:val="32"/>
    <w:qFormat/>
    <w:rsid w:val="00D2581B"/>
    <w:rPr>
      <w:b/>
      <w:bCs/>
      <w:smallCaps/>
      <w:color w:val="C0504D" w:themeColor="accent2"/>
      <w:spacing w:val="5"/>
      <w:u w:val="single"/>
    </w:rPr>
  </w:style>
  <w:style w:type="paragraph" w:customStyle="1" w:styleId="msolistparagraph0">
    <w:name w:val="msolistparagraph"/>
    <w:basedOn w:val="Normal"/>
    <w:rsid w:val="00D2581B"/>
    <w:pPr>
      <w:keepLines w:val="0"/>
      <w:spacing w:before="0" w:after="0"/>
      <w:ind w:left="720"/>
      <w:jc w:val="left"/>
    </w:pPr>
    <w:rPr>
      <w:rFonts w:ascii="Calibri" w:eastAsia="MS Mincho" w:hAnsi="Calibri" w:cs="Times New Roman"/>
      <w:color w:val="auto"/>
      <w:sz w:val="22"/>
      <w:szCs w:val="22"/>
      <w:lang w:val="en-US"/>
    </w:rPr>
  </w:style>
  <w:style w:type="paragraph" w:customStyle="1" w:styleId="StyleStyleTitre1">
    <w:name w:val="Style Style Titre 1"/>
    <w:basedOn w:val="Normal"/>
    <w:rsid w:val="002E6021"/>
    <w:pPr>
      <w:keepNext/>
      <w:keepLines w:val="0"/>
      <w:tabs>
        <w:tab w:val="right" w:pos="9072"/>
      </w:tabs>
      <w:spacing w:before="0" w:after="0"/>
      <w:ind w:left="550"/>
      <w:jc w:val="left"/>
      <w:outlineLvl w:val="0"/>
    </w:pPr>
    <w:rPr>
      <w:rFonts w:eastAsia="Times New Roman"/>
      <w:b/>
      <w:bCs/>
      <w:color w:val="E36C0A" w:themeColor="accent6" w:themeShade="BF"/>
      <w:kern w:val="32"/>
      <w:lang w:eastAsia="fr-FR"/>
    </w:rPr>
  </w:style>
  <w:style w:type="paragraph" w:customStyle="1" w:styleId="StyleStyleTitre2">
    <w:name w:val="Style Style Titre 2"/>
    <w:basedOn w:val="Normal"/>
    <w:rsid w:val="002E6021"/>
    <w:pPr>
      <w:keepNext/>
      <w:keepLines w:val="0"/>
      <w:numPr>
        <w:ilvl w:val="1"/>
        <w:numId w:val="10"/>
      </w:numPr>
      <w:spacing w:before="0" w:after="0"/>
      <w:outlineLvl w:val="1"/>
    </w:pPr>
    <w:rPr>
      <w:rFonts w:eastAsia="Times New Roman" w:cs="Times New Roman"/>
      <w:b/>
      <w:bCs/>
      <w:color w:val="0099FF"/>
      <w:sz w:val="18"/>
      <w:lang w:eastAsia="fr-FR"/>
    </w:rPr>
  </w:style>
  <w:style w:type="table" w:customStyle="1" w:styleId="TABLEAUXSansLignes">
    <w:name w:val="#TABLEAUX# Sans Lignes"/>
    <w:basedOn w:val="TableauNormal"/>
    <w:rsid w:val="00711371"/>
    <w:rPr>
      <w:rFonts w:eastAsia="Times New Roman" w:cs="Times New Roman"/>
      <w:sz w:val="18"/>
    </w:rPr>
    <w:tblPr>
      <w:tblInd w:w="1701" w:type="dxa"/>
    </w:tblPr>
    <w:tcPr>
      <w:shd w:val="clear" w:color="auto" w:fill="auto"/>
      <w:tcMar>
        <w:top w:w="57" w:type="dxa"/>
        <w:left w:w="0" w:type="dxa"/>
        <w:bottom w:w="57" w:type="dxa"/>
        <w:right w:w="0" w:type="dxa"/>
      </w:tcMar>
    </w:tcPr>
  </w:style>
  <w:style w:type="table" w:customStyle="1" w:styleId="TABLEAUXLignesHor">
    <w:name w:val="#TABLEAUX# Lignes Hor."/>
    <w:basedOn w:val="TABLEAUXSansLignes"/>
    <w:rsid w:val="00711371"/>
    <w:pPr>
      <w:ind w:left="113" w:right="113"/>
    </w:pPr>
    <w:tblPr>
      <w:tblInd w:w="1985" w:type="dxa"/>
      <w:tblBorders>
        <w:top w:val="single" w:sz="4" w:space="0" w:color="888888"/>
        <w:bottom w:val="single" w:sz="4" w:space="0" w:color="888888"/>
      </w:tblBorders>
    </w:tblPr>
    <w:tcPr>
      <w:shd w:val="clear" w:color="auto" w:fill="auto"/>
      <w:tcMar>
        <w:top w:w="113" w:type="dxa"/>
        <w:bottom w:w="113" w:type="dxa"/>
      </w:tcMar>
    </w:tcPr>
  </w:style>
  <w:style w:type="table" w:customStyle="1" w:styleId="TABLEAUXAvecCadre">
    <w:name w:val="#TABLEAUX# Avec Cadre"/>
    <w:basedOn w:val="TABLEAUXSansLignes"/>
    <w:rsid w:val="00711371"/>
    <w:pPr>
      <w:ind w:left="113" w:right="113"/>
    </w:pPr>
    <w:tblPr>
      <w:tblBorders>
        <w:top w:val="single" w:sz="4" w:space="0" w:color="009FC3"/>
        <w:left w:val="single" w:sz="4" w:space="0" w:color="009FC3"/>
        <w:bottom w:val="single" w:sz="4" w:space="0" w:color="009FC3"/>
        <w:right w:val="single" w:sz="4" w:space="0" w:color="009FC3"/>
      </w:tblBorders>
    </w:tblPr>
    <w:tcPr>
      <w:shd w:val="clear" w:color="auto" w:fill="auto"/>
    </w:tcPr>
  </w:style>
  <w:style w:type="paragraph" w:customStyle="1" w:styleId="Blockquote">
    <w:name w:val="Blockquote"/>
    <w:basedOn w:val="Normal"/>
    <w:rsid w:val="00711371"/>
    <w:pPr>
      <w:keepLines w:val="0"/>
      <w:spacing w:before="100" w:after="100"/>
      <w:ind w:left="360" w:right="360"/>
      <w:jc w:val="left"/>
    </w:pPr>
    <w:rPr>
      <w:rFonts w:ascii="Times New Roman" w:eastAsia="Times New Roman" w:hAnsi="Times New Roman" w:cs="Times New Roman"/>
      <w:snapToGrid w:val="0"/>
      <w:color w:val="auto"/>
      <w:sz w:val="24"/>
      <w:lang w:eastAsia="fr-FR"/>
    </w:rPr>
  </w:style>
  <w:style w:type="character" w:customStyle="1" w:styleId="CODE">
    <w:name w:val="CODE"/>
    <w:rsid w:val="00711371"/>
    <w:rPr>
      <w:rFonts w:ascii="Courier New" w:hAnsi="Courier New"/>
      <w:sz w:val="20"/>
    </w:rPr>
  </w:style>
  <w:style w:type="paragraph" w:customStyle="1" w:styleId="Corps20Bd">
    <w:name w:val="Corps20Bd"/>
    <w:basedOn w:val="Normal"/>
    <w:rsid w:val="00711371"/>
    <w:pPr>
      <w:keepLines w:val="0"/>
      <w:spacing w:before="878" w:after="0"/>
      <w:jc w:val="right"/>
    </w:pPr>
    <w:rPr>
      <w:rFonts w:eastAsia="Times New Roman"/>
      <w:b/>
      <w:noProof/>
      <w:color w:val="auto"/>
      <w:spacing w:val="10"/>
      <w:sz w:val="40"/>
      <w:lang w:eastAsia="fr-FR"/>
    </w:rPr>
  </w:style>
  <w:style w:type="paragraph" w:customStyle="1" w:styleId="DefinitionList">
    <w:name w:val="Definition List"/>
    <w:basedOn w:val="Normal"/>
    <w:next w:val="DefinitionTerm"/>
    <w:rsid w:val="00711371"/>
    <w:pPr>
      <w:keepLines w:val="0"/>
      <w:spacing w:before="0" w:after="0"/>
      <w:ind w:left="360"/>
      <w:jc w:val="left"/>
    </w:pPr>
    <w:rPr>
      <w:rFonts w:ascii="Times New Roman" w:eastAsia="Times New Roman" w:hAnsi="Times New Roman" w:cs="Times New Roman"/>
      <w:snapToGrid w:val="0"/>
      <w:color w:val="auto"/>
      <w:sz w:val="24"/>
      <w:lang w:eastAsia="fr-FR"/>
    </w:rPr>
  </w:style>
  <w:style w:type="paragraph" w:customStyle="1" w:styleId="DefinitionTerm">
    <w:name w:val="Definition Term"/>
    <w:basedOn w:val="Normal"/>
    <w:next w:val="DefinitionList"/>
    <w:rsid w:val="00711371"/>
    <w:pPr>
      <w:keepLines w:val="0"/>
      <w:spacing w:before="0" w:after="0"/>
      <w:jc w:val="left"/>
    </w:pPr>
    <w:rPr>
      <w:rFonts w:ascii="Times New Roman" w:eastAsia="Times New Roman" w:hAnsi="Times New Roman" w:cs="Times New Roman"/>
      <w:snapToGrid w:val="0"/>
      <w:color w:val="auto"/>
      <w:sz w:val="24"/>
      <w:lang w:eastAsia="fr-FR"/>
    </w:rPr>
  </w:style>
  <w:style w:type="paragraph" w:customStyle="1" w:styleId="DocumentMap1">
    <w:name w:val="Document Map1"/>
    <w:basedOn w:val="Normal"/>
    <w:rsid w:val="00711371"/>
    <w:pPr>
      <w:keepLines w:val="0"/>
      <w:shd w:val="clear" w:color="auto" w:fill="000080"/>
      <w:spacing w:before="0" w:after="0"/>
      <w:jc w:val="left"/>
    </w:pPr>
    <w:rPr>
      <w:rFonts w:ascii="Tahoma" w:eastAsia="Times New Roman" w:hAnsi="Tahoma" w:cs="Times New Roman"/>
      <w:color w:val="auto"/>
      <w:lang w:eastAsia="fr-FR"/>
    </w:rPr>
  </w:style>
  <w:style w:type="character" w:customStyle="1" w:styleId="Fort">
    <w:name w:val="Fort"/>
    <w:rsid w:val="00711371"/>
    <w:rPr>
      <w:b/>
    </w:rPr>
  </w:style>
  <w:style w:type="paragraph" w:styleId="Liste">
    <w:name w:val="List"/>
    <w:basedOn w:val="Corpsdetexte"/>
    <w:rsid w:val="00711371"/>
    <w:pPr>
      <w:keepLines w:val="0"/>
      <w:spacing w:before="60" w:after="60"/>
      <w:ind w:left="567" w:right="28" w:hanging="283"/>
    </w:pPr>
    <w:rPr>
      <w:rFonts w:ascii="Times New Roman" w:eastAsia="Times New Roman" w:hAnsi="Times New Roman" w:cs="Times New Roman"/>
      <w:color w:val="000000"/>
      <w:sz w:val="24"/>
      <w:lang w:eastAsia="fr-FR"/>
    </w:rPr>
  </w:style>
  <w:style w:type="paragraph" w:styleId="Liste20">
    <w:name w:val="List 2"/>
    <w:basedOn w:val="Liste"/>
    <w:rsid w:val="00711371"/>
    <w:pPr>
      <w:tabs>
        <w:tab w:val="left" w:pos="914"/>
      </w:tabs>
      <w:ind w:left="568"/>
    </w:pPr>
  </w:style>
  <w:style w:type="paragraph" w:styleId="Liste3">
    <w:name w:val="List 3"/>
    <w:basedOn w:val="Liste20"/>
    <w:rsid w:val="00711371"/>
    <w:pPr>
      <w:ind w:left="852" w:hanging="284"/>
    </w:pPr>
  </w:style>
  <w:style w:type="paragraph" w:customStyle="1" w:styleId="Listetableau">
    <w:name w:val="Liste tableau"/>
    <w:basedOn w:val="Corpsdetableau"/>
    <w:rsid w:val="00711371"/>
    <w:pPr>
      <w:numPr>
        <w:numId w:val="42"/>
      </w:numPr>
      <w:tabs>
        <w:tab w:val="clear" w:pos="3425"/>
      </w:tabs>
      <w:ind w:left="0" w:firstLine="0"/>
    </w:pPr>
  </w:style>
  <w:style w:type="paragraph" w:customStyle="1" w:styleId="Logo50">
    <w:name w:val="Logo50"/>
    <w:rsid w:val="00711371"/>
    <w:rPr>
      <w:rFonts w:eastAsia="Times New Roman"/>
      <w:noProof/>
      <w:sz w:val="22"/>
    </w:rPr>
  </w:style>
  <w:style w:type="character" w:customStyle="1" w:styleId="Machinecrire">
    <w:name w:val="Machine à écrire"/>
    <w:rsid w:val="00711371"/>
    <w:rPr>
      <w:rFonts w:ascii="Courier New" w:hAnsi="Courier New"/>
      <w:sz w:val="20"/>
    </w:rPr>
  </w:style>
  <w:style w:type="paragraph" w:customStyle="1" w:styleId="Preformatted">
    <w:name w:val="Preformatted"/>
    <w:basedOn w:val="Normal"/>
    <w:rsid w:val="00711371"/>
    <w:pPr>
      <w:keepLines w:val="0"/>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jc w:val="left"/>
    </w:pPr>
    <w:rPr>
      <w:rFonts w:ascii="Courier New" w:eastAsia="Times New Roman" w:hAnsi="Courier New" w:cs="Times New Roman"/>
      <w:snapToGrid w:val="0"/>
      <w:color w:val="auto"/>
      <w:lang w:eastAsia="fr-FR"/>
    </w:rPr>
  </w:style>
  <w:style w:type="paragraph" w:customStyle="1" w:styleId="Remarque">
    <w:name w:val="Remarque"/>
    <w:basedOn w:val="Corpsdetexte"/>
    <w:next w:val="Corpsdetexte"/>
    <w:rsid w:val="00711371"/>
    <w:pPr>
      <w:keepLines w:val="0"/>
      <w:pBdr>
        <w:top w:val="single" w:sz="6" w:space="4" w:color="000000"/>
        <w:bottom w:val="single" w:sz="6" w:space="4" w:color="000000"/>
      </w:pBdr>
      <w:spacing w:before="180" w:after="180"/>
      <w:ind w:right="28"/>
      <w:jc w:val="center"/>
    </w:pPr>
    <w:rPr>
      <w:rFonts w:ascii="Times New Roman" w:eastAsia="Times New Roman" w:hAnsi="Times New Roman" w:cs="Times New Roman"/>
      <w:color w:val="000000"/>
      <w:sz w:val="24"/>
      <w:lang w:eastAsia="fr-FR"/>
    </w:rPr>
  </w:style>
  <w:style w:type="paragraph" w:styleId="Sous-titre">
    <w:name w:val="Subtitle"/>
    <w:basedOn w:val="Titre2"/>
    <w:next w:val="Corpsdetexte"/>
    <w:link w:val="Sous-titreCar"/>
    <w:qFormat/>
    <w:rsid w:val="00711371"/>
    <w:pPr>
      <w:keepLines w:val="0"/>
      <w:pBdr>
        <w:top w:val="none" w:sz="0" w:space="0" w:color="auto"/>
        <w:left w:val="none" w:sz="0" w:space="0" w:color="auto"/>
        <w:bottom w:val="none" w:sz="0" w:space="0" w:color="auto"/>
        <w:right w:val="none" w:sz="0" w:space="0" w:color="auto"/>
      </w:pBdr>
      <w:shd w:val="clear" w:color="auto" w:fill="auto"/>
      <w:tabs>
        <w:tab w:val="left" w:pos="360"/>
      </w:tabs>
      <w:suppressAutoHyphens/>
      <w:spacing w:before="360" w:after="60"/>
      <w:ind w:left="360" w:right="27" w:hanging="360"/>
      <w:jc w:val="left"/>
      <w:outlineLvl w:val="9"/>
    </w:pPr>
    <w:rPr>
      <w:rFonts w:ascii="Arial Narrow" w:hAnsi="Arial Narrow" w:cs="Arial"/>
      <w:b/>
      <w:bCs w:val="0"/>
      <w:color w:val="000000"/>
      <w:spacing w:val="6"/>
      <w:sz w:val="28"/>
      <w:szCs w:val="20"/>
      <w:lang w:eastAsia="fr-FR"/>
    </w:rPr>
  </w:style>
  <w:style w:type="character" w:customStyle="1" w:styleId="Sous-titreCar">
    <w:name w:val="Sous-titre Car"/>
    <w:basedOn w:val="Policepardfaut"/>
    <w:link w:val="Sous-titre"/>
    <w:rsid w:val="00711371"/>
    <w:rPr>
      <w:rFonts w:ascii="Arial Narrow" w:eastAsia="Times New Roman" w:hAnsi="Arial Narrow"/>
      <w:b/>
      <w:color w:val="000000"/>
      <w:spacing w:val="6"/>
      <w:sz w:val="28"/>
    </w:rPr>
  </w:style>
  <w:style w:type="paragraph" w:customStyle="1" w:styleId="tableaurisque">
    <w:name w:val="tableau risque"/>
    <w:basedOn w:val="Normal"/>
    <w:rsid w:val="00711371"/>
    <w:pPr>
      <w:keepLines w:val="0"/>
      <w:spacing w:before="0" w:after="0"/>
      <w:jc w:val="center"/>
    </w:pPr>
    <w:rPr>
      <w:rFonts w:eastAsia="Times New Roman" w:cs="Times New Roman"/>
      <w:color w:val="auto"/>
      <w:sz w:val="14"/>
      <w:lang w:eastAsia="fr-FR"/>
    </w:rPr>
  </w:style>
  <w:style w:type="paragraph" w:customStyle="1" w:styleId="Texte">
    <w:name w:val="Texte"/>
    <w:basedOn w:val="Normal"/>
    <w:rsid w:val="00711371"/>
    <w:pPr>
      <w:keepLines w:val="0"/>
      <w:spacing w:before="0" w:after="0"/>
      <w:jc w:val="left"/>
    </w:pPr>
    <w:rPr>
      <w:rFonts w:eastAsia="Times New Roman" w:cs="Times New Roman"/>
      <w:color w:val="auto"/>
      <w:lang w:eastAsia="fr-FR"/>
    </w:rPr>
  </w:style>
  <w:style w:type="paragraph" w:customStyle="1" w:styleId="Titretableau">
    <w:name w:val="Titre tableau"/>
    <w:basedOn w:val="Normal"/>
    <w:rsid w:val="00711371"/>
    <w:pPr>
      <w:keepLines w:val="0"/>
      <w:spacing w:before="134" w:after="0"/>
      <w:jc w:val="left"/>
    </w:pPr>
    <w:rPr>
      <w:rFonts w:ascii="VAG Rounded Lt" w:eastAsia="Times New Roman" w:hAnsi="VAG Rounded Lt" w:cs="Times New Roman"/>
      <w:b/>
      <w:color w:val="000000"/>
      <w:spacing w:val="10"/>
      <w:sz w:val="16"/>
      <w:lang w:eastAsia="fr-FR"/>
    </w:rPr>
  </w:style>
  <w:style w:type="paragraph" w:customStyle="1" w:styleId="RS-Listetableau">
    <w:name w:val="R&amp;S - Liste tableau"/>
    <w:basedOn w:val="Liste"/>
    <w:rsid w:val="00711371"/>
    <w:pPr>
      <w:tabs>
        <w:tab w:val="num" w:pos="360"/>
        <w:tab w:val="num" w:pos="2268"/>
      </w:tabs>
      <w:ind w:left="2268" w:right="0" w:firstLine="0"/>
    </w:pPr>
    <w:rPr>
      <w:rFonts w:ascii="VAG Rounded Lt" w:hAnsi="VAG Rounded Lt"/>
    </w:rPr>
  </w:style>
  <w:style w:type="paragraph" w:customStyle="1" w:styleId="CorpsdetexteRS-Corpsdetexte">
    <w:name w:val="Corps de texte.R&amp;S - Corps de texte"/>
    <w:basedOn w:val="Normal"/>
    <w:rsid w:val="00711371"/>
    <w:pPr>
      <w:keepLines w:val="0"/>
      <w:spacing w:after="60" w:line="264" w:lineRule="auto"/>
      <w:ind w:left="709" w:right="28"/>
      <w:jc w:val="left"/>
    </w:pPr>
    <w:rPr>
      <w:rFonts w:eastAsia="Times New Roman" w:cs="Times New Roman"/>
      <w:color w:val="auto"/>
      <w:lang w:eastAsia="fr-FR"/>
    </w:rPr>
  </w:style>
  <w:style w:type="paragraph" w:customStyle="1" w:styleId="Schma">
    <w:name w:val="Schéma"/>
    <w:basedOn w:val="Corpsdetexte"/>
    <w:next w:val="Corpsdetexte"/>
    <w:rsid w:val="00711371"/>
    <w:pPr>
      <w:keepLines w:val="0"/>
      <w:spacing w:before="240" w:after="360"/>
      <w:ind w:right="28"/>
      <w:jc w:val="center"/>
    </w:pPr>
    <w:rPr>
      <w:rFonts w:ascii="Times New Roman" w:eastAsia="Times New Roman" w:hAnsi="Times New Roman" w:cs="Times New Roman"/>
      <w:color w:val="auto"/>
      <w:sz w:val="24"/>
      <w:lang w:eastAsia="fr-FR"/>
    </w:rPr>
  </w:style>
  <w:style w:type="paragraph" w:customStyle="1" w:styleId="Titredocument0">
    <w:name w:val="Titre document"/>
    <w:basedOn w:val="Corpsdetexte"/>
    <w:next w:val="Sous-titredocument0"/>
    <w:rsid w:val="00711371"/>
    <w:pPr>
      <w:keepLines w:val="0"/>
      <w:spacing w:before="2160" w:after="60"/>
      <w:ind w:right="28"/>
      <w:jc w:val="right"/>
      <w:outlineLvl w:val="0"/>
    </w:pPr>
    <w:rPr>
      <w:rFonts w:ascii="Times New Roman" w:eastAsia="Times New Roman" w:hAnsi="Times New Roman"/>
      <w:b/>
      <w:bCs/>
      <w:color w:val="000000"/>
      <w:sz w:val="52"/>
      <w:lang w:eastAsia="fr-FR"/>
    </w:rPr>
  </w:style>
  <w:style w:type="paragraph" w:customStyle="1" w:styleId="Sous-titredocument0">
    <w:name w:val="Sous-titre document"/>
    <w:basedOn w:val="Titredocument0"/>
    <w:rsid w:val="00711371"/>
    <w:pPr>
      <w:spacing w:before="240"/>
    </w:pPr>
    <w:rPr>
      <w:b w:val="0"/>
      <w:bCs w:val="0"/>
      <w:sz w:val="48"/>
    </w:rPr>
  </w:style>
  <w:style w:type="paragraph" w:customStyle="1" w:styleId="DefaultBodyText">
    <w:name w:val="Default Body Text"/>
    <w:basedOn w:val="Normal"/>
    <w:rsid w:val="00711371"/>
    <w:pPr>
      <w:keepLines w:val="0"/>
      <w:spacing w:before="0" w:after="0"/>
    </w:pPr>
    <w:rPr>
      <w:rFonts w:ascii="Times New Roman" w:eastAsia="Times New Roman" w:hAnsi="Times New Roman" w:cs="Miriam"/>
      <w:color w:val="auto"/>
      <w:sz w:val="22"/>
      <w:lang w:val="en-US" w:eastAsia="he-IL" w:bidi="he-IL"/>
    </w:rPr>
  </w:style>
  <w:style w:type="paragraph" w:customStyle="1" w:styleId="Arenseigner">
    <w:name w:val="A renseigner"/>
    <w:basedOn w:val="Corpsdetexte"/>
    <w:rsid w:val="00711371"/>
    <w:pPr>
      <w:keepNext/>
      <w:keepLines w:val="0"/>
      <w:spacing w:before="80" w:after="80"/>
      <w:ind w:right="28"/>
      <w:jc w:val="center"/>
    </w:pPr>
    <w:rPr>
      <w:rFonts w:ascii="Times New Roman" w:eastAsia="Times New Roman" w:hAnsi="Times New Roman" w:cs="Times New Roman"/>
      <w:color w:val="339966"/>
      <w:sz w:val="16"/>
      <w:lang w:eastAsia="fr-FR"/>
    </w:rPr>
  </w:style>
  <w:style w:type="paragraph" w:customStyle="1" w:styleId="Puceperso">
    <w:name w:val="Puce perso"/>
    <w:basedOn w:val="Corpsdetexte"/>
    <w:next w:val="Corpsdetexte"/>
    <w:rsid w:val="00711371"/>
    <w:pPr>
      <w:keepNext/>
      <w:keepLines w:val="0"/>
      <w:numPr>
        <w:numId w:val="43"/>
      </w:numPr>
      <w:spacing w:before="360" w:after="60"/>
      <w:ind w:right="28"/>
    </w:pPr>
    <w:rPr>
      <w:rFonts w:ascii="Times New Roman" w:eastAsia="Times New Roman" w:hAnsi="Times New Roman" w:cs="Times New Roman"/>
      <w:b/>
      <w:bCs/>
      <w:color w:val="000000"/>
      <w:sz w:val="24"/>
      <w:lang w:eastAsia="fr-FR"/>
    </w:rPr>
  </w:style>
  <w:style w:type="paragraph" w:customStyle="1" w:styleId="Fixe">
    <w:name w:val="Fixe"/>
    <w:basedOn w:val="Corpsdetexte"/>
    <w:rsid w:val="00711371"/>
    <w:pPr>
      <w:keepNext/>
      <w:keepLines w:val="0"/>
      <w:spacing w:before="80" w:after="80"/>
      <w:ind w:right="28"/>
      <w:jc w:val="center"/>
    </w:pPr>
    <w:rPr>
      <w:rFonts w:ascii="Times New Roman" w:eastAsia="Times New Roman" w:hAnsi="Times New Roman" w:cs="Times New Roman"/>
      <w:color w:val="FF0000"/>
      <w:sz w:val="16"/>
      <w:lang w:eastAsia="fr-FR"/>
    </w:rPr>
  </w:style>
  <w:style w:type="paragraph" w:styleId="Adressedestinataire">
    <w:name w:val="envelope address"/>
    <w:basedOn w:val="Normal"/>
    <w:rsid w:val="00711371"/>
    <w:pPr>
      <w:keepLines w:val="0"/>
      <w:framePr w:w="7938" w:h="1985" w:hRule="exact" w:hSpace="141" w:wrap="auto" w:hAnchor="page" w:xAlign="center" w:yAlign="bottom"/>
      <w:spacing w:before="0" w:after="0"/>
      <w:ind w:left="2835"/>
      <w:jc w:val="left"/>
    </w:pPr>
    <w:rPr>
      <w:rFonts w:eastAsia="Times New Roman"/>
      <w:color w:val="auto"/>
      <w:sz w:val="24"/>
      <w:szCs w:val="24"/>
      <w:lang w:eastAsia="fr-FR"/>
    </w:rPr>
  </w:style>
  <w:style w:type="paragraph" w:styleId="Adresseexpditeur">
    <w:name w:val="envelope return"/>
    <w:basedOn w:val="Normal"/>
    <w:rsid w:val="00711371"/>
    <w:pPr>
      <w:keepLines w:val="0"/>
      <w:spacing w:before="0" w:after="0"/>
      <w:jc w:val="left"/>
    </w:pPr>
    <w:rPr>
      <w:rFonts w:eastAsia="Times New Roman"/>
      <w:color w:val="auto"/>
      <w:lang w:eastAsia="fr-FR"/>
    </w:rPr>
  </w:style>
  <w:style w:type="paragraph" w:styleId="AdresseHTML">
    <w:name w:val="HTML Address"/>
    <w:basedOn w:val="Normal"/>
    <w:link w:val="AdresseHTMLCar"/>
    <w:rsid w:val="00711371"/>
    <w:pPr>
      <w:keepLines w:val="0"/>
      <w:spacing w:before="0" w:after="0"/>
      <w:jc w:val="left"/>
    </w:pPr>
    <w:rPr>
      <w:rFonts w:eastAsia="Times New Roman" w:cs="Times New Roman"/>
      <w:i/>
      <w:iCs/>
      <w:color w:val="auto"/>
      <w:lang w:eastAsia="fr-FR"/>
    </w:rPr>
  </w:style>
  <w:style w:type="character" w:customStyle="1" w:styleId="AdresseHTMLCar">
    <w:name w:val="Adresse HTML Car"/>
    <w:basedOn w:val="Policepardfaut"/>
    <w:link w:val="AdresseHTML"/>
    <w:rsid w:val="00711371"/>
    <w:rPr>
      <w:rFonts w:eastAsia="Times New Roman" w:cs="Times New Roman"/>
      <w:i/>
      <w:iCs/>
    </w:rPr>
  </w:style>
  <w:style w:type="paragraph" w:styleId="Date">
    <w:name w:val="Date"/>
    <w:basedOn w:val="Normal"/>
    <w:next w:val="Normal"/>
    <w:link w:val="DateCar"/>
    <w:rsid w:val="00711371"/>
    <w:pPr>
      <w:keepLines w:val="0"/>
      <w:spacing w:before="0" w:after="0"/>
      <w:jc w:val="left"/>
    </w:pPr>
    <w:rPr>
      <w:rFonts w:eastAsia="Times New Roman" w:cs="Times New Roman"/>
      <w:color w:val="auto"/>
      <w:lang w:eastAsia="fr-FR"/>
    </w:rPr>
  </w:style>
  <w:style w:type="character" w:customStyle="1" w:styleId="DateCar">
    <w:name w:val="Date Car"/>
    <w:basedOn w:val="Policepardfaut"/>
    <w:link w:val="Date"/>
    <w:rsid w:val="00711371"/>
    <w:rPr>
      <w:rFonts w:eastAsia="Times New Roman" w:cs="Times New Roman"/>
    </w:rPr>
  </w:style>
  <w:style w:type="paragraph" w:styleId="En-ttedemessage">
    <w:name w:val="Message Header"/>
    <w:basedOn w:val="Normal"/>
    <w:link w:val="En-ttedemessageCar"/>
    <w:rsid w:val="00711371"/>
    <w:pPr>
      <w:keepLines w:val="0"/>
      <w:pBdr>
        <w:top w:val="single" w:sz="6" w:space="1" w:color="auto"/>
        <w:left w:val="single" w:sz="6" w:space="1" w:color="auto"/>
        <w:bottom w:val="single" w:sz="6" w:space="1" w:color="auto"/>
        <w:right w:val="single" w:sz="6" w:space="1" w:color="auto"/>
      </w:pBdr>
      <w:shd w:val="pct20" w:color="auto" w:fill="auto"/>
      <w:spacing w:before="0" w:after="0"/>
      <w:ind w:left="1134" w:hanging="1134"/>
      <w:jc w:val="left"/>
    </w:pPr>
    <w:rPr>
      <w:rFonts w:eastAsia="Times New Roman"/>
      <w:color w:val="auto"/>
      <w:sz w:val="24"/>
      <w:szCs w:val="24"/>
      <w:lang w:eastAsia="fr-FR"/>
    </w:rPr>
  </w:style>
  <w:style w:type="character" w:customStyle="1" w:styleId="En-ttedemessageCar">
    <w:name w:val="En-tête de message Car"/>
    <w:basedOn w:val="Policepardfaut"/>
    <w:link w:val="En-ttedemessage"/>
    <w:rsid w:val="00711371"/>
    <w:rPr>
      <w:rFonts w:eastAsia="Times New Roman"/>
      <w:sz w:val="24"/>
      <w:szCs w:val="24"/>
      <w:shd w:val="pct20" w:color="auto" w:fill="auto"/>
    </w:rPr>
  </w:style>
  <w:style w:type="paragraph" w:styleId="Formuledepolitesse">
    <w:name w:val="Closing"/>
    <w:basedOn w:val="Normal"/>
    <w:link w:val="FormuledepolitesseCar"/>
    <w:rsid w:val="00711371"/>
    <w:pPr>
      <w:keepLines w:val="0"/>
      <w:spacing w:before="0" w:after="0"/>
      <w:ind w:left="4252"/>
      <w:jc w:val="left"/>
    </w:pPr>
    <w:rPr>
      <w:rFonts w:eastAsia="Times New Roman" w:cs="Times New Roman"/>
      <w:color w:val="auto"/>
      <w:lang w:eastAsia="fr-FR"/>
    </w:rPr>
  </w:style>
  <w:style w:type="character" w:customStyle="1" w:styleId="FormuledepolitesseCar">
    <w:name w:val="Formule de politesse Car"/>
    <w:basedOn w:val="Policepardfaut"/>
    <w:link w:val="Formuledepolitesse"/>
    <w:rsid w:val="00711371"/>
    <w:rPr>
      <w:rFonts w:eastAsia="Times New Roman" w:cs="Times New Roman"/>
    </w:rPr>
  </w:style>
  <w:style w:type="paragraph" w:styleId="Index1">
    <w:name w:val="index 1"/>
    <w:basedOn w:val="Normal"/>
    <w:next w:val="Normal"/>
    <w:autoRedefine/>
    <w:semiHidden/>
    <w:rsid w:val="00711371"/>
    <w:pPr>
      <w:keepLines w:val="0"/>
      <w:spacing w:before="0" w:after="0"/>
      <w:ind w:left="200" w:hanging="200"/>
      <w:jc w:val="left"/>
    </w:pPr>
    <w:rPr>
      <w:rFonts w:eastAsia="Times New Roman" w:cs="Times New Roman"/>
      <w:color w:val="auto"/>
      <w:lang w:eastAsia="fr-FR"/>
    </w:rPr>
  </w:style>
  <w:style w:type="paragraph" w:styleId="Liste4">
    <w:name w:val="List 4"/>
    <w:basedOn w:val="Normal"/>
    <w:rsid w:val="00711371"/>
    <w:pPr>
      <w:keepLines w:val="0"/>
      <w:spacing w:before="0" w:after="0"/>
      <w:ind w:left="1132" w:hanging="283"/>
      <w:jc w:val="left"/>
    </w:pPr>
    <w:rPr>
      <w:rFonts w:eastAsia="Times New Roman" w:cs="Times New Roman"/>
      <w:color w:val="auto"/>
      <w:lang w:eastAsia="fr-FR"/>
    </w:rPr>
  </w:style>
  <w:style w:type="paragraph" w:styleId="Liste5">
    <w:name w:val="List 5"/>
    <w:basedOn w:val="Normal"/>
    <w:rsid w:val="00711371"/>
    <w:pPr>
      <w:keepLines w:val="0"/>
      <w:spacing w:before="0" w:after="0"/>
      <w:ind w:left="1415" w:hanging="283"/>
      <w:jc w:val="left"/>
    </w:pPr>
    <w:rPr>
      <w:rFonts w:eastAsia="Times New Roman" w:cs="Times New Roman"/>
      <w:color w:val="auto"/>
      <w:lang w:eastAsia="fr-FR"/>
    </w:rPr>
  </w:style>
  <w:style w:type="paragraph" w:styleId="Listenumros2">
    <w:name w:val="List Number 2"/>
    <w:basedOn w:val="Normal"/>
    <w:rsid w:val="00711371"/>
    <w:pPr>
      <w:keepLines w:val="0"/>
      <w:tabs>
        <w:tab w:val="num" w:pos="643"/>
      </w:tabs>
      <w:spacing w:before="0" w:after="0"/>
      <w:ind w:left="643" w:hanging="360"/>
      <w:jc w:val="left"/>
    </w:pPr>
    <w:rPr>
      <w:rFonts w:eastAsia="Times New Roman" w:cs="Times New Roman"/>
      <w:color w:val="auto"/>
      <w:lang w:eastAsia="fr-FR"/>
    </w:rPr>
  </w:style>
  <w:style w:type="paragraph" w:styleId="Listenumros3">
    <w:name w:val="List Number 3"/>
    <w:basedOn w:val="Normal"/>
    <w:rsid w:val="00711371"/>
    <w:pPr>
      <w:keepLines w:val="0"/>
      <w:numPr>
        <w:numId w:val="44"/>
      </w:numPr>
      <w:spacing w:before="0" w:after="0"/>
      <w:jc w:val="left"/>
    </w:pPr>
    <w:rPr>
      <w:rFonts w:eastAsia="Times New Roman" w:cs="Times New Roman"/>
      <w:color w:val="auto"/>
      <w:lang w:eastAsia="fr-FR"/>
    </w:rPr>
  </w:style>
  <w:style w:type="paragraph" w:styleId="Listenumros4">
    <w:name w:val="List Number 4"/>
    <w:basedOn w:val="Normal"/>
    <w:rsid w:val="00711371"/>
    <w:pPr>
      <w:keepLines w:val="0"/>
      <w:numPr>
        <w:numId w:val="45"/>
      </w:numPr>
      <w:spacing w:before="0" w:after="0"/>
      <w:jc w:val="left"/>
    </w:pPr>
    <w:rPr>
      <w:rFonts w:eastAsia="Times New Roman" w:cs="Times New Roman"/>
      <w:color w:val="auto"/>
      <w:lang w:eastAsia="fr-FR"/>
    </w:rPr>
  </w:style>
  <w:style w:type="paragraph" w:styleId="Listenumros5">
    <w:name w:val="List Number 5"/>
    <w:basedOn w:val="Normal"/>
    <w:rsid w:val="00711371"/>
    <w:pPr>
      <w:keepLines w:val="0"/>
      <w:numPr>
        <w:numId w:val="46"/>
      </w:numPr>
      <w:spacing w:before="0" w:after="0"/>
      <w:jc w:val="left"/>
    </w:pPr>
    <w:rPr>
      <w:rFonts w:eastAsia="Times New Roman" w:cs="Times New Roman"/>
      <w:color w:val="auto"/>
      <w:lang w:eastAsia="fr-FR"/>
    </w:rPr>
  </w:style>
  <w:style w:type="paragraph" w:styleId="Listepuces5">
    <w:name w:val="List Bullet 5"/>
    <w:basedOn w:val="Normal"/>
    <w:rsid w:val="00711371"/>
    <w:pPr>
      <w:keepLines w:val="0"/>
      <w:numPr>
        <w:numId w:val="47"/>
      </w:numPr>
      <w:spacing w:before="0" w:after="0"/>
      <w:jc w:val="left"/>
    </w:pPr>
    <w:rPr>
      <w:rFonts w:eastAsia="Times New Roman" w:cs="Times New Roman"/>
      <w:color w:val="auto"/>
      <w:lang w:eastAsia="fr-FR"/>
    </w:rPr>
  </w:style>
  <w:style w:type="paragraph" w:styleId="Listecontinue">
    <w:name w:val="List Continue"/>
    <w:basedOn w:val="Normal"/>
    <w:rsid w:val="00711371"/>
    <w:pPr>
      <w:keepLines w:val="0"/>
      <w:spacing w:before="0"/>
      <w:ind w:left="283"/>
      <w:jc w:val="left"/>
    </w:pPr>
    <w:rPr>
      <w:rFonts w:eastAsia="Times New Roman" w:cs="Times New Roman"/>
      <w:color w:val="auto"/>
      <w:lang w:eastAsia="fr-FR"/>
    </w:rPr>
  </w:style>
  <w:style w:type="paragraph" w:styleId="Listecontinue2">
    <w:name w:val="List Continue 2"/>
    <w:basedOn w:val="Normal"/>
    <w:rsid w:val="00711371"/>
    <w:pPr>
      <w:keepLines w:val="0"/>
      <w:spacing w:before="0"/>
      <w:ind w:left="566"/>
      <w:jc w:val="left"/>
    </w:pPr>
    <w:rPr>
      <w:rFonts w:eastAsia="Times New Roman" w:cs="Times New Roman"/>
      <w:color w:val="auto"/>
      <w:lang w:eastAsia="fr-FR"/>
    </w:rPr>
  </w:style>
  <w:style w:type="paragraph" w:styleId="Listecontinue3">
    <w:name w:val="List Continue 3"/>
    <w:basedOn w:val="Normal"/>
    <w:rsid w:val="00711371"/>
    <w:pPr>
      <w:keepLines w:val="0"/>
      <w:spacing w:before="0"/>
      <w:ind w:left="849"/>
      <w:jc w:val="left"/>
    </w:pPr>
    <w:rPr>
      <w:rFonts w:eastAsia="Times New Roman" w:cs="Times New Roman"/>
      <w:color w:val="auto"/>
      <w:lang w:eastAsia="fr-FR"/>
    </w:rPr>
  </w:style>
  <w:style w:type="paragraph" w:styleId="Listecontinue4">
    <w:name w:val="List Continue 4"/>
    <w:basedOn w:val="Normal"/>
    <w:rsid w:val="00711371"/>
    <w:pPr>
      <w:keepLines w:val="0"/>
      <w:spacing w:before="0"/>
      <w:ind w:left="1132"/>
      <w:jc w:val="left"/>
    </w:pPr>
    <w:rPr>
      <w:rFonts w:eastAsia="Times New Roman" w:cs="Times New Roman"/>
      <w:color w:val="auto"/>
      <w:lang w:eastAsia="fr-FR"/>
    </w:rPr>
  </w:style>
  <w:style w:type="paragraph" w:styleId="Listecontinue5">
    <w:name w:val="List Continue 5"/>
    <w:basedOn w:val="Normal"/>
    <w:rsid w:val="00711371"/>
    <w:pPr>
      <w:keepLines w:val="0"/>
      <w:spacing w:before="0"/>
      <w:ind w:left="1415"/>
      <w:jc w:val="left"/>
    </w:pPr>
    <w:rPr>
      <w:rFonts w:eastAsia="Times New Roman" w:cs="Times New Roman"/>
      <w:color w:val="auto"/>
      <w:lang w:eastAsia="fr-FR"/>
    </w:rPr>
  </w:style>
  <w:style w:type="paragraph" w:styleId="PrformatHTML">
    <w:name w:val="HTML Preformatted"/>
    <w:basedOn w:val="Normal"/>
    <w:link w:val="PrformatHTMLCar"/>
    <w:uiPriority w:val="99"/>
    <w:rsid w:val="00711371"/>
    <w:pPr>
      <w:keepLines w:val="0"/>
      <w:spacing w:before="0" w:after="0"/>
      <w:jc w:val="left"/>
    </w:pPr>
    <w:rPr>
      <w:rFonts w:ascii="Courier New" w:eastAsia="Times New Roman" w:hAnsi="Courier New" w:cs="Courier New"/>
      <w:color w:val="auto"/>
      <w:lang w:eastAsia="fr-FR"/>
    </w:rPr>
  </w:style>
  <w:style w:type="character" w:customStyle="1" w:styleId="PrformatHTMLCar">
    <w:name w:val="Préformaté HTML Car"/>
    <w:basedOn w:val="Policepardfaut"/>
    <w:link w:val="PrformatHTML"/>
    <w:uiPriority w:val="99"/>
    <w:rsid w:val="00711371"/>
    <w:rPr>
      <w:rFonts w:ascii="Courier New" w:eastAsia="Times New Roman" w:hAnsi="Courier New" w:cs="Courier New"/>
    </w:rPr>
  </w:style>
  <w:style w:type="paragraph" w:styleId="Retrait1religne">
    <w:name w:val="Body Text First Indent"/>
    <w:basedOn w:val="Corpsdetexte"/>
    <w:link w:val="Retrait1religneCar"/>
    <w:rsid w:val="00711371"/>
    <w:pPr>
      <w:keepLines w:val="0"/>
      <w:spacing w:before="0" w:after="60"/>
      <w:ind w:firstLine="210"/>
      <w:jc w:val="left"/>
    </w:pPr>
    <w:rPr>
      <w:rFonts w:eastAsia="Times New Roman" w:cs="Times New Roman"/>
      <w:color w:val="auto"/>
      <w:lang w:eastAsia="fr-FR"/>
    </w:rPr>
  </w:style>
  <w:style w:type="character" w:customStyle="1" w:styleId="Retrait1religneCar">
    <w:name w:val="Retrait 1re ligne Car"/>
    <w:basedOn w:val="CorpsdetexteCar"/>
    <w:link w:val="Retrait1religne"/>
    <w:rsid w:val="00711371"/>
    <w:rPr>
      <w:rFonts w:eastAsia="Times New Roman" w:cs="Times New Roman"/>
      <w:sz w:val="20"/>
    </w:rPr>
  </w:style>
  <w:style w:type="paragraph" w:styleId="Retraitcorpset1relig">
    <w:name w:val="Body Text First Indent 2"/>
    <w:basedOn w:val="Retraitcorpsdetexte"/>
    <w:link w:val="Retraitcorpset1religCar"/>
    <w:rsid w:val="00711371"/>
    <w:pPr>
      <w:ind w:left="283" w:firstLine="210"/>
    </w:pPr>
    <w:rPr>
      <w:rFonts w:ascii="Arial" w:hAnsi="Arial"/>
      <w:sz w:val="20"/>
      <w:szCs w:val="20"/>
    </w:rPr>
  </w:style>
  <w:style w:type="character" w:customStyle="1" w:styleId="Retraitcorpset1religCar">
    <w:name w:val="Retrait corps et 1re lig. Car"/>
    <w:basedOn w:val="RetraitcorpsdetexteCar"/>
    <w:link w:val="Retraitcorpset1relig"/>
    <w:rsid w:val="00711371"/>
    <w:rPr>
      <w:rFonts w:ascii="Times New Roman" w:eastAsia="Times New Roman" w:hAnsi="Times New Roman" w:cs="Times New Roman"/>
      <w:sz w:val="16"/>
      <w:szCs w:val="16"/>
    </w:rPr>
  </w:style>
  <w:style w:type="paragraph" w:styleId="Retraitnormal">
    <w:name w:val="Normal Indent"/>
    <w:basedOn w:val="Normal"/>
    <w:rsid w:val="00711371"/>
    <w:pPr>
      <w:keepLines w:val="0"/>
      <w:spacing w:before="0" w:after="0"/>
      <w:ind w:left="708"/>
      <w:jc w:val="left"/>
    </w:pPr>
    <w:rPr>
      <w:rFonts w:eastAsia="Times New Roman" w:cs="Times New Roman"/>
      <w:color w:val="auto"/>
      <w:lang w:eastAsia="fr-FR"/>
    </w:rPr>
  </w:style>
  <w:style w:type="paragraph" w:styleId="Salutations">
    <w:name w:val="Salutation"/>
    <w:basedOn w:val="Normal"/>
    <w:next w:val="Normal"/>
    <w:link w:val="SalutationsCar"/>
    <w:rsid w:val="00711371"/>
    <w:pPr>
      <w:keepLines w:val="0"/>
      <w:spacing w:before="0" w:after="0"/>
      <w:jc w:val="left"/>
    </w:pPr>
    <w:rPr>
      <w:rFonts w:eastAsia="Times New Roman" w:cs="Times New Roman"/>
      <w:color w:val="auto"/>
      <w:lang w:eastAsia="fr-FR"/>
    </w:rPr>
  </w:style>
  <w:style w:type="character" w:customStyle="1" w:styleId="SalutationsCar">
    <w:name w:val="Salutations Car"/>
    <w:basedOn w:val="Policepardfaut"/>
    <w:link w:val="Salutations"/>
    <w:rsid w:val="00711371"/>
    <w:rPr>
      <w:rFonts w:eastAsia="Times New Roman" w:cs="Times New Roman"/>
    </w:rPr>
  </w:style>
  <w:style w:type="paragraph" w:styleId="Signature">
    <w:name w:val="Signature"/>
    <w:basedOn w:val="Normal"/>
    <w:link w:val="SignatureCar"/>
    <w:rsid w:val="00711371"/>
    <w:pPr>
      <w:keepLines w:val="0"/>
      <w:spacing w:before="0" w:after="0"/>
      <w:ind w:left="4252"/>
      <w:jc w:val="left"/>
    </w:pPr>
    <w:rPr>
      <w:rFonts w:eastAsia="Times New Roman" w:cs="Times New Roman"/>
      <w:color w:val="auto"/>
      <w:lang w:eastAsia="fr-FR"/>
    </w:rPr>
  </w:style>
  <w:style w:type="character" w:customStyle="1" w:styleId="SignatureCar">
    <w:name w:val="Signature Car"/>
    <w:basedOn w:val="Policepardfaut"/>
    <w:link w:val="Signature"/>
    <w:rsid w:val="00711371"/>
    <w:rPr>
      <w:rFonts w:eastAsia="Times New Roman" w:cs="Times New Roman"/>
    </w:rPr>
  </w:style>
  <w:style w:type="paragraph" w:styleId="Signaturelectronique">
    <w:name w:val="E-mail Signature"/>
    <w:basedOn w:val="Normal"/>
    <w:link w:val="SignaturelectroniqueCar"/>
    <w:rsid w:val="00711371"/>
    <w:pPr>
      <w:keepLines w:val="0"/>
      <w:spacing w:before="0" w:after="0"/>
      <w:jc w:val="left"/>
    </w:pPr>
    <w:rPr>
      <w:rFonts w:eastAsia="Times New Roman" w:cs="Times New Roman"/>
      <w:color w:val="auto"/>
      <w:lang w:eastAsia="fr-FR"/>
    </w:rPr>
  </w:style>
  <w:style w:type="character" w:customStyle="1" w:styleId="SignaturelectroniqueCar">
    <w:name w:val="Signature électronique Car"/>
    <w:basedOn w:val="Policepardfaut"/>
    <w:link w:val="Signaturelectronique"/>
    <w:rsid w:val="00711371"/>
    <w:rPr>
      <w:rFonts w:eastAsia="Times New Roman" w:cs="Times New Roman"/>
    </w:rPr>
  </w:style>
  <w:style w:type="paragraph" w:styleId="Textebrut">
    <w:name w:val="Plain Text"/>
    <w:basedOn w:val="Normal"/>
    <w:link w:val="TextebrutCar"/>
    <w:rsid w:val="00711371"/>
    <w:pPr>
      <w:keepLines w:val="0"/>
      <w:spacing w:before="0" w:after="0"/>
      <w:jc w:val="left"/>
    </w:pPr>
    <w:rPr>
      <w:rFonts w:ascii="Courier New" w:eastAsia="Times New Roman" w:hAnsi="Courier New" w:cs="Courier New"/>
      <w:color w:val="auto"/>
      <w:lang w:eastAsia="fr-FR"/>
    </w:rPr>
  </w:style>
  <w:style w:type="character" w:customStyle="1" w:styleId="TextebrutCar">
    <w:name w:val="Texte brut Car"/>
    <w:basedOn w:val="Policepardfaut"/>
    <w:link w:val="Textebrut"/>
    <w:rsid w:val="00711371"/>
    <w:rPr>
      <w:rFonts w:ascii="Courier New" w:eastAsia="Times New Roman" w:hAnsi="Courier New" w:cs="Courier New"/>
    </w:rPr>
  </w:style>
  <w:style w:type="paragraph" w:styleId="Titredenote">
    <w:name w:val="Note Heading"/>
    <w:basedOn w:val="Normal"/>
    <w:next w:val="Normal"/>
    <w:link w:val="TitredenoteCar"/>
    <w:rsid w:val="00711371"/>
    <w:pPr>
      <w:keepLines w:val="0"/>
      <w:spacing w:before="0" w:after="0"/>
      <w:jc w:val="left"/>
    </w:pPr>
    <w:rPr>
      <w:rFonts w:eastAsia="Times New Roman" w:cs="Times New Roman"/>
      <w:color w:val="auto"/>
      <w:lang w:eastAsia="fr-FR"/>
    </w:rPr>
  </w:style>
  <w:style w:type="character" w:customStyle="1" w:styleId="TitredenoteCar">
    <w:name w:val="Titre de note Car"/>
    <w:basedOn w:val="Policepardfaut"/>
    <w:link w:val="Titredenote"/>
    <w:rsid w:val="00711371"/>
    <w:rPr>
      <w:rFonts w:eastAsia="Times New Roman" w:cs="Times New Roman"/>
    </w:rPr>
  </w:style>
  <w:style w:type="paragraph" w:customStyle="1" w:styleId="StyleCorpsdetexte8ptGrasItaliqueVertmarin">
    <w:name w:val="Style Corps de texte + 8 pt Gras Italique Vert marin"/>
    <w:basedOn w:val="Corpsdetexte"/>
    <w:link w:val="StyleCorpsdetexte8ptGrasItaliqueVertmarinCar"/>
    <w:autoRedefine/>
    <w:rsid w:val="00711371"/>
    <w:pPr>
      <w:keepLines w:val="0"/>
      <w:spacing w:before="60" w:after="60"/>
      <w:ind w:right="28"/>
    </w:pPr>
    <w:rPr>
      <w:rFonts w:ascii="Times New Roman" w:eastAsia="Times New Roman" w:hAnsi="Times New Roman" w:cs="Times New Roman"/>
      <w:b/>
      <w:bCs/>
      <w:i/>
      <w:iCs/>
      <w:color w:val="808080"/>
      <w:sz w:val="16"/>
      <w:szCs w:val="16"/>
      <w:lang w:eastAsia="fr-FR"/>
    </w:rPr>
  </w:style>
  <w:style w:type="character" w:customStyle="1" w:styleId="StyleCorpsdetexte8ptGrasItaliqueVertmarinCar">
    <w:name w:val="Style Corps de texte + 8 pt Gras Italique Vert marin Car"/>
    <w:basedOn w:val="CorpsdetexteCar"/>
    <w:link w:val="StyleCorpsdetexte8ptGrasItaliqueVertmarin"/>
    <w:rsid w:val="00711371"/>
    <w:rPr>
      <w:rFonts w:ascii="Times New Roman" w:eastAsia="Times New Roman" w:hAnsi="Times New Roman" w:cs="Times New Roman"/>
      <w:b/>
      <w:bCs/>
      <w:i/>
      <w:iCs/>
      <w:color w:val="808080"/>
      <w:sz w:val="16"/>
      <w:szCs w:val="16"/>
    </w:rPr>
  </w:style>
  <w:style w:type="paragraph" w:customStyle="1" w:styleId="StyleTitre3">
    <w:name w:val="Style Titre 3"/>
    <w:aliases w:val="Titre niveau3 + Automatique Avant : 12 pt Après : 0..."/>
    <w:basedOn w:val="Titre3"/>
    <w:rsid w:val="00711371"/>
    <w:pPr>
      <w:keepLines w:val="0"/>
      <w:pBdr>
        <w:top w:val="none" w:sz="0" w:space="0" w:color="auto"/>
        <w:left w:val="none" w:sz="0" w:space="0" w:color="auto"/>
        <w:bottom w:val="none" w:sz="0" w:space="0" w:color="auto"/>
        <w:right w:val="none" w:sz="0" w:space="0" w:color="auto"/>
      </w:pBdr>
      <w:shd w:val="clear" w:color="auto" w:fill="auto"/>
      <w:tabs>
        <w:tab w:val="left" w:pos="993"/>
        <w:tab w:val="num" w:pos="2160"/>
      </w:tabs>
      <w:suppressAutoHyphens/>
      <w:ind w:left="2160" w:right="28" w:hanging="360"/>
      <w:jc w:val="left"/>
    </w:pPr>
    <w:rPr>
      <w:rFonts w:ascii="Arial Narrow" w:hAnsi="Arial Narrow"/>
      <w:b/>
      <w:color w:val="auto"/>
      <w:spacing w:val="6"/>
      <w:szCs w:val="20"/>
    </w:rPr>
  </w:style>
  <w:style w:type="paragraph" w:customStyle="1" w:styleId="StyleTitre4Aprs005cmAvant18ptAprs9pt">
    <w:name w:val="Style Titre 4 + Après : 005 cm Avant : 18 pt Après : 9 pt"/>
    <w:basedOn w:val="Titre3"/>
    <w:rsid w:val="00711371"/>
    <w:pPr>
      <w:keepLines w:val="0"/>
      <w:numPr>
        <w:numId w:val="0"/>
      </w:numPr>
      <w:pBdr>
        <w:top w:val="none" w:sz="0" w:space="0" w:color="auto"/>
        <w:left w:val="none" w:sz="0" w:space="0" w:color="auto"/>
        <w:bottom w:val="none" w:sz="0" w:space="0" w:color="auto"/>
        <w:right w:val="none" w:sz="0" w:space="0" w:color="auto"/>
      </w:pBdr>
      <w:shd w:val="clear" w:color="auto" w:fill="auto"/>
      <w:tabs>
        <w:tab w:val="num" w:pos="1134"/>
      </w:tabs>
      <w:suppressAutoHyphens/>
      <w:spacing w:before="360" w:after="180"/>
      <w:ind w:left="1134" w:right="28" w:firstLine="284"/>
      <w:jc w:val="left"/>
    </w:pPr>
    <w:rPr>
      <w:b/>
      <w:bCs w:val="0"/>
      <w:color w:val="F5821F"/>
      <w:sz w:val="24"/>
      <w:szCs w:val="24"/>
    </w:rPr>
  </w:style>
  <w:style w:type="paragraph" w:customStyle="1" w:styleId="pchartsubheadcmt">
    <w:name w:val="pchart_subheadcmt"/>
    <w:basedOn w:val="Normal"/>
    <w:rsid w:val="00711371"/>
    <w:pPr>
      <w:keepLine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pchartbodycmt">
    <w:name w:val="pchart_bodycmt"/>
    <w:basedOn w:val="Normal"/>
    <w:rsid w:val="00711371"/>
    <w:pPr>
      <w:keepLine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table" w:styleId="Grillemoyenne3-Accent5">
    <w:name w:val="Medium Grid 3 Accent 5"/>
    <w:basedOn w:val="TableauNormal"/>
    <w:uiPriority w:val="69"/>
    <w:rsid w:val="00711371"/>
    <w:rPr>
      <w:rFonts w:ascii="Times New Roman" w:eastAsia="Times New Roman" w:hAnsi="Times New Roman"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Tableauweb2">
    <w:name w:val="Table Web 2"/>
    <w:basedOn w:val="TableauNormal"/>
    <w:rsid w:val="00711371"/>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steclaire-Accent5">
    <w:name w:val="Light List Accent 5"/>
    <w:basedOn w:val="TableauNormal"/>
    <w:uiPriority w:val="61"/>
    <w:rsid w:val="00711371"/>
    <w:rPr>
      <w:rFonts w:ascii="Times New Roman" w:eastAsia="Times New Roman" w:hAnsi="Times New Roman"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711371"/>
    <w:rPr>
      <w:rFonts w:ascii="Times New Roman" w:eastAsia="Times New Roman" w:hAnsi="Times New Roman" w:cs="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711371"/>
    <w:rPr>
      <w:rFonts w:ascii="Times New Roman" w:eastAsia="Times New Roman" w:hAnsi="Times New Roman" w:cs="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rilleclaire-Accent5">
    <w:name w:val="Light Grid Accent 5"/>
    <w:basedOn w:val="TableauNormal"/>
    <w:uiPriority w:val="62"/>
    <w:rsid w:val="00711371"/>
    <w:rPr>
      <w:rFonts w:ascii="Times New Roman" w:eastAsia="Times New Roman" w:hAnsi="Times New Roman" w:cs="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4">
    <w:name w:val="Light Grid Accent 4"/>
    <w:basedOn w:val="TableauNormal"/>
    <w:uiPriority w:val="62"/>
    <w:rsid w:val="00711371"/>
    <w:rPr>
      <w:rFonts w:ascii="Times New Roman" w:eastAsia="Times New Roman" w:hAnsi="Times New Roman" w:cs="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Tramemoyenne2-Accent5">
    <w:name w:val="Medium Shading 2 Accent 5"/>
    <w:basedOn w:val="TableauNormal"/>
    <w:uiPriority w:val="64"/>
    <w:rsid w:val="00711371"/>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ramemoyenne2-Accent11">
    <w:name w:val="Trame moyenne 2 - Accent 11"/>
    <w:basedOn w:val="TableauNormal"/>
    <w:uiPriority w:val="64"/>
    <w:rsid w:val="00711371"/>
    <w:rPr>
      <w:rFonts w:ascii="Times New Roman" w:eastAsia="Times New Roman" w:hAnsi="Times New Roman"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3-Accent6">
    <w:name w:val="Medium Grid 3 Accent 6"/>
    <w:basedOn w:val="TableauNormal"/>
    <w:uiPriority w:val="69"/>
    <w:rsid w:val="00711371"/>
    <w:rPr>
      <w:rFonts w:ascii="Times New Roman" w:eastAsia="Times New Roman" w:hAnsi="Times New Roman"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rillemoyenne3-Accent1">
    <w:name w:val="Medium Grid 3 Accent 1"/>
    <w:basedOn w:val="TableauNormal"/>
    <w:uiPriority w:val="69"/>
    <w:rsid w:val="00711371"/>
    <w:rPr>
      <w:rFonts w:ascii="Times New Roman" w:eastAsia="Times New Roman" w:hAnsi="Times New Roman" w:cs="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Tableaucontemporain">
    <w:name w:val="Table Contemporary"/>
    <w:basedOn w:val="TableauNormal"/>
    <w:rsid w:val="00711371"/>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Tabledesillustrations">
    <w:name w:val="table of figures"/>
    <w:basedOn w:val="Normal"/>
    <w:next w:val="Normal"/>
    <w:uiPriority w:val="99"/>
    <w:unhideWhenUsed/>
    <w:rsid w:val="00711371"/>
    <w:pPr>
      <w:spacing w:after="0"/>
    </w:pPr>
  </w:style>
  <w:style w:type="paragraph" w:customStyle="1" w:styleId="paragraphe3">
    <w:name w:val="paragraphe 3"/>
    <w:basedOn w:val="Normal"/>
    <w:rsid w:val="00E44CEB"/>
    <w:pPr>
      <w:spacing w:before="60" w:after="60"/>
      <w:ind w:left="851"/>
    </w:pPr>
    <w:rPr>
      <w:rFonts w:eastAsia="Times New Roman" w:cs="Times New Roman"/>
      <w:color w:val="auto"/>
      <w:sz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726360">
      <w:bodyDiv w:val="1"/>
      <w:marLeft w:val="0"/>
      <w:marRight w:val="0"/>
      <w:marTop w:val="0"/>
      <w:marBottom w:val="0"/>
      <w:divBdr>
        <w:top w:val="none" w:sz="0" w:space="0" w:color="auto"/>
        <w:left w:val="none" w:sz="0" w:space="0" w:color="auto"/>
        <w:bottom w:val="none" w:sz="0" w:space="0" w:color="auto"/>
        <w:right w:val="none" w:sz="0" w:space="0" w:color="auto"/>
      </w:divBdr>
    </w:div>
    <w:div w:id="1643342321">
      <w:bodyDiv w:val="1"/>
      <w:marLeft w:val="0"/>
      <w:marRight w:val="0"/>
      <w:marTop w:val="0"/>
      <w:marBottom w:val="0"/>
      <w:divBdr>
        <w:top w:val="none" w:sz="0" w:space="0" w:color="auto"/>
        <w:left w:val="none" w:sz="0" w:space="0" w:color="auto"/>
        <w:bottom w:val="none" w:sz="0" w:space="0" w:color="auto"/>
        <w:right w:val="none" w:sz="0" w:space="0" w:color="auto"/>
      </w:divBdr>
    </w:div>
    <w:div w:id="188779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4.jpeg"/><Relationship Id="rId18" Type="http://schemas.openxmlformats.org/officeDocument/2006/relationships/footer" Target="footer1.xml"/><Relationship Id="rId26" Type="http://schemas.openxmlformats.org/officeDocument/2006/relationships/image" Target="media/image20.emf"/><Relationship Id="rId39" Type="http://schemas.openxmlformats.org/officeDocument/2006/relationships/oleObject" Target="embeddings/Dessin_Microsoft_Visio_2003-20106.vsd"/><Relationship Id="rId21" Type="http://schemas.openxmlformats.org/officeDocument/2006/relationships/footer" Target="footer2.xml"/><Relationship Id="rId34" Type="http://schemas.openxmlformats.org/officeDocument/2006/relationships/image" Target="media/image26.emf"/><Relationship Id="rId42" Type="http://schemas.openxmlformats.org/officeDocument/2006/relationships/image" Target="media/image30.emf"/><Relationship Id="rId47" Type="http://schemas.openxmlformats.org/officeDocument/2006/relationships/oleObject" Target="embeddings/Dessin_Microsoft_Visio_2003-201010.vsd"/><Relationship Id="rId50" Type="http://schemas.openxmlformats.org/officeDocument/2006/relationships/image" Target="media/image34.emf"/><Relationship Id="rId55" Type="http://schemas.openxmlformats.org/officeDocument/2006/relationships/oleObject" Target="embeddings/Dessin_Microsoft_Visio_2003-201014.vsd"/><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7.jpe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9.emf"/><Relationship Id="rId32" Type="http://schemas.openxmlformats.org/officeDocument/2006/relationships/image" Target="media/image25.emf"/><Relationship Id="rId37" Type="http://schemas.openxmlformats.org/officeDocument/2006/relationships/oleObject" Target="embeddings/Dessin_Microsoft_Visio_2003-20105.vsd"/><Relationship Id="rId40" Type="http://schemas.openxmlformats.org/officeDocument/2006/relationships/image" Target="media/image29.emf"/><Relationship Id="rId45" Type="http://schemas.openxmlformats.org/officeDocument/2006/relationships/oleObject" Target="embeddings/Dessin_Microsoft_Visio_2003-20109.vsd"/><Relationship Id="rId53" Type="http://schemas.openxmlformats.org/officeDocument/2006/relationships/oleObject" Target="embeddings/Dessin_Microsoft_Visio_2003-201013.vsd"/><Relationship Id="rId58" Type="http://schemas.openxmlformats.org/officeDocument/2006/relationships/image" Target="media/image38.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6.jpeg"/><Relationship Id="rId23" Type="http://schemas.openxmlformats.org/officeDocument/2006/relationships/footer" Target="footer3.xml"/><Relationship Id="rId28" Type="http://schemas.openxmlformats.org/officeDocument/2006/relationships/oleObject" Target="embeddings/Dessin_Microsoft_Visio_2003-20102.vsd"/><Relationship Id="rId36" Type="http://schemas.openxmlformats.org/officeDocument/2006/relationships/image" Target="media/image27.emf"/><Relationship Id="rId49" Type="http://schemas.openxmlformats.org/officeDocument/2006/relationships/oleObject" Target="embeddings/Dessin_Microsoft_Visio_2003-201011.vsd"/><Relationship Id="rId57" Type="http://schemas.openxmlformats.org/officeDocument/2006/relationships/oleObject" Target="embeddings/Dessin_Microsoft_Visio_2003-201015.vsd"/><Relationship Id="rId61" Type="http://schemas.openxmlformats.org/officeDocument/2006/relationships/oleObject" Target="embeddings/Dessin_Microsoft_Visio_2003-201017.vsd"/><Relationship Id="rId10" Type="http://schemas.openxmlformats.org/officeDocument/2006/relationships/image" Target="media/image4.jpeg"/><Relationship Id="rId19" Type="http://schemas.openxmlformats.org/officeDocument/2006/relationships/header" Target="header2.xml"/><Relationship Id="rId31" Type="http://schemas.openxmlformats.org/officeDocument/2006/relationships/image" Target="media/image24.emf"/><Relationship Id="rId44" Type="http://schemas.openxmlformats.org/officeDocument/2006/relationships/image" Target="media/image31.emf"/><Relationship Id="rId52" Type="http://schemas.openxmlformats.org/officeDocument/2006/relationships/image" Target="media/image35.emf"/><Relationship Id="rId60" Type="http://schemas.openxmlformats.org/officeDocument/2006/relationships/image" Target="media/image39.emf"/><Relationship Id="rId65"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12.jpeg"/><Relationship Id="rId14" Type="http://schemas.openxmlformats.org/officeDocument/2006/relationships/image" Target="media/image15.jpeg"/><Relationship Id="rId22" Type="http://schemas.openxmlformats.org/officeDocument/2006/relationships/header" Target="header4.xml"/><Relationship Id="rId27" Type="http://schemas.openxmlformats.org/officeDocument/2006/relationships/image" Target="media/image21.emf"/><Relationship Id="rId30" Type="http://schemas.openxmlformats.org/officeDocument/2006/relationships/image" Target="media/image23.png"/><Relationship Id="rId35" Type="http://schemas.openxmlformats.org/officeDocument/2006/relationships/oleObject" Target="embeddings/Dessin_Microsoft_Visio_2003-20104.vsd"/><Relationship Id="rId43" Type="http://schemas.openxmlformats.org/officeDocument/2006/relationships/oleObject" Target="embeddings/Dessin_Microsoft_Visio_2003-20108.vsd"/><Relationship Id="rId48" Type="http://schemas.openxmlformats.org/officeDocument/2006/relationships/image" Target="media/image33.emf"/><Relationship Id="rId56" Type="http://schemas.openxmlformats.org/officeDocument/2006/relationships/image" Target="media/image37.emf"/><Relationship Id="rId64" Type="http://schemas.openxmlformats.org/officeDocument/2006/relationships/footer" Target="footer4.xml"/><Relationship Id="rId8" Type="http://schemas.openxmlformats.org/officeDocument/2006/relationships/image" Target="media/image11.jpeg"/><Relationship Id="rId51" Type="http://schemas.openxmlformats.org/officeDocument/2006/relationships/oleObject" Target="embeddings/Dessin_Microsoft_Visio_2003-201012.vsd"/><Relationship Id="rId3" Type="http://schemas.openxmlformats.org/officeDocument/2006/relationships/styles" Target="styles.xml"/><Relationship Id="rId12" Type="http://schemas.openxmlformats.org/officeDocument/2006/relationships/image" Target="media/image13.jpeg"/><Relationship Id="rId17" Type="http://schemas.openxmlformats.org/officeDocument/2006/relationships/header" Target="header1.xml"/><Relationship Id="rId25" Type="http://schemas.openxmlformats.org/officeDocument/2006/relationships/oleObject" Target="embeddings/Dessin_Microsoft_Visio_2003-20101.vsd"/><Relationship Id="rId33" Type="http://schemas.openxmlformats.org/officeDocument/2006/relationships/oleObject" Target="embeddings/Dessin_Microsoft_Visio_2003-20103.vsd"/><Relationship Id="rId38" Type="http://schemas.openxmlformats.org/officeDocument/2006/relationships/image" Target="media/image28.emf"/><Relationship Id="rId46" Type="http://schemas.openxmlformats.org/officeDocument/2006/relationships/image" Target="media/image32.emf"/><Relationship Id="rId59" Type="http://schemas.openxmlformats.org/officeDocument/2006/relationships/oleObject" Target="embeddings/Dessin_Microsoft_Visio_2003-201016.vsd"/><Relationship Id="rId67"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oleObject" Target="embeddings/Dessin_Microsoft_Visio_2003-20107.vsd"/><Relationship Id="rId54" Type="http://schemas.openxmlformats.org/officeDocument/2006/relationships/image" Target="media/image36.emf"/><Relationship Id="rId6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gif"/><Relationship Id="rId4" Type="http://schemas.openxmlformats.org/officeDocument/2006/relationships/image" Target="media/image4.png"/><Relationship Id="rId9"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D:\Model'O%202013\BOITE%20MODELO%202013_Fevrier\MODELES\OFFRES\A4%20RV\marche%20villes%20avec%20logo.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60613-EBF7-41B5-9C50-E2B881658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marche villes avec logo.dotx</Template>
  <TotalTime>0</TotalTime>
  <Pages>51</Pages>
  <Words>12229</Words>
  <Characters>67263</Characters>
  <Application>Microsoft Office Word</Application>
  <DocSecurity>0</DocSecurity>
  <Lines>560</Lines>
  <Paragraphs>158</Paragraphs>
  <ScaleCrop>false</ScaleCrop>
  <HeadingPairs>
    <vt:vector size="4" baseType="variant">
      <vt:variant>
        <vt:lpstr>Titre</vt:lpstr>
      </vt:variant>
      <vt:variant>
        <vt:i4>1</vt:i4>
      </vt:variant>
      <vt:variant>
        <vt:lpstr>Titres</vt:lpstr>
      </vt:variant>
      <vt:variant>
        <vt:i4>60</vt:i4>
      </vt:variant>
    </vt:vector>
  </HeadingPairs>
  <TitlesOfParts>
    <vt:vector size="61" baseType="lpstr">
      <vt:lpstr/>
      <vt:lpstr>Présentation du Document</vt:lpstr>
      <vt:lpstr>Description du service Ligne FTTH GP</vt:lpstr>
      <vt:lpstr>    Description générale du service</vt:lpstr>
      <vt:lpstr>    Schéma de principe</vt:lpstr>
      <vt:lpstr>    Classes de service réseau</vt:lpstr>
      <vt:lpstr>Infrastructures de Collecte</vt:lpstr>
      <vt:lpstr>    Collecte Point-Multipoint</vt:lpstr>
      <vt:lpstr>        Synoptique</vt:lpstr>
      <vt:lpstr>        Caractéristiques des éléments actifs</vt:lpstr>
      <vt:lpstr>        Gestion flux multicast contrôlé par IGMP</vt:lpstr>
      <vt:lpstr>    Format de l’option DHCP contenant le Circuit-Id</vt:lpstr>
      <vt:lpstr>        Circuit-Id</vt:lpstr>
      <vt:lpstr>        DHCPv4</vt:lpstr>
      <vt:lpstr>        DHCPv6</vt:lpstr>
      <vt:lpstr>        Sysname</vt:lpstr>
      <vt:lpstr>        Format du Circuit-ID spécifique aux OLTs</vt:lpstr>
      <vt:lpstr>Interfaces d’accès au service</vt:lpstr>
      <vt:lpstr>    L’interface Abonné</vt:lpstr>
      <vt:lpstr>        Spécifications du port Ethernet de l’ONT</vt:lpstr>
      <vt:lpstr>        Raccordement Abonné sur interface 10-BaseT ou 100-BaseT</vt:lpstr>
      <vt:lpstr>        Raccordement Abonné sur interface 1000-BaseT</vt:lpstr>
      <vt:lpstr>        Spécification IP</vt:lpstr>
      <vt:lpstr>    Interface de Collecte</vt:lpstr>
      <vt:lpstr>        Spécification des interfaces physiques</vt:lpstr>
      <vt:lpstr>        Interconnexions IP des flux Unicast</vt:lpstr>
      <vt:lpstr>        Interconnexion IP des flux multicast</vt:lpstr>
      <vt:lpstr>Gestion des abonnés</vt:lpstr>
      <vt:lpstr>    Gestion IP/DHCP Abonné</vt:lpstr>
      <vt:lpstr>    Gestion profil de QoS Abonné</vt:lpstr>
      <vt:lpstr>    Paramétrage IP et DHCP</vt:lpstr>
      <vt:lpstr>        Durée de vie des adresses IPv6</vt:lpstr>
      <vt:lpstr>        Compteurs DHCP</vt:lpstr>
      <vt:lpstr>    Mode DHCP et RADIUS</vt:lpstr>
      <vt:lpstr>        Authentification et adressage IP de l’abonné</vt:lpstr>
      <vt:lpstr>        Détail des échanges RADIUS et DHCPv4</vt:lpstr>
      <vt:lpstr>        Détail des échanges RADIUS et DHCPv6</vt:lpstr>
      <vt:lpstr>    Mode Full RADIUS</vt:lpstr>
      <vt:lpstr>        Authentification et adressage IP de l’abonné</vt:lpstr>
      <vt:lpstr>        Détail des échanges RADIUS et DHCPv4</vt:lpstr>
      <vt:lpstr>        Détail des échanges RADIUS et DHCPv6</vt:lpstr>
      <vt:lpstr>        Limitation connue</vt:lpstr>
      <vt:lpstr>Adressage IP des abonnés</vt:lpstr>
      <vt:lpstr>    Type d’adressage</vt:lpstr>
      <vt:lpstr>    Gestion des pools IP des abonnés</vt:lpstr>
      <vt:lpstr>        Mutualisation des pools IP</vt:lpstr>
      <vt:lpstr>        Gestion des pools IP par zone dans le réseau du Fournisseur</vt:lpstr>
      <vt:lpstr>    Adresses IP réservées</vt:lpstr>
      <vt:lpstr>Echanges RADIUS</vt:lpstr>
      <vt:lpstr>    Serveurs RADIUS Fournisseur et ISP</vt:lpstr>
      <vt:lpstr>    Echanges RADIUS </vt:lpstr>
      <vt:lpstr>        Access-Request envoyé</vt:lpstr>
      <vt:lpstr>        Access-Accept du client</vt:lpstr>
      <vt:lpstr>Profils de QoS Client</vt:lpstr>
      <vt:lpstr>Livraison du trafic Multicast</vt:lpstr>
      <vt:lpstr>    Multicast au niveau de l’interface abonné</vt:lpstr>
      <vt:lpstr>        Sélection des chaînes</vt:lpstr>
      <vt:lpstr>        Requêtes émises par le routeur Multicast du Fournisseur</vt:lpstr>
      <vt:lpstr>    Routage du trafic multicast</vt:lpstr>
      <vt:lpstr>Annexe 1 : Dictionnaire RADIUS</vt:lpstr>
      <vt:lpstr>Annexe 2 : Glossaire</vt:lpstr>
    </vt:vector>
  </TitlesOfParts>
  <Company>BOUYGUES-CONSTRUCTION</Company>
  <LinksUpToDate>false</LinksUpToDate>
  <CharactersWithSpaces>79334</CharactersWithSpaces>
  <SharedDoc>false</SharedDoc>
  <HLinks>
    <vt:vector size="276" baseType="variant">
      <vt:variant>
        <vt:i4>1769526</vt:i4>
      </vt:variant>
      <vt:variant>
        <vt:i4>272</vt:i4>
      </vt:variant>
      <vt:variant>
        <vt:i4>0</vt:i4>
      </vt:variant>
      <vt:variant>
        <vt:i4>5</vt:i4>
      </vt:variant>
      <vt:variant>
        <vt:lpwstr/>
      </vt:variant>
      <vt:variant>
        <vt:lpwstr>_Toc353568049</vt:lpwstr>
      </vt:variant>
      <vt:variant>
        <vt:i4>1769526</vt:i4>
      </vt:variant>
      <vt:variant>
        <vt:i4>266</vt:i4>
      </vt:variant>
      <vt:variant>
        <vt:i4>0</vt:i4>
      </vt:variant>
      <vt:variant>
        <vt:i4>5</vt:i4>
      </vt:variant>
      <vt:variant>
        <vt:lpwstr/>
      </vt:variant>
      <vt:variant>
        <vt:lpwstr>_Toc353568048</vt:lpwstr>
      </vt:variant>
      <vt:variant>
        <vt:i4>1769526</vt:i4>
      </vt:variant>
      <vt:variant>
        <vt:i4>260</vt:i4>
      </vt:variant>
      <vt:variant>
        <vt:i4>0</vt:i4>
      </vt:variant>
      <vt:variant>
        <vt:i4>5</vt:i4>
      </vt:variant>
      <vt:variant>
        <vt:lpwstr/>
      </vt:variant>
      <vt:variant>
        <vt:lpwstr>_Toc353568047</vt:lpwstr>
      </vt:variant>
      <vt:variant>
        <vt:i4>1769526</vt:i4>
      </vt:variant>
      <vt:variant>
        <vt:i4>254</vt:i4>
      </vt:variant>
      <vt:variant>
        <vt:i4>0</vt:i4>
      </vt:variant>
      <vt:variant>
        <vt:i4>5</vt:i4>
      </vt:variant>
      <vt:variant>
        <vt:lpwstr/>
      </vt:variant>
      <vt:variant>
        <vt:lpwstr>_Toc353568046</vt:lpwstr>
      </vt:variant>
      <vt:variant>
        <vt:i4>1769526</vt:i4>
      </vt:variant>
      <vt:variant>
        <vt:i4>248</vt:i4>
      </vt:variant>
      <vt:variant>
        <vt:i4>0</vt:i4>
      </vt:variant>
      <vt:variant>
        <vt:i4>5</vt:i4>
      </vt:variant>
      <vt:variant>
        <vt:lpwstr/>
      </vt:variant>
      <vt:variant>
        <vt:lpwstr>_Toc353568045</vt:lpwstr>
      </vt:variant>
      <vt:variant>
        <vt:i4>1769526</vt:i4>
      </vt:variant>
      <vt:variant>
        <vt:i4>242</vt:i4>
      </vt:variant>
      <vt:variant>
        <vt:i4>0</vt:i4>
      </vt:variant>
      <vt:variant>
        <vt:i4>5</vt:i4>
      </vt:variant>
      <vt:variant>
        <vt:lpwstr/>
      </vt:variant>
      <vt:variant>
        <vt:lpwstr>_Toc353568044</vt:lpwstr>
      </vt:variant>
      <vt:variant>
        <vt:i4>1769526</vt:i4>
      </vt:variant>
      <vt:variant>
        <vt:i4>236</vt:i4>
      </vt:variant>
      <vt:variant>
        <vt:i4>0</vt:i4>
      </vt:variant>
      <vt:variant>
        <vt:i4>5</vt:i4>
      </vt:variant>
      <vt:variant>
        <vt:lpwstr/>
      </vt:variant>
      <vt:variant>
        <vt:lpwstr>_Toc353568043</vt:lpwstr>
      </vt:variant>
      <vt:variant>
        <vt:i4>1769526</vt:i4>
      </vt:variant>
      <vt:variant>
        <vt:i4>230</vt:i4>
      </vt:variant>
      <vt:variant>
        <vt:i4>0</vt:i4>
      </vt:variant>
      <vt:variant>
        <vt:i4>5</vt:i4>
      </vt:variant>
      <vt:variant>
        <vt:lpwstr/>
      </vt:variant>
      <vt:variant>
        <vt:lpwstr>_Toc353568042</vt:lpwstr>
      </vt:variant>
      <vt:variant>
        <vt:i4>1769526</vt:i4>
      </vt:variant>
      <vt:variant>
        <vt:i4>224</vt:i4>
      </vt:variant>
      <vt:variant>
        <vt:i4>0</vt:i4>
      </vt:variant>
      <vt:variant>
        <vt:i4>5</vt:i4>
      </vt:variant>
      <vt:variant>
        <vt:lpwstr/>
      </vt:variant>
      <vt:variant>
        <vt:lpwstr>_Toc353568041</vt:lpwstr>
      </vt:variant>
      <vt:variant>
        <vt:i4>1769526</vt:i4>
      </vt:variant>
      <vt:variant>
        <vt:i4>218</vt:i4>
      </vt:variant>
      <vt:variant>
        <vt:i4>0</vt:i4>
      </vt:variant>
      <vt:variant>
        <vt:i4>5</vt:i4>
      </vt:variant>
      <vt:variant>
        <vt:lpwstr/>
      </vt:variant>
      <vt:variant>
        <vt:lpwstr>_Toc353568040</vt:lpwstr>
      </vt:variant>
      <vt:variant>
        <vt:i4>1835062</vt:i4>
      </vt:variant>
      <vt:variant>
        <vt:i4>212</vt:i4>
      </vt:variant>
      <vt:variant>
        <vt:i4>0</vt:i4>
      </vt:variant>
      <vt:variant>
        <vt:i4>5</vt:i4>
      </vt:variant>
      <vt:variant>
        <vt:lpwstr/>
      </vt:variant>
      <vt:variant>
        <vt:lpwstr>_Toc353568039</vt:lpwstr>
      </vt:variant>
      <vt:variant>
        <vt:i4>1835062</vt:i4>
      </vt:variant>
      <vt:variant>
        <vt:i4>206</vt:i4>
      </vt:variant>
      <vt:variant>
        <vt:i4>0</vt:i4>
      </vt:variant>
      <vt:variant>
        <vt:i4>5</vt:i4>
      </vt:variant>
      <vt:variant>
        <vt:lpwstr/>
      </vt:variant>
      <vt:variant>
        <vt:lpwstr>_Toc353568038</vt:lpwstr>
      </vt:variant>
      <vt:variant>
        <vt:i4>1835062</vt:i4>
      </vt:variant>
      <vt:variant>
        <vt:i4>200</vt:i4>
      </vt:variant>
      <vt:variant>
        <vt:i4>0</vt:i4>
      </vt:variant>
      <vt:variant>
        <vt:i4>5</vt:i4>
      </vt:variant>
      <vt:variant>
        <vt:lpwstr/>
      </vt:variant>
      <vt:variant>
        <vt:lpwstr>_Toc353568037</vt:lpwstr>
      </vt:variant>
      <vt:variant>
        <vt:i4>1835062</vt:i4>
      </vt:variant>
      <vt:variant>
        <vt:i4>194</vt:i4>
      </vt:variant>
      <vt:variant>
        <vt:i4>0</vt:i4>
      </vt:variant>
      <vt:variant>
        <vt:i4>5</vt:i4>
      </vt:variant>
      <vt:variant>
        <vt:lpwstr/>
      </vt:variant>
      <vt:variant>
        <vt:lpwstr>_Toc353568036</vt:lpwstr>
      </vt:variant>
      <vt:variant>
        <vt:i4>1835062</vt:i4>
      </vt:variant>
      <vt:variant>
        <vt:i4>188</vt:i4>
      </vt:variant>
      <vt:variant>
        <vt:i4>0</vt:i4>
      </vt:variant>
      <vt:variant>
        <vt:i4>5</vt:i4>
      </vt:variant>
      <vt:variant>
        <vt:lpwstr/>
      </vt:variant>
      <vt:variant>
        <vt:lpwstr>_Toc353568035</vt:lpwstr>
      </vt:variant>
      <vt:variant>
        <vt:i4>1835062</vt:i4>
      </vt:variant>
      <vt:variant>
        <vt:i4>182</vt:i4>
      </vt:variant>
      <vt:variant>
        <vt:i4>0</vt:i4>
      </vt:variant>
      <vt:variant>
        <vt:i4>5</vt:i4>
      </vt:variant>
      <vt:variant>
        <vt:lpwstr/>
      </vt:variant>
      <vt:variant>
        <vt:lpwstr>_Toc353568034</vt:lpwstr>
      </vt:variant>
      <vt:variant>
        <vt:i4>1835062</vt:i4>
      </vt:variant>
      <vt:variant>
        <vt:i4>176</vt:i4>
      </vt:variant>
      <vt:variant>
        <vt:i4>0</vt:i4>
      </vt:variant>
      <vt:variant>
        <vt:i4>5</vt:i4>
      </vt:variant>
      <vt:variant>
        <vt:lpwstr/>
      </vt:variant>
      <vt:variant>
        <vt:lpwstr>_Toc353568033</vt:lpwstr>
      </vt:variant>
      <vt:variant>
        <vt:i4>1835062</vt:i4>
      </vt:variant>
      <vt:variant>
        <vt:i4>170</vt:i4>
      </vt:variant>
      <vt:variant>
        <vt:i4>0</vt:i4>
      </vt:variant>
      <vt:variant>
        <vt:i4>5</vt:i4>
      </vt:variant>
      <vt:variant>
        <vt:lpwstr/>
      </vt:variant>
      <vt:variant>
        <vt:lpwstr>_Toc353568032</vt:lpwstr>
      </vt:variant>
      <vt:variant>
        <vt:i4>1835062</vt:i4>
      </vt:variant>
      <vt:variant>
        <vt:i4>164</vt:i4>
      </vt:variant>
      <vt:variant>
        <vt:i4>0</vt:i4>
      </vt:variant>
      <vt:variant>
        <vt:i4>5</vt:i4>
      </vt:variant>
      <vt:variant>
        <vt:lpwstr/>
      </vt:variant>
      <vt:variant>
        <vt:lpwstr>_Toc353568031</vt:lpwstr>
      </vt:variant>
      <vt:variant>
        <vt:i4>1835062</vt:i4>
      </vt:variant>
      <vt:variant>
        <vt:i4>158</vt:i4>
      </vt:variant>
      <vt:variant>
        <vt:i4>0</vt:i4>
      </vt:variant>
      <vt:variant>
        <vt:i4>5</vt:i4>
      </vt:variant>
      <vt:variant>
        <vt:lpwstr/>
      </vt:variant>
      <vt:variant>
        <vt:lpwstr>_Toc353568030</vt:lpwstr>
      </vt:variant>
      <vt:variant>
        <vt:i4>1900598</vt:i4>
      </vt:variant>
      <vt:variant>
        <vt:i4>152</vt:i4>
      </vt:variant>
      <vt:variant>
        <vt:i4>0</vt:i4>
      </vt:variant>
      <vt:variant>
        <vt:i4>5</vt:i4>
      </vt:variant>
      <vt:variant>
        <vt:lpwstr/>
      </vt:variant>
      <vt:variant>
        <vt:lpwstr>_Toc353568029</vt:lpwstr>
      </vt:variant>
      <vt:variant>
        <vt:i4>1900598</vt:i4>
      </vt:variant>
      <vt:variant>
        <vt:i4>146</vt:i4>
      </vt:variant>
      <vt:variant>
        <vt:i4>0</vt:i4>
      </vt:variant>
      <vt:variant>
        <vt:i4>5</vt:i4>
      </vt:variant>
      <vt:variant>
        <vt:lpwstr/>
      </vt:variant>
      <vt:variant>
        <vt:lpwstr>_Toc353568028</vt:lpwstr>
      </vt:variant>
      <vt:variant>
        <vt:i4>1900598</vt:i4>
      </vt:variant>
      <vt:variant>
        <vt:i4>140</vt:i4>
      </vt:variant>
      <vt:variant>
        <vt:i4>0</vt:i4>
      </vt:variant>
      <vt:variant>
        <vt:i4>5</vt:i4>
      </vt:variant>
      <vt:variant>
        <vt:lpwstr/>
      </vt:variant>
      <vt:variant>
        <vt:lpwstr>_Toc353568027</vt:lpwstr>
      </vt:variant>
      <vt:variant>
        <vt:i4>1900598</vt:i4>
      </vt:variant>
      <vt:variant>
        <vt:i4>134</vt:i4>
      </vt:variant>
      <vt:variant>
        <vt:i4>0</vt:i4>
      </vt:variant>
      <vt:variant>
        <vt:i4>5</vt:i4>
      </vt:variant>
      <vt:variant>
        <vt:lpwstr/>
      </vt:variant>
      <vt:variant>
        <vt:lpwstr>_Toc353568026</vt:lpwstr>
      </vt:variant>
      <vt:variant>
        <vt:i4>1900598</vt:i4>
      </vt:variant>
      <vt:variant>
        <vt:i4>128</vt:i4>
      </vt:variant>
      <vt:variant>
        <vt:i4>0</vt:i4>
      </vt:variant>
      <vt:variant>
        <vt:i4>5</vt:i4>
      </vt:variant>
      <vt:variant>
        <vt:lpwstr/>
      </vt:variant>
      <vt:variant>
        <vt:lpwstr>_Toc353568025</vt:lpwstr>
      </vt:variant>
      <vt:variant>
        <vt:i4>1900598</vt:i4>
      </vt:variant>
      <vt:variant>
        <vt:i4>122</vt:i4>
      </vt:variant>
      <vt:variant>
        <vt:i4>0</vt:i4>
      </vt:variant>
      <vt:variant>
        <vt:i4>5</vt:i4>
      </vt:variant>
      <vt:variant>
        <vt:lpwstr/>
      </vt:variant>
      <vt:variant>
        <vt:lpwstr>_Toc353568024</vt:lpwstr>
      </vt:variant>
      <vt:variant>
        <vt:i4>1900598</vt:i4>
      </vt:variant>
      <vt:variant>
        <vt:i4>116</vt:i4>
      </vt:variant>
      <vt:variant>
        <vt:i4>0</vt:i4>
      </vt:variant>
      <vt:variant>
        <vt:i4>5</vt:i4>
      </vt:variant>
      <vt:variant>
        <vt:lpwstr/>
      </vt:variant>
      <vt:variant>
        <vt:lpwstr>_Toc353568023</vt:lpwstr>
      </vt:variant>
      <vt:variant>
        <vt:i4>1900598</vt:i4>
      </vt:variant>
      <vt:variant>
        <vt:i4>110</vt:i4>
      </vt:variant>
      <vt:variant>
        <vt:i4>0</vt:i4>
      </vt:variant>
      <vt:variant>
        <vt:i4>5</vt:i4>
      </vt:variant>
      <vt:variant>
        <vt:lpwstr/>
      </vt:variant>
      <vt:variant>
        <vt:lpwstr>_Toc353568022</vt:lpwstr>
      </vt:variant>
      <vt:variant>
        <vt:i4>1900598</vt:i4>
      </vt:variant>
      <vt:variant>
        <vt:i4>104</vt:i4>
      </vt:variant>
      <vt:variant>
        <vt:i4>0</vt:i4>
      </vt:variant>
      <vt:variant>
        <vt:i4>5</vt:i4>
      </vt:variant>
      <vt:variant>
        <vt:lpwstr/>
      </vt:variant>
      <vt:variant>
        <vt:lpwstr>_Toc353568021</vt:lpwstr>
      </vt:variant>
      <vt:variant>
        <vt:i4>1900598</vt:i4>
      </vt:variant>
      <vt:variant>
        <vt:i4>98</vt:i4>
      </vt:variant>
      <vt:variant>
        <vt:i4>0</vt:i4>
      </vt:variant>
      <vt:variant>
        <vt:i4>5</vt:i4>
      </vt:variant>
      <vt:variant>
        <vt:lpwstr/>
      </vt:variant>
      <vt:variant>
        <vt:lpwstr>_Toc353568020</vt:lpwstr>
      </vt:variant>
      <vt:variant>
        <vt:i4>1966134</vt:i4>
      </vt:variant>
      <vt:variant>
        <vt:i4>92</vt:i4>
      </vt:variant>
      <vt:variant>
        <vt:i4>0</vt:i4>
      </vt:variant>
      <vt:variant>
        <vt:i4>5</vt:i4>
      </vt:variant>
      <vt:variant>
        <vt:lpwstr/>
      </vt:variant>
      <vt:variant>
        <vt:lpwstr>_Toc353568019</vt:lpwstr>
      </vt:variant>
      <vt:variant>
        <vt:i4>1966134</vt:i4>
      </vt:variant>
      <vt:variant>
        <vt:i4>86</vt:i4>
      </vt:variant>
      <vt:variant>
        <vt:i4>0</vt:i4>
      </vt:variant>
      <vt:variant>
        <vt:i4>5</vt:i4>
      </vt:variant>
      <vt:variant>
        <vt:lpwstr/>
      </vt:variant>
      <vt:variant>
        <vt:lpwstr>_Toc353568018</vt:lpwstr>
      </vt:variant>
      <vt:variant>
        <vt:i4>1966134</vt:i4>
      </vt:variant>
      <vt:variant>
        <vt:i4>80</vt:i4>
      </vt:variant>
      <vt:variant>
        <vt:i4>0</vt:i4>
      </vt:variant>
      <vt:variant>
        <vt:i4>5</vt:i4>
      </vt:variant>
      <vt:variant>
        <vt:lpwstr/>
      </vt:variant>
      <vt:variant>
        <vt:lpwstr>_Toc353568017</vt:lpwstr>
      </vt:variant>
      <vt:variant>
        <vt:i4>1966134</vt:i4>
      </vt:variant>
      <vt:variant>
        <vt:i4>74</vt:i4>
      </vt:variant>
      <vt:variant>
        <vt:i4>0</vt:i4>
      </vt:variant>
      <vt:variant>
        <vt:i4>5</vt:i4>
      </vt:variant>
      <vt:variant>
        <vt:lpwstr/>
      </vt:variant>
      <vt:variant>
        <vt:lpwstr>_Toc353568016</vt:lpwstr>
      </vt:variant>
      <vt:variant>
        <vt:i4>1966134</vt:i4>
      </vt:variant>
      <vt:variant>
        <vt:i4>68</vt:i4>
      </vt:variant>
      <vt:variant>
        <vt:i4>0</vt:i4>
      </vt:variant>
      <vt:variant>
        <vt:i4>5</vt:i4>
      </vt:variant>
      <vt:variant>
        <vt:lpwstr/>
      </vt:variant>
      <vt:variant>
        <vt:lpwstr>_Toc353568015</vt:lpwstr>
      </vt:variant>
      <vt:variant>
        <vt:i4>1966134</vt:i4>
      </vt:variant>
      <vt:variant>
        <vt:i4>62</vt:i4>
      </vt:variant>
      <vt:variant>
        <vt:i4>0</vt:i4>
      </vt:variant>
      <vt:variant>
        <vt:i4>5</vt:i4>
      </vt:variant>
      <vt:variant>
        <vt:lpwstr/>
      </vt:variant>
      <vt:variant>
        <vt:lpwstr>_Toc353568014</vt:lpwstr>
      </vt:variant>
      <vt:variant>
        <vt:i4>1966134</vt:i4>
      </vt:variant>
      <vt:variant>
        <vt:i4>56</vt:i4>
      </vt:variant>
      <vt:variant>
        <vt:i4>0</vt:i4>
      </vt:variant>
      <vt:variant>
        <vt:i4>5</vt:i4>
      </vt:variant>
      <vt:variant>
        <vt:lpwstr/>
      </vt:variant>
      <vt:variant>
        <vt:lpwstr>_Toc353568013</vt:lpwstr>
      </vt:variant>
      <vt:variant>
        <vt:i4>1966134</vt:i4>
      </vt:variant>
      <vt:variant>
        <vt:i4>50</vt:i4>
      </vt:variant>
      <vt:variant>
        <vt:i4>0</vt:i4>
      </vt:variant>
      <vt:variant>
        <vt:i4>5</vt:i4>
      </vt:variant>
      <vt:variant>
        <vt:lpwstr/>
      </vt:variant>
      <vt:variant>
        <vt:lpwstr>_Toc353568012</vt:lpwstr>
      </vt:variant>
      <vt:variant>
        <vt:i4>1966134</vt:i4>
      </vt:variant>
      <vt:variant>
        <vt:i4>44</vt:i4>
      </vt:variant>
      <vt:variant>
        <vt:i4>0</vt:i4>
      </vt:variant>
      <vt:variant>
        <vt:i4>5</vt:i4>
      </vt:variant>
      <vt:variant>
        <vt:lpwstr/>
      </vt:variant>
      <vt:variant>
        <vt:lpwstr>_Toc353568011</vt:lpwstr>
      </vt:variant>
      <vt:variant>
        <vt:i4>1966134</vt:i4>
      </vt:variant>
      <vt:variant>
        <vt:i4>38</vt:i4>
      </vt:variant>
      <vt:variant>
        <vt:i4>0</vt:i4>
      </vt:variant>
      <vt:variant>
        <vt:i4>5</vt:i4>
      </vt:variant>
      <vt:variant>
        <vt:lpwstr/>
      </vt:variant>
      <vt:variant>
        <vt:lpwstr>_Toc353568010</vt:lpwstr>
      </vt:variant>
      <vt:variant>
        <vt:i4>2031670</vt:i4>
      </vt:variant>
      <vt:variant>
        <vt:i4>32</vt:i4>
      </vt:variant>
      <vt:variant>
        <vt:i4>0</vt:i4>
      </vt:variant>
      <vt:variant>
        <vt:i4>5</vt:i4>
      </vt:variant>
      <vt:variant>
        <vt:lpwstr/>
      </vt:variant>
      <vt:variant>
        <vt:lpwstr>_Toc353568009</vt:lpwstr>
      </vt:variant>
      <vt:variant>
        <vt:i4>2031670</vt:i4>
      </vt:variant>
      <vt:variant>
        <vt:i4>26</vt:i4>
      </vt:variant>
      <vt:variant>
        <vt:i4>0</vt:i4>
      </vt:variant>
      <vt:variant>
        <vt:i4>5</vt:i4>
      </vt:variant>
      <vt:variant>
        <vt:lpwstr/>
      </vt:variant>
      <vt:variant>
        <vt:lpwstr>_Toc353568008</vt:lpwstr>
      </vt:variant>
      <vt:variant>
        <vt:i4>2031670</vt:i4>
      </vt:variant>
      <vt:variant>
        <vt:i4>20</vt:i4>
      </vt:variant>
      <vt:variant>
        <vt:i4>0</vt:i4>
      </vt:variant>
      <vt:variant>
        <vt:i4>5</vt:i4>
      </vt:variant>
      <vt:variant>
        <vt:lpwstr/>
      </vt:variant>
      <vt:variant>
        <vt:lpwstr>_Toc353568007</vt:lpwstr>
      </vt:variant>
      <vt:variant>
        <vt:i4>2031670</vt:i4>
      </vt:variant>
      <vt:variant>
        <vt:i4>14</vt:i4>
      </vt:variant>
      <vt:variant>
        <vt:i4>0</vt:i4>
      </vt:variant>
      <vt:variant>
        <vt:i4>5</vt:i4>
      </vt:variant>
      <vt:variant>
        <vt:lpwstr/>
      </vt:variant>
      <vt:variant>
        <vt:lpwstr>_Toc353568006</vt:lpwstr>
      </vt:variant>
      <vt:variant>
        <vt:i4>2031670</vt:i4>
      </vt:variant>
      <vt:variant>
        <vt:i4>8</vt:i4>
      </vt:variant>
      <vt:variant>
        <vt:i4>0</vt:i4>
      </vt:variant>
      <vt:variant>
        <vt:i4>5</vt:i4>
      </vt:variant>
      <vt:variant>
        <vt:lpwstr/>
      </vt:variant>
      <vt:variant>
        <vt:lpwstr>_Toc353568005</vt:lpwstr>
      </vt:variant>
      <vt:variant>
        <vt:i4>2031670</vt:i4>
      </vt:variant>
      <vt:variant>
        <vt:i4>2</vt:i4>
      </vt:variant>
      <vt:variant>
        <vt:i4>0</vt:i4>
      </vt:variant>
      <vt:variant>
        <vt:i4>5</vt:i4>
      </vt:variant>
      <vt:variant>
        <vt:lpwstr/>
      </vt:variant>
      <vt:variant>
        <vt:lpwstr>_Toc353568004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AXIONE</dc:creator>
  <cp:keywords/>
  <dc:description/>
  <cp:lastModifiedBy>Axione</cp:lastModifiedBy>
  <cp:revision>24</cp:revision>
  <cp:lastPrinted>2018-01-26T10:39:00Z</cp:lastPrinted>
  <dcterms:created xsi:type="dcterms:W3CDTF">2018-03-12T15:33:00Z</dcterms:created>
  <dcterms:modified xsi:type="dcterms:W3CDTF">2020-03-24T10:03:00Z</dcterms:modified>
</cp:coreProperties>
</file>